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965" w:rsidRPr="00AE0112" w:rsidRDefault="00206965" w:rsidP="00FE6F64">
      <w:pPr>
        <w:pStyle w:val="Nagwek7"/>
        <w:rPr>
          <w:color w:val="000000"/>
        </w:rPr>
      </w:pPr>
      <w:r w:rsidRPr="00AE0112">
        <w:rPr>
          <w:color w:val="000000"/>
        </w:rPr>
        <w:t xml:space="preserve">Załącznik do Uchwały Zarządu KDBS nr </w:t>
      </w:r>
      <w:r w:rsidR="00BE2E67">
        <w:rPr>
          <w:color w:val="000000"/>
          <w:lang w:val="pl-PL"/>
        </w:rPr>
        <w:t>255/</w:t>
      </w:r>
      <w:r w:rsidRPr="00AE0112">
        <w:rPr>
          <w:color w:val="000000"/>
        </w:rPr>
        <w:t>201</w:t>
      </w:r>
      <w:r w:rsidR="00D90F2C">
        <w:rPr>
          <w:color w:val="000000"/>
          <w:lang w:val="pl-PL"/>
        </w:rPr>
        <w:t>9</w:t>
      </w:r>
      <w:r w:rsidRPr="00AE0112">
        <w:rPr>
          <w:color w:val="000000"/>
        </w:rPr>
        <w:t xml:space="preserve"> z dnia</w:t>
      </w:r>
      <w:r w:rsidR="00C671BB" w:rsidRPr="00AE0112">
        <w:rPr>
          <w:color w:val="000000"/>
          <w:lang w:val="pl-PL"/>
        </w:rPr>
        <w:t xml:space="preserve"> </w:t>
      </w:r>
      <w:r w:rsidR="00BE2E67">
        <w:rPr>
          <w:color w:val="000000"/>
          <w:lang w:val="pl-PL"/>
        </w:rPr>
        <w:t>13</w:t>
      </w:r>
      <w:r w:rsidR="00A70B67" w:rsidRPr="00AE0112">
        <w:rPr>
          <w:color w:val="000000"/>
          <w:lang w:val="pl-PL"/>
        </w:rPr>
        <w:t xml:space="preserve"> </w:t>
      </w:r>
      <w:r w:rsidR="00BE2E67">
        <w:rPr>
          <w:color w:val="000000"/>
          <w:lang w:val="pl-PL"/>
        </w:rPr>
        <w:t>listopada</w:t>
      </w:r>
      <w:r w:rsidRPr="00AE0112">
        <w:rPr>
          <w:color w:val="000000"/>
        </w:rPr>
        <w:t xml:space="preserve"> 201</w:t>
      </w:r>
      <w:r w:rsidR="00D90F2C">
        <w:rPr>
          <w:color w:val="000000"/>
          <w:lang w:val="pl-PL"/>
        </w:rPr>
        <w:t>9</w:t>
      </w:r>
      <w:r w:rsidRPr="00AE0112">
        <w:rPr>
          <w:color w:val="000000"/>
        </w:rPr>
        <w:t xml:space="preserve"> r.</w:t>
      </w:r>
    </w:p>
    <w:p w:rsidR="00206965" w:rsidRPr="00D90F2C" w:rsidRDefault="00206965" w:rsidP="00D51021">
      <w:pPr>
        <w:rPr>
          <w:color w:val="000000"/>
          <w:lang w:val="x-none"/>
        </w:rPr>
      </w:pPr>
    </w:p>
    <w:p w:rsidR="00206965" w:rsidRPr="00BE2E67" w:rsidRDefault="00206965" w:rsidP="003351A9">
      <w:pPr>
        <w:rPr>
          <w:color w:val="000000"/>
          <w:lang w:val="x-none"/>
        </w:rPr>
      </w:pPr>
      <w:bookmarkStart w:id="0" w:name="_Toc208810443"/>
      <w:bookmarkStart w:id="1" w:name="_Toc153938564"/>
      <w:bookmarkStart w:id="2" w:name="_Toc225154933"/>
      <w:bookmarkStart w:id="3" w:name="_GoBack"/>
      <w:bookmarkEnd w:id="3"/>
    </w:p>
    <w:p w:rsidR="00206965" w:rsidRPr="00AE0112" w:rsidRDefault="00206965" w:rsidP="003351A9">
      <w:pPr>
        <w:rPr>
          <w:color w:val="000000"/>
        </w:rPr>
      </w:pPr>
    </w:p>
    <w:p w:rsidR="00206965" w:rsidRPr="00AE0112" w:rsidRDefault="00206965" w:rsidP="003351A9">
      <w:pPr>
        <w:rPr>
          <w:color w:val="000000"/>
          <w:sz w:val="28"/>
        </w:rPr>
      </w:pPr>
    </w:p>
    <w:p w:rsidR="00206965" w:rsidRPr="00AE0112" w:rsidRDefault="00206965" w:rsidP="003351A9">
      <w:pPr>
        <w:rPr>
          <w:color w:val="000000"/>
          <w:sz w:val="28"/>
        </w:rPr>
      </w:pPr>
    </w:p>
    <w:p w:rsidR="00206965" w:rsidRPr="00AE0112" w:rsidRDefault="00206965" w:rsidP="003351A9">
      <w:pPr>
        <w:rPr>
          <w:color w:val="000000"/>
          <w:sz w:val="28"/>
        </w:rPr>
      </w:pPr>
    </w:p>
    <w:p w:rsidR="00DD26A3" w:rsidRPr="00AE0112" w:rsidRDefault="00DD26A3" w:rsidP="003351A9">
      <w:pPr>
        <w:rPr>
          <w:color w:val="000000"/>
          <w:sz w:val="28"/>
        </w:rPr>
      </w:pPr>
    </w:p>
    <w:p w:rsidR="009C0A77" w:rsidRPr="00AE0112" w:rsidRDefault="009C0A77" w:rsidP="003351A9">
      <w:pPr>
        <w:rPr>
          <w:color w:val="000000"/>
          <w:sz w:val="28"/>
        </w:rPr>
      </w:pPr>
    </w:p>
    <w:p w:rsidR="009C0A77" w:rsidRPr="00AE0112" w:rsidRDefault="009C0A77" w:rsidP="003351A9">
      <w:pPr>
        <w:rPr>
          <w:color w:val="000000"/>
          <w:sz w:val="28"/>
        </w:rPr>
      </w:pPr>
    </w:p>
    <w:p w:rsidR="009C0A77" w:rsidRPr="00AE0112" w:rsidRDefault="009C0A77" w:rsidP="003351A9">
      <w:pPr>
        <w:rPr>
          <w:color w:val="000000"/>
          <w:sz w:val="28"/>
        </w:rPr>
      </w:pPr>
    </w:p>
    <w:p w:rsidR="00DD26A3" w:rsidRPr="00AE0112" w:rsidRDefault="00DD26A3" w:rsidP="003351A9">
      <w:pPr>
        <w:rPr>
          <w:color w:val="000000"/>
          <w:sz w:val="28"/>
        </w:rPr>
      </w:pPr>
    </w:p>
    <w:p w:rsidR="00206965" w:rsidRPr="00AE0112" w:rsidRDefault="002617AB" w:rsidP="003351A9">
      <w:pPr>
        <w:rPr>
          <w:color w:val="000000"/>
          <w:sz w:val="28"/>
        </w:rPr>
      </w:pPr>
      <w:r>
        <w:rPr>
          <w:noProof/>
          <w:color w:val="000000"/>
          <w:lang w:eastAsia="pl-PL"/>
        </w:rPr>
        <w:drawing>
          <wp:anchor distT="0" distB="0" distL="0" distR="0" simplePos="0" relativeHeight="251657728" behindDoc="0" locked="0" layoutInCell="1" allowOverlap="1" wp14:anchorId="54C33B76" wp14:editId="60CD1168">
            <wp:simplePos x="0" y="0"/>
            <wp:positionH relativeFrom="column">
              <wp:posOffset>1217295</wp:posOffset>
            </wp:positionH>
            <wp:positionV relativeFrom="paragraph">
              <wp:posOffset>311785</wp:posOffset>
            </wp:positionV>
            <wp:extent cx="3821430" cy="733425"/>
            <wp:effectExtent l="0" t="0" r="7620" b="952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1430" cy="733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06965" w:rsidRPr="00AE0112" w:rsidRDefault="00206965" w:rsidP="003351A9">
      <w:pPr>
        <w:rPr>
          <w:color w:val="000000"/>
          <w:sz w:val="28"/>
        </w:rPr>
      </w:pPr>
    </w:p>
    <w:p w:rsidR="00206965" w:rsidRPr="00AE0112" w:rsidRDefault="00206965" w:rsidP="003351A9">
      <w:pPr>
        <w:pStyle w:val="Tytu"/>
        <w:rPr>
          <w:color w:val="000000"/>
        </w:rPr>
      </w:pPr>
      <w:r w:rsidRPr="00AE0112">
        <w:rPr>
          <w:color w:val="000000"/>
        </w:rPr>
        <w:t>R</w:t>
      </w:r>
      <w:bookmarkStart w:id="4" w:name="_Toc208810444"/>
      <w:bookmarkEnd w:id="0"/>
      <w:r w:rsidRPr="00AE0112">
        <w:rPr>
          <w:color w:val="000000"/>
        </w:rPr>
        <w:t>egulamin</w:t>
      </w:r>
    </w:p>
    <w:p w:rsidR="00206965" w:rsidRPr="00AE0112" w:rsidRDefault="00206965" w:rsidP="003351A9">
      <w:pPr>
        <w:pStyle w:val="Tytu"/>
        <w:rPr>
          <w:color w:val="000000"/>
        </w:rPr>
      </w:pPr>
      <w:r w:rsidRPr="00AE0112">
        <w:rPr>
          <w:color w:val="000000"/>
        </w:rPr>
        <w:t>świadczenia usług w zakresie</w:t>
      </w:r>
      <w:bookmarkEnd w:id="1"/>
      <w:bookmarkEnd w:id="2"/>
      <w:bookmarkEnd w:id="4"/>
    </w:p>
    <w:p w:rsidR="00206965" w:rsidRPr="00AE0112" w:rsidRDefault="00206965" w:rsidP="00D51021">
      <w:pPr>
        <w:pStyle w:val="Tytu"/>
        <w:rPr>
          <w:color w:val="000000"/>
        </w:rPr>
      </w:pPr>
      <w:r w:rsidRPr="00AE0112">
        <w:rPr>
          <w:color w:val="000000"/>
        </w:rPr>
        <w:t>prowadzenia rachunków bankowych</w:t>
      </w:r>
    </w:p>
    <w:p w:rsidR="00206965" w:rsidRPr="00AE0112" w:rsidRDefault="00206965" w:rsidP="00D51021">
      <w:pPr>
        <w:pStyle w:val="Tytu"/>
        <w:rPr>
          <w:color w:val="000000"/>
        </w:rPr>
      </w:pPr>
      <w:r w:rsidRPr="00AE0112">
        <w:rPr>
          <w:color w:val="000000"/>
        </w:rPr>
        <w:t>dla klientów indywidualnych</w:t>
      </w:r>
    </w:p>
    <w:p w:rsidR="00206965" w:rsidRPr="00AE0112" w:rsidRDefault="00206965" w:rsidP="00D51021">
      <w:pPr>
        <w:rPr>
          <w:color w:val="000000"/>
        </w:rPr>
      </w:pPr>
    </w:p>
    <w:p w:rsidR="00206965" w:rsidRPr="00AE0112" w:rsidRDefault="00206965" w:rsidP="00D51021">
      <w:pPr>
        <w:rPr>
          <w:color w:val="000000"/>
        </w:rPr>
      </w:pPr>
    </w:p>
    <w:p w:rsidR="00206965" w:rsidRPr="00AE0112" w:rsidRDefault="00206965" w:rsidP="00D51021">
      <w:pPr>
        <w:rPr>
          <w:color w:val="000000"/>
        </w:rPr>
      </w:pPr>
    </w:p>
    <w:p w:rsidR="00206965" w:rsidRPr="00AE0112" w:rsidRDefault="00206965" w:rsidP="00D51021">
      <w:pPr>
        <w:rPr>
          <w:color w:val="000000"/>
        </w:rPr>
      </w:pPr>
    </w:p>
    <w:p w:rsidR="00206965" w:rsidRPr="00AE0112" w:rsidRDefault="00206965" w:rsidP="00D51021">
      <w:pPr>
        <w:rPr>
          <w:color w:val="000000"/>
        </w:rPr>
      </w:pPr>
    </w:p>
    <w:p w:rsidR="00206965" w:rsidRPr="00AE0112" w:rsidRDefault="00206965" w:rsidP="00D51021">
      <w:pPr>
        <w:rPr>
          <w:color w:val="000000"/>
        </w:rPr>
      </w:pPr>
    </w:p>
    <w:p w:rsidR="00206965" w:rsidRPr="00AE0112" w:rsidRDefault="00206965" w:rsidP="00D51021">
      <w:pPr>
        <w:rPr>
          <w:color w:val="000000"/>
        </w:rPr>
      </w:pPr>
    </w:p>
    <w:p w:rsidR="00206965" w:rsidRPr="00AE0112" w:rsidRDefault="00206965" w:rsidP="00D51021">
      <w:pPr>
        <w:rPr>
          <w:color w:val="000000"/>
        </w:rPr>
      </w:pPr>
    </w:p>
    <w:p w:rsidR="00206965" w:rsidRPr="00AE0112" w:rsidRDefault="00206965" w:rsidP="00D51021">
      <w:pPr>
        <w:rPr>
          <w:color w:val="000000"/>
        </w:rPr>
      </w:pPr>
    </w:p>
    <w:p w:rsidR="00206965" w:rsidRPr="00AE0112" w:rsidRDefault="00EA0A1D" w:rsidP="00EA0A1D">
      <w:pPr>
        <w:tabs>
          <w:tab w:val="left" w:pos="7305"/>
        </w:tabs>
        <w:rPr>
          <w:color w:val="000000"/>
        </w:rPr>
      </w:pPr>
      <w:r w:rsidRPr="00AE0112">
        <w:rPr>
          <w:color w:val="000000"/>
        </w:rPr>
        <w:tab/>
      </w:r>
    </w:p>
    <w:p w:rsidR="00206965" w:rsidRPr="00AE0112" w:rsidRDefault="00206965" w:rsidP="003351A9">
      <w:pPr>
        <w:rPr>
          <w:color w:val="000000"/>
        </w:rPr>
      </w:pPr>
    </w:p>
    <w:p w:rsidR="00206965" w:rsidRPr="00AE0112" w:rsidRDefault="00206965" w:rsidP="003351A9">
      <w:pPr>
        <w:rPr>
          <w:color w:val="000000"/>
        </w:rPr>
      </w:pPr>
    </w:p>
    <w:p w:rsidR="009C0A77" w:rsidRPr="00AE0112" w:rsidRDefault="009C0A77" w:rsidP="003351A9">
      <w:pPr>
        <w:rPr>
          <w:color w:val="000000"/>
        </w:rPr>
      </w:pPr>
    </w:p>
    <w:p w:rsidR="009C0A77" w:rsidRPr="00AE0112" w:rsidRDefault="009C0A77" w:rsidP="003351A9">
      <w:pPr>
        <w:rPr>
          <w:color w:val="000000"/>
        </w:rPr>
      </w:pPr>
    </w:p>
    <w:p w:rsidR="009C0A77" w:rsidRPr="00AE0112" w:rsidRDefault="009C0A77" w:rsidP="003351A9">
      <w:pPr>
        <w:rPr>
          <w:color w:val="000000"/>
        </w:rPr>
      </w:pPr>
    </w:p>
    <w:p w:rsidR="009C0A77" w:rsidRPr="00AE0112" w:rsidRDefault="009C0A77" w:rsidP="003351A9">
      <w:pPr>
        <w:rPr>
          <w:color w:val="000000"/>
        </w:rPr>
      </w:pPr>
    </w:p>
    <w:p w:rsidR="009C0A77" w:rsidRPr="00AE0112" w:rsidRDefault="009C0A77" w:rsidP="003351A9">
      <w:pPr>
        <w:rPr>
          <w:color w:val="000000"/>
        </w:rPr>
      </w:pPr>
    </w:p>
    <w:p w:rsidR="009C0A77" w:rsidRPr="00AE0112" w:rsidRDefault="009C0A77" w:rsidP="003351A9">
      <w:pPr>
        <w:rPr>
          <w:color w:val="000000"/>
        </w:rPr>
      </w:pPr>
    </w:p>
    <w:p w:rsidR="009C0A77" w:rsidRPr="00AE0112" w:rsidRDefault="009C0A77" w:rsidP="003351A9">
      <w:pPr>
        <w:rPr>
          <w:color w:val="000000"/>
        </w:rPr>
      </w:pPr>
    </w:p>
    <w:p w:rsidR="009C0A77" w:rsidRPr="00AE0112" w:rsidRDefault="009C0A77" w:rsidP="003351A9">
      <w:pPr>
        <w:rPr>
          <w:color w:val="000000"/>
        </w:rPr>
      </w:pPr>
    </w:p>
    <w:p w:rsidR="009C0A77" w:rsidRPr="00AE0112" w:rsidRDefault="009C0A77" w:rsidP="003351A9">
      <w:pPr>
        <w:rPr>
          <w:color w:val="000000"/>
        </w:rPr>
      </w:pPr>
    </w:p>
    <w:p w:rsidR="009C0A77" w:rsidRPr="00AE0112" w:rsidRDefault="009C0A77" w:rsidP="003351A9">
      <w:pPr>
        <w:rPr>
          <w:color w:val="000000"/>
        </w:rPr>
      </w:pPr>
    </w:p>
    <w:p w:rsidR="009C0A77" w:rsidRPr="00AE0112" w:rsidRDefault="009C0A77" w:rsidP="003351A9">
      <w:pPr>
        <w:rPr>
          <w:color w:val="000000"/>
        </w:rPr>
      </w:pPr>
    </w:p>
    <w:p w:rsidR="00206965" w:rsidRPr="00AE0112" w:rsidRDefault="00206965" w:rsidP="003351A9">
      <w:pPr>
        <w:rPr>
          <w:color w:val="000000"/>
        </w:rPr>
      </w:pPr>
    </w:p>
    <w:p w:rsidR="00206965" w:rsidRDefault="00206965" w:rsidP="003351A9">
      <w:pPr>
        <w:rPr>
          <w:color w:val="000000"/>
        </w:rPr>
      </w:pPr>
    </w:p>
    <w:p w:rsidR="00BF07E1" w:rsidRPr="00AE0112" w:rsidRDefault="00BF07E1" w:rsidP="003351A9">
      <w:pPr>
        <w:rPr>
          <w:color w:val="000000"/>
        </w:rPr>
      </w:pPr>
    </w:p>
    <w:p w:rsidR="00206965" w:rsidRPr="00AE0112" w:rsidRDefault="00206965" w:rsidP="00D51021">
      <w:pPr>
        <w:pStyle w:val="Podtytu"/>
        <w:rPr>
          <w:color w:val="000000"/>
        </w:rPr>
      </w:pPr>
      <w:r w:rsidRPr="00AE0112">
        <w:rPr>
          <w:color w:val="000000"/>
        </w:rPr>
        <w:t xml:space="preserve">Włocławek, </w:t>
      </w:r>
      <w:r w:rsidR="00A00761" w:rsidRPr="00A00761">
        <w:rPr>
          <w:color w:val="FF0000"/>
          <w:lang w:val="pl-PL"/>
        </w:rPr>
        <w:t>listopad</w:t>
      </w:r>
      <w:r w:rsidR="00117EF2" w:rsidRPr="00A00761">
        <w:rPr>
          <w:color w:val="FF0000"/>
        </w:rPr>
        <w:t xml:space="preserve"> </w:t>
      </w:r>
      <w:r w:rsidRPr="00AE0112">
        <w:rPr>
          <w:color w:val="000000"/>
        </w:rPr>
        <w:t>201</w:t>
      </w:r>
      <w:r w:rsidR="00D90F2C">
        <w:rPr>
          <w:color w:val="000000"/>
          <w:lang w:val="pl-PL"/>
        </w:rPr>
        <w:t>9</w:t>
      </w:r>
      <w:r w:rsidRPr="00AE0112">
        <w:rPr>
          <w:color w:val="000000"/>
        </w:rPr>
        <w:t xml:space="preserve"> r.</w:t>
      </w:r>
    </w:p>
    <w:p w:rsidR="008163F2" w:rsidRPr="00012188" w:rsidRDefault="00206965" w:rsidP="00D51021">
      <w:pPr>
        <w:pStyle w:val="Bezodstpw"/>
        <w:rPr>
          <w:color w:val="000000"/>
          <w:sz w:val="20"/>
          <w:szCs w:val="20"/>
        </w:rPr>
      </w:pPr>
      <w:r w:rsidRPr="00AE0112">
        <w:rPr>
          <w:color w:val="000000"/>
        </w:rPr>
        <w:br w:type="page"/>
      </w:r>
      <w:r w:rsidR="008163F2" w:rsidRPr="00012188">
        <w:rPr>
          <w:color w:val="000000"/>
          <w:sz w:val="20"/>
          <w:szCs w:val="20"/>
        </w:rPr>
        <w:lastRenderedPageBreak/>
        <w:t>Spis treści</w:t>
      </w:r>
    </w:p>
    <w:bookmarkStart w:id="5" w:name="_Toc233384223"/>
    <w:p w:rsidR="00E22076" w:rsidRPr="00D2258D" w:rsidRDefault="00A2491F" w:rsidP="00D2258D">
      <w:pPr>
        <w:pStyle w:val="Spistreci1"/>
        <w:rPr>
          <w:rFonts w:asciiTheme="minorHAnsi" w:eastAsiaTheme="minorEastAsia" w:hAnsiTheme="minorHAnsi" w:cstheme="minorBidi"/>
          <w:szCs w:val="22"/>
          <w:lang w:eastAsia="pl-PL"/>
        </w:rPr>
      </w:pPr>
      <w:r w:rsidRPr="00012188">
        <w:rPr>
          <w:color w:val="000000"/>
          <w:sz w:val="20"/>
          <w:szCs w:val="20"/>
        </w:rPr>
        <w:fldChar w:fldCharType="begin"/>
      </w:r>
      <w:r w:rsidRPr="00012188">
        <w:rPr>
          <w:color w:val="000000"/>
          <w:sz w:val="20"/>
          <w:szCs w:val="20"/>
        </w:rPr>
        <w:instrText xml:space="preserve"> TOC \o "1-1" \h \z \t "Nagłówek 2;2" </w:instrText>
      </w:r>
      <w:r w:rsidRPr="00012188">
        <w:rPr>
          <w:color w:val="000000"/>
          <w:sz w:val="20"/>
          <w:szCs w:val="20"/>
        </w:rPr>
        <w:fldChar w:fldCharType="separate"/>
      </w:r>
      <w:hyperlink w:anchor="_Toc13219311" w:history="1">
        <w:r w:rsidR="00E22076" w:rsidRPr="00D2258D">
          <w:rPr>
            <w:rStyle w:val="Hipercze"/>
          </w:rPr>
          <w:t>Rozdział 1. Postanowienia ogólne</w:t>
        </w:r>
        <w:r w:rsidR="00D2258D">
          <w:rPr>
            <w:webHidden/>
          </w:rPr>
          <w:tab/>
        </w:r>
        <w:r w:rsidR="00E22076" w:rsidRPr="00D2258D">
          <w:rPr>
            <w:webHidden/>
          </w:rPr>
          <w:fldChar w:fldCharType="begin"/>
        </w:r>
        <w:r w:rsidR="00E22076" w:rsidRPr="00D2258D">
          <w:rPr>
            <w:webHidden/>
          </w:rPr>
          <w:instrText xml:space="preserve"> PAGEREF _Toc13219311 \h </w:instrText>
        </w:r>
        <w:r w:rsidR="00E22076" w:rsidRPr="00D2258D">
          <w:rPr>
            <w:webHidden/>
          </w:rPr>
        </w:r>
        <w:r w:rsidR="00E22076" w:rsidRPr="00D2258D">
          <w:rPr>
            <w:webHidden/>
          </w:rPr>
          <w:fldChar w:fldCharType="separate"/>
        </w:r>
        <w:r w:rsidR="008A083B">
          <w:rPr>
            <w:webHidden/>
          </w:rPr>
          <w:t>3</w:t>
        </w:r>
        <w:r w:rsidR="00E22076" w:rsidRPr="00D2258D">
          <w:rPr>
            <w:webHidden/>
          </w:rPr>
          <w:fldChar w:fldCharType="end"/>
        </w:r>
      </w:hyperlink>
    </w:p>
    <w:p w:rsidR="00E22076" w:rsidRPr="00D2258D" w:rsidRDefault="00BE2E67" w:rsidP="00D2258D">
      <w:pPr>
        <w:pStyle w:val="Spistreci2"/>
        <w:tabs>
          <w:tab w:val="left" w:pos="10206"/>
        </w:tabs>
        <w:rPr>
          <w:rFonts w:asciiTheme="minorHAnsi" w:eastAsiaTheme="minorEastAsia" w:hAnsiTheme="minorHAnsi" w:cstheme="minorBidi"/>
          <w:sz w:val="22"/>
          <w:szCs w:val="22"/>
          <w:lang w:eastAsia="pl-PL"/>
        </w:rPr>
      </w:pPr>
      <w:hyperlink w:anchor="_Toc13219312" w:history="1">
        <w:r w:rsidR="00E22076" w:rsidRPr="00D2258D">
          <w:rPr>
            <w:rStyle w:val="Hipercze"/>
          </w:rPr>
          <w:t>Definicje i postanowienia wstępne</w:t>
        </w:r>
        <w:r w:rsidR="00D2258D">
          <w:rPr>
            <w:webHidden/>
          </w:rPr>
          <w:tab/>
        </w:r>
        <w:r w:rsidR="00E22076" w:rsidRPr="00D2258D">
          <w:rPr>
            <w:webHidden/>
          </w:rPr>
          <w:fldChar w:fldCharType="begin"/>
        </w:r>
        <w:r w:rsidR="00E22076" w:rsidRPr="00D2258D">
          <w:rPr>
            <w:webHidden/>
          </w:rPr>
          <w:instrText xml:space="preserve"> PAGEREF _Toc13219312 \h </w:instrText>
        </w:r>
        <w:r w:rsidR="00E22076" w:rsidRPr="00D2258D">
          <w:rPr>
            <w:webHidden/>
          </w:rPr>
        </w:r>
        <w:r w:rsidR="00E22076" w:rsidRPr="00D2258D">
          <w:rPr>
            <w:webHidden/>
          </w:rPr>
          <w:fldChar w:fldCharType="separate"/>
        </w:r>
        <w:r w:rsidR="008A083B">
          <w:rPr>
            <w:webHidden/>
          </w:rPr>
          <w:t>3</w:t>
        </w:r>
        <w:r w:rsidR="00E22076" w:rsidRPr="00D2258D">
          <w:rPr>
            <w:webHidden/>
          </w:rPr>
          <w:fldChar w:fldCharType="end"/>
        </w:r>
      </w:hyperlink>
    </w:p>
    <w:p w:rsidR="00E22076" w:rsidRPr="00D2258D" w:rsidRDefault="00BE2E67" w:rsidP="00D2258D">
      <w:pPr>
        <w:pStyle w:val="Spistreci2"/>
        <w:tabs>
          <w:tab w:val="left" w:pos="10206"/>
        </w:tabs>
        <w:rPr>
          <w:rFonts w:asciiTheme="minorHAnsi" w:eastAsiaTheme="minorEastAsia" w:hAnsiTheme="minorHAnsi" w:cstheme="minorBidi"/>
          <w:sz w:val="22"/>
          <w:szCs w:val="22"/>
          <w:lang w:eastAsia="pl-PL"/>
        </w:rPr>
      </w:pPr>
      <w:hyperlink w:anchor="_Toc13219313" w:history="1">
        <w:r w:rsidR="00E22076" w:rsidRPr="00D2258D">
          <w:rPr>
            <w:rStyle w:val="Hipercze"/>
          </w:rPr>
          <w:t>Otwarcie rachunku / zawarcie umowy rachunku</w:t>
        </w:r>
        <w:r w:rsidR="00E22076" w:rsidRPr="00D2258D">
          <w:rPr>
            <w:webHidden/>
          </w:rPr>
          <w:tab/>
        </w:r>
        <w:r w:rsidR="00E22076" w:rsidRPr="00D2258D">
          <w:rPr>
            <w:webHidden/>
          </w:rPr>
          <w:fldChar w:fldCharType="begin"/>
        </w:r>
        <w:r w:rsidR="00E22076" w:rsidRPr="00D2258D">
          <w:rPr>
            <w:webHidden/>
          </w:rPr>
          <w:instrText xml:space="preserve"> PAGEREF _Toc13219313 \h </w:instrText>
        </w:r>
        <w:r w:rsidR="00E22076" w:rsidRPr="00D2258D">
          <w:rPr>
            <w:webHidden/>
          </w:rPr>
        </w:r>
        <w:r w:rsidR="00E22076" w:rsidRPr="00D2258D">
          <w:rPr>
            <w:webHidden/>
          </w:rPr>
          <w:fldChar w:fldCharType="separate"/>
        </w:r>
        <w:r w:rsidR="008A083B">
          <w:rPr>
            <w:webHidden/>
          </w:rPr>
          <w:t>8</w:t>
        </w:r>
        <w:r w:rsidR="00E22076" w:rsidRPr="00D2258D">
          <w:rPr>
            <w:webHidden/>
          </w:rPr>
          <w:fldChar w:fldCharType="end"/>
        </w:r>
      </w:hyperlink>
    </w:p>
    <w:p w:rsidR="00E22076" w:rsidRPr="00D2258D" w:rsidRDefault="00BE2E67" w:rsidP="00D2258D">
      <w:pPr>
        <w:pStyle w:val="Spistreci2"/>
        <w:tabs>
          <w:tab w:val="left" w:pos="10206"/>
        </w:tabs>
        <w:rPr>
          <w:rFonts w:asciiTheme="minorHAnsi" w:eastAsiaTheme="minorEastAsia" w:hAnsiTheme="minorHAnsi" w:cstheme="minorBidi"/>
          <w:sz w:val="22"/>
          <w:szCs w:val="22"/>
          <w:lang w:eastAsia="pl-PL"/>
        </w:rPr>
      </w:pPr>
      <w:hyperlink w:anchor="_Toc13219314" w:history="1">
        <w:r w:rsidR="00E22076" w:rsidRPr="00D2258D">
          <w:rPr>
            <w:rStyle w:val="Hipercze"/>
          </w:rPr>
          <w:t>Pełnomocnictwo do dysponowania rachunkiem</w:t>
        </w:r>
        <w:r w:rsidR="00E22076" w:rsidRPr="00D2258D">
          <w:rPr>
            <w:webHidden/>
          </w:rPr>
          <w:tab/>
        </w:r>
        <w:r w:rsidR="00E22076" w:rsidRPr="00D2258D">
          <w:rPr>
            <w:webHidden/>
          </w:rPr>
          <w:fldChar w:fldCharType="begin"/>
        </w:r>
        <w:r w:rsidR="00E22076" w:rsidRPr="00D2258D">
          <w:rPr>
            <w:webHidden/>
          </w:rPr>
          <w:instrText xml:space="preserve"> PAGEREF _Toc13219314 \h </w:instrText>
        </w:r>
        <w:r w:rsidR="00E22076" w:rsidRPr="00D2258D">
          <w:rPr>
            <w:webHidden/>
          </w:rPr>
        </w:r>
        <w:r w:rsidR="00E22076" w:rsidRPr="00D2258D">
          <w:rPr>
            <w:webHidden/>
          </w:rPr>
          <w:fldChar w:fldCharType="separate"/>
        </w:r>
        <w:r w:rsidR="008A083B">
          <w:rPr>
            <w:webHidden/>
          </w:rPr>
          <w:t>9</w:t>
        </w:r>
        <w:r w:rsidR="00E22076" w:rsidRPr="00D2258D">
          <w:rPr>
            <w:webHidden/>
          </w:rPr>
          <w:fldChar w:fldCharType="end"/>
        </w:r>
      </w:hyperlink>
    </w:p>
    <w:p w:rsidR="00E22076" w:rsidRPr="00D2258D" w:rsidRDefault="00BE2E67" w:rsidP="00D2258D">
      <w:pPr>
        <w:pStyle w:val="Spistreci2"/>
        <w:tabs>
          <w:tab w:val="left" w:pos="10206"/>
        </w:tabs>
        <w:rPr>
          <w:rFonts w:asciiTheme="minorHAnsi" w:eastAsiaTheme="minorEastAsia" w:hAnsiTheme="minorHAnsi" w:cstheme="minorBidi"/>
          <w:sz w:val="22"/>
          <w:szCs w:val="22"/>
          <w:lang w:eastAsia="pl-PL"/>
        </w:rPr>
      </w:pPr>
      <w:hyperlink w:anchor="_Toc13219315" w:history="1">
        <w:r w:rsidR="00E22076" w:rsidRPr="00D2258D">
          <w:rPr>
            <w:rStyle w:val="Hipercze"/>
          </w:rPr>
          <w:t>Oprocentowanie środków</w:t>
        </w:r>
        <w:r w:rsidR="00E22076" w:rsidRPr="00D2258D">
          <w:rPr>
            <w:webHidden/>
          </w:rPr>
          <w:tab/>
        </w:r>
        <w:r w:rsidR="00E22076" w:rsidRPr="00D2258D">
          <w:rPr>
            <w:webHidden/>
          </w:rPr>
          <w:fldChar w:fldCharType="begin"/>
        </w:r>
        <w:r w:rsidR="00E22076" w:rsidRPr="00D2258D">
          <w:rPr>
            <w:webHidden/>
          </w:rPr>
          <w:instrText xml:space="preserve"> PAGEREF _Toc13219315 \h </w:instrText>
        </w:r>
        <w:r w:rsidR="00E22076" w:rsidRPr="00D2258D">
          <w:rPr>
            <w:webHidden/>
          </w:rPr>
        </w:r>
        <w:r w:rsidR="00E22076" w:rsidRPr="00D2258D">
          <w:rPr>
            <w:webHidden/>
          </w:rPr>
          <w:fldChar w:fldCharType="separate"/>
        </w:r>
        <w:r w:rsidR="008A083B">
          <w:rPr>
            <w:webHidden/>
          </w:rPr>
          <w:t>11</w:t>
        </w:r>
        <w:r w:rsidR="00E22076" w:rsidRPr="00D2258D">
          <w:rPr>
            <w:webHidden/>
          </w:rPr>
          <w:fldChar w:fldCharType="end"/>
        </w:r>
      </w:hyperlink>
    </w:p>
    <w:p w:rsidR="00E22076" w:rsidRPr="00D2258D" w:rsidRDefault="00BE2E67" w:rsidP="00D2258D">
      <w:pPr>
        <w:pStyle w:val="Spistreci2"/>
        <w:tabs>
          <w:tab w:val="left" w:pos="10206"/>
        </w:tabs>
        <w:rPr>
          <w:rFonts w:asciiTheme="minorHAnsi" w:eastAsiaTheme="minorEastAsia" w:hAnsiTheme="minorHAnsi" w:cstheme="minorBidi"/>
          <w:sz w:val="22"/>
          <w:szCs w:val="22"/>
          <w:lang w:eastAsia="pl-PL"/>
        </w:rPr>
      </w:pPr>
      <w:hyperlink w:anchor="_Toc13219316" w:history="1">
        <w:r w:rsidR="00E22076" w:rsidRPr="00D2258D">
          <w:rPr>
            <w:rStyle w:val="Hipercze"/>
          </w:rPr>
          <w:t>Wyciągi z rachunku bankowego</w:t>
        </w:r>
        <w:r w:rsidR="00E22076" w:rsidRPr="00D2258D">
          <w:rPr>
            <w:webHidden/>
          </w:rPr>
          <w:tab/>
        </w:r>
        <w:r w:rsidR="00E22076" w:rsidRPr="00D2258D">
          <w:rPr>
            <w:webHidden/>
          </w:rPr>
          <w:fldChar w:fldCharType="begin"/>
        </w:r>
        <w:r w:rsidR="00E22076" w:rsidRPr="00D2258D">
          <w:rPr>
            <w:webHidden/>
          </w:rPr>
          <w:instrText xml:space="preserve"> PAGEREF _Toc13219316 \h </w:instrText>
        </w:r>
        <w:r w:rsidR="00E22076" w:rsidRPr="00D2258D">
          <w:rPr>
            <w:webHidden/>
          </w:rPr>
        </w:r>
        <w:r w:rsidR="00E22076" w:rsidRPr="00D2258D">
          <w:rPr>
            <w:webHidden/>
          </w:rPr>
          <w:fldChar w:fldCharType="separate"/>
        </w:r>
        <w:r w:rsidR="008A083B">
          <w:rPr>
            <w:webHidden/>
          </w:rPr>
          <w:t>11</w:t>
        </w:r>
        <w:r w:rsidR="00E22076" w:rsidRPr="00D2258D">
          <w:rPr>
            <w:webHidden/>
          </w:rPr>
          <w:fldChar w:fldCharType="end"/>
        </w:r>
      </w:hyperlink>
    </w:p>
    <w:p w:rsidR="00E22076" w:rsidRPr="00D2258D" w:rsidRDefault="00BE2E67" w:rsidP="00D2258D">
      <w:pPr>
        <w:pStyle w:val="Spistreci1"/>
        <w:rPr>
          <w:rFonts w:asciiTheme="minorHAnsi" w:eastAsiaTheme="minorEastAsia" w:hAnsiTheme="minorHAnsi" w:cstheme="minorBidi"/>
          <w:szCs w:val="22"/>
          <w:lang w:eastAsia="pl-PL"/>
        </w:rPr>
      </w:pPr>
      <w:hyperlink w:anchor="_Toc13219317" w:history="1">
        <w:r w:rsidR="00E22076" w:rsidRPr="00D2258D">
          <w:rPr>
            <w:rStyle w:val="Hipercze"/>
          </w:rPr>
          <w:t>Rozdział 2. Dysponowanie środkami pieniężnymi na rachunku bankowym</w:t>
        </w:r>
        <w:r w:rsidR="00E22076" w:rsidRPr="00D2258D">
          <w:rPr>
            <w:webHidden/>
          </w:rPr>
          <w:tab/>
        </w:r>
        <w:r w:rsidR="00E22076" w:rsidRPr="00D2258D">
          <w:rPr>
            <w:webHidden/>
          </w:rPr>
          <w:fldChar w:fldCharType="begin"/>
        </w:r>
        <w:r w:rsidR="00E22076" w:rsidRPr="00D2258D">
          <w:rPr>
            <w:webHidden/>
          </w:rPr>
          <w:instrText xml:space="preserve"> PAGEREF _Toc13219317 \h </w:instrText>
        </w:r>
        <w:r w:rsidR="00E22076" w:rsidRPr="00D2258D">
          <w:rPr>
            <w:webHidden/>
          </w:rPr>
        </w:r>
        <w:r w:rsidR="00E22076" w:rsidRPr="00D2258D">
          <w:rPr>
            <w:webHidden/>
          </w:rPr>
          <w:fldChar w:fldCharType="separate"/>
        </w:r>
        <w:r w:rsidR="008A083B">
          <w:rPr>
            <w:webHidden/>
          </w:rPr>
          <w:t>12</w:t>
        </w:r>
        <w:r w:rsidR="00E22076" w:rsidRPr="00D2258D">
          <w:rPr>
            <w:webHidden/>
          </w:rPr>
          <w:fldChar w:fldCharType="end"/>
        </w:r>
      </w:hyperlink>
    </w:p>
    <w:p w:rsidR="00E22076" w:rsidRPr="00D2258D" w:rsidRDefault="00BE2E67" w:rsidP="00D2258D">
      <w:pPr>
        <w:pStyle w:val="Spistreci2"/>
        <w:tabs>
          <w:tab w:val="left" w:pos="10206"/>
        </w:tabs>
        <w:rPr>
          <w:rFonts w:asciiTheme="minorHAnsi" w:eastAsiaTheme="minorEastAsia" w:hAnsiTheme="minorHAnsi" w:cstheme="minorBidi"/>
          <w:sz w:val="22"/>
          <w:szCs w:val="22"/>
          <w:lang w:eastAsia="pl-PL"/>
        </w:rPr>
      </w:pPr>
      <w:hyperlink w:anchor="_Toc13219318" w:history="1">
        <w:r w:rsidR="00E22076" w:rsidRPr="00D2258D">
          <w:rPr>
            <w:rStyle w:val="Hipercze"/>
          </w:rPr>
          <w:t>Osoby uprawnione</w:t>
        </w:r>
        <w:r w:rsidR="00E22076" w:rsidRPr="00D2258D">
          <w:rPr>
            <w:webHidden/>
          </w:rPr>
          <w:tab/>
        </w:r>
        <w:r w:rsidR="00E22076" w:rsidRPr="00D2258D">
          <w:rPr>
            <w:webHidden/>
          </w:rPr>
          <w:fldChar w:fldCharType="begin"/>
        </w:r>
        <w:r w:rsidR="00E22076" w:rsidRPr="00D2258D">
          <w:rPr>
            <w:webHidden/>
          </w:rPr>
          <w:instrText xml:space="preserve"> PAGEREF _Toc13219318 \h </w:instrText>
        </w:r>
        <w:r w:rsidR="00E22076" w:rsidRPr="00D2258D">
          <w:rPr>
            <w:webHidden/>
          </w:rPr>
        </w:r>
        <w:r w:rsidR="00E22076" w:rsidRPr="00D2258D">
          <w:rPr>
            <w:webHidden/>
          </w:rPr>
          <w:fldChar w:fldCharType="separate"/>
        </w:r>
        <w:r w:rsidR="008A083B">
          <w:rPr>
            <w:webHidden/>
          </w:rPr>
          <w:t>12</w:t>
        </w:r>
        <w:r w:rsidR="00E22076" w:rsidRPr="00D2258D">
          <w:rPr>
            <w:webHidden/>
          </w:rPr>
          <w:fldChar w:fldCharType="end"/>
        </w:r>
      </w:hyperlink>
    </w:p>
    <w:p w:rsidR="00E22076" w:rsidRPr="00D2258D" w:rsidRDefault="00BE2E67" w:rsidP="00D2258D">
      <w:pPr>
        <w:pStyle w:val="Spistreci2"/>
        <w:tabs>
          <w:tab w:val="left" w:pos="10206"/>
        </w:tabs>
        <w:rPr>
          <w:rFonts w:asciiTheme="minorHAnsi" w:eastAsiaTheme="minorEastAsia" w:hAnsiTheme="minorHAnsi" w:cstheme="minorBidi"/>
          <w:sz w:val="22"/>
          <w:szCs w:val="22"/>
          <w:lang w:eastAsia="pl-PL"/>
        </w:rPr>
      </w:pPr>
      <w:hyperlink w:anchor="_Toc13219319" w:history="1">
        <w:r w:rsidR="00E22076" w:rsidRPr="00D2258D">
          <w:rPr>
            <w:rStyle w:val="Hipercze"/>
          </w:rPr>
          <w:t>Sposoby dysponowania środkami pieniężnymi na rachunku (wykonywanie transakcji płatniczych)</w:t>
        </w:r>
        <w:r w:rsidR="00E22076" w:rsidRPr="00D2258D">
          <w:rPr>
            <w:webHidden/>
          </w:rPr>
          <w:tab/>
        </w:r>
        <w:r w:rsidR="00E22076" w:rsidRPr="00D2258D">
          <w:rPr>
            <w:webHidden/>
          </w:rPr>
          <w:fldChar w:fldCharType="begin"/>
        </w:r>
        <w:r w:rsidR="00E22076" w:rsidRPr="00D2258D">
          <w:rPr>
            <w:webHidden/>
          </w:rPr>
          <w:instrText xml:space="preserve"> PAGEREF _Toc13219319 \h </w:instrText>
        </w:r>
        <w:r w:rsidR="00E22076" w:rsidRPr="00D2258D">
          <w:rPr>
            <w:webHidden/>
          </w:rPr>
        </w:r>
        <w:r w:rsidR="00E22076" w:rsidRPr="00D2258D">
          <w:rPr>
            <w:webHidden/>
          </w:rPr>
          <w:fldChar w:fldCharType="separate"/>
        </w:r>
        <w:r w:rsidR="008A083B">
          <w:rPr>
            <w:webHidden/>
          </w:rPr>
          <w:t>12</w:t>
        </w:r>
        <w:r w:rsidR="00E22076" w:rsidRPr="00D2258D">
          <w:rPr>
            <w:webHidden/>
          </w:rPr>
          <w:fldChar w:fldCharType="end"/>
        </w:r>
      </w:hyperlink>
    </w:p>
    <w:p w:rsidR="00E22076" w:rsidRPr="00D2258D" w:rsidRDefault="00BE2E67" w:rsidP="00D2258D">
      <w:pPr>
        <w:pStyle w:val="Spistreci2"/>
        <w:tabs>
          <w:tab w:val="left" w:pos="10206"/>
        </w:tabs>
        <w:rPr>
          <w:rFonts w:asciiTheme="minorHAnsi" w:eastAsiaTheme="minorEastAsia" w:hAnsiTheme="minorHAnsi" w:cstheme="minorBidi"/>
          <w:sz w:val="22"/>
          <w:szCs w:val="22"/>
          <w:lang w:eastAsia="pl-PL"/>
        </w:rPr>
      </w:pPr>
      <w:hyperlink w:anchor="_Toc13219320" w:history="1">
        <w:r w:rsidR="00E22076" w:rsidRPr="00D2258D">
          <w:rPr>
            <w:rStyle w:val="Hipercze"/>
          </w:rPr>
          <w:t>Polecenie zapłaty</w:t>
        </w:r>
        <w:r w:rsidR="00E22076" w:rsidRPr="00D2258D">
          <w:rPr>
            <w:webHidden/>
          </w:rPr>
          <w:tab/>
        </w:r>
        <w:r w:rsidR="00E22076" w:rsidRPr="00D2258D">
          <w:rPr>
            <w:webHidden/>
          </w:rPr>
          <w:fldChar w:fldCharType="begin"/>
        </w:r>
        <w:r w:rsidR="00E22076" w:rsidRPr="00D2258D">
          <w:rPr>
            <w:webHidden/>
          </w:rPr>
          <w:instrText xml:space="preserve"> PAGEREF _Toc13219320 \h </w:instrText>
        </w:r>
        <w:r w:rsidR="00E22076" w:rsidRPr="00D2258D">
          <w:rPr>
            <w:webHidden/>
          </w:rPr>
        </w:r>
        <w:r w:rsidR="00E22076" w:rsidRPr="00D2258D">
          <w:rPr>
            <w:webHidden/>
          </w:rPr>
          <w:fldChar w:fldCharType="separate"/>
        </w:r>
        <w:r w:rsidR="008A083B">
          <w:rPr>
            <w:webHidden/>
          </w:rPr>
          <w:t>16</w:t>
        </w:r>
        <w:r w:rsidR="00E22076" w:rsidRPr="00D2258D">
          <w:rPr>
            <w:webHidden/>
          </w:rPr>
          <w:fldChar w:fldCharType="end"/>
        </w:r>
      </w:hyperlink>
    </w:p>
    <w:p w:rsidR="00E22076" w:rsidRPr="00D2258D" w:rsidRDefault="00BE2E67" w:rsidP="00D2258D">
      <w:pPr>
        <w:pStyle w:val="Spistreci2"/>
        <w:tabs>
          <w:tab w:val="left" w:pos="10206"/>
        </w:tabs>
        <w:rPr>
          <w:rFonts w:asciiTheme="minorHAnsi" w:eastAsiaTheme="minorEastAsia" w:hAnsiTheme="minorHAnsi" w:cstheme="minorBidi"/>
          <w:sz w:val="22"/>
          <w:szCs w:val="22"/>
          <w:lang w:eastAsia="pl-PL"/>
        </w:rPr>
      </w:pPr>
      <w:hyperlink w:anchor="_Toc13219321" w:history="1">
        <w:r w:rsidR="00E22076" w:rsidRPr="00D2258D">
          <w:rPr>
            <w:rStyle w:val="Hipercze"/>
          </w:rPr>
          <w:t>Zasady funkcjonowania oraz realizacji polecenia zapłaty</w:t>
        </w:r>
        <w:r w:rsidR="00E22076" w:rsidRPr="00D2258D">
          <w:rPr>
            <w:webHidden/>
          </w:rPr>
          <w:tab/>
        </w:r>
        <w:r w:rsidR="00E22076" w:rsidRPr="00D2258D">
          <w:rPr>
            <w:webHidden/>
          </w:rPr>
          <w:fldChar w:fldCharType="begin"/>
        </w:r>
        <w:r w:rsidR="00E22076" w:rsidRPr="00D2258D">
          <w:rPr>
            <w:webHidden/>
          </w:rPr>
          <w:instrText xml:space="preserve"> PAGEREF _Toc13219321 \h </w:instrText>
        </w:r>
        <w:r w:rsidR="00E22076" w:rsidRPr="00D2258D">
          <w:rPr>
            <w:webHidden/>
          </w:rPr>
        </w:r>
        <w:r w:rsidR="00E22076" w:rsidRPr="00D2258D">
          <w:rPr>
            <w:webHidden/>
          </w:rPr>
          <w:fldChar w:fldCharType="separate"/>
        </w:r>
        <w:r w:rsidR="008A083B">
          <w:rPr>
            <w:webHidden/>
          </w:rPr>
          <w:t>16</w:t>
        </w:r>
        <w:r w:rsidR="00E22076" w:rsidRPr="00D2258D">
          <w:rPr>
            <w:webHidden/>
          </w:rPr>
          <w:fldChar w:fldCharType="end"/>
        </w:r>
      </w:hyperlink>
    </w:p>
    <w:p w:rsidR="00E22076" w:rsidRPr="00D2258D" w:rsidRDefault="00BE2E67" w:rsidP="00D2258D">
      <w:pPr>
        <w:pStyle w:val="Spistreci2"/>
        <w:tabs>
          <w:tab w:val="left" w:pos="10206"/>
        </w:tabs>
        <w:rPr>
          <w:rFonts w:asciiTheme="minorHAnsi" w:eastAsiaTheme="minorEastAsia" w:hAnsiTheme="minorHAnsi" w:cstheme="minorBidi"/>
          <w:sz w:val="22"/>
          <w:szCs w:val="22"/>
          <w:lang w:eastAsia="pl-PL"/>
        </w:rPr>
      </w:pPr>
      <w:hyperlink w:anchor="_Toc13219322" w:history="1">
        <w:r w:rsidR="00E22076" w:rsidRPr="00D2258D">
          <w:rPr>
            <w:rStyle w:val="Hipercze"/>
          </w:rPr>
          <w:t>Odmowa realizacji polecenia zapłaty, zwrot polecenia zapłaty</w:t>
        </w:r>
        <w:r w:rsidR="00E22076" w:rsidRPr="00D2258D">
          <w:rPr>
            <w:webHidden/>
          </w:rPr>
          <w:tab/>
        </w:r>
        <w:r w:rsidR="00E22076" w:rsidRPr="00D2258D">
          <w:rPr>
            <w:webHidden/>
          </w:rPr>
          <w:fldChar w:fldCharType="begin"/>
        </w:r>
        <w:r w:rsidR="00E22076" w:rsidRPr="00D2258D">
          <w:rPr>
            <w:webHidden/>
          </w:rPr>
          <w:instrText xml:space="preserve"> PAGEREF _Toc13219322 \h </w:instrText>
        </w:r>
        <w:r w:rsidR="00E22076" w:rsidRPr="00D2258D">
          <w:rPr>
            <w:webHidden/>
          </w:rPr>
        </w:r>
        <w:r w:rsidR="00E22076" w:rsidRPr="00D2258D">
          <w:rPr>
            <w:webHidden/>
          </w:rPr>
          <w:fldChar w:fldCharType="separate"/>
        </w:r>
        <w:r w:rsidR="008A083B">
          <w:rPr>
            <w:webHidden/>
          </w:rPr>
          <w:t>16</w:t>
        </w:r>
        <w:r w:rsidR="00E22076" w:rsidRPr="00D2258D">
          <w:rPr>
            <w:webHidden/>
          </w:rPr>
          <w:fldChar w:fldCharType="end"/>
        </w:r>
      </w:hyperlink>
    </w:p>
    <w:p w:rsidR="00E22076" w:rsidRPr="00D2258D" w:rsidRDefault="00BE2E67" w:rsidP="00D2258D">
      <w:pPr>
        <w:pStyle w:val="Spistreci2"/>
        <w:tabs>
          <w:tab w:val="left" w:pos="10206"/>
        </w:tabs>
        <w:rPr>
          <w:rFonts w:asciiTheme="minorHAnsi" w:eastAsiaTheme="minorEastAsia" w:hAnsiTheme="minorHAnsi" w:cstheme="minorBidi"/>
          <w:sz w:val="22"/>
          <w:szCs w:val="22"/>
          <w:lang w:eastAsia="pl-PL"/>
        </w:rPr>
      </w:pPr>
      <w:hyperlink w:anchor="_Toc13219323" w:history="1">
        <w:r w:rsidR="00E22076" w:rsidRPr="00D2258D">
          <w:rPr>
            <w:rStyle w:val="Hipercze"/>
          </w:rPr>
          <w:t>Odwołanie niezrealizowanego polecenia zapłaty</w:t>
        </w:r>
        <w:r w:rsidR="00E22076" w:rsidRPr="00D2258D">
          <w:rPr>
            <w:webHidden/>
          </w:rPr>
          <w:tab/>
        </w:r>
        <w:r w:rsidR="00E22076" w:rsidRPr="00D2258D">
          <w:rPr>
            <w:webHidden/>
          </w:rPr>
          <w:fldChar w:fldCharType="begin"/>
        </w:r>
        <w:r w:rsidR="00E22076" w:rsidRPr="00D2258D">
          <w:rPr>
            <w:webHidden/>
          </w:rPr>
          <w:instrText xml:space="preserve"> PAGEREF _Toc13219323 \h </w:instrText>
        </w:r>
        <w:r w:rsidR="00E22076" w:rsidRPr="00D2258D">
          <w:rPr>
            <w:webHidden/>
          </w:rPr>
        </w:r>
        <w:r w:rsidR="00E22076" w:rsidRPr="00D2258D">
          <w:rPr>
            <w:webHidden/>
          </w:rPr>
          <w:fldChar w:fldCharType="separate"/>
        </w:r>
        <w:r w:rsidR="008A083B">
          <w:rPr>
            <w:webHidden/>
          </w:rPr>
          <w:t>17</w:t>
        </w:r>
        <w:r w:rsidR="00E22076" w:rsidRPr="00D2258D">
          <w:rPr>
            <w:webHidden/>
          </w:rPr>
          <w:fldChar w:fldCharType="end"/>
        </w:r>
      </w:hyperlink>
    </w:p>
    <w:p w:rsidR="00E22076" w:rsidRPr="00D2258D" w:rsidRDefault="00BE2E67" w:rsidP="00D2258D">
      <w:pPr>
        <w:pStyle w:val="Spistreci1"/>
        <w:rPr>
          <w:rFonts w:asciiTheme="minorHAnsi" w:eastAsiaTheme="minorEastAsia" w:hAnsiTheme="minorHAnsi" w:cstheme="minorBidi"/>
          <w:szCs w:val="22"/>
          <w:lang w:eastAsia="pl-PL"/>
        </w:rPr>
      </w:pPr>
      <w:hyperlink w:anchor="_Toc13219324" w:history="1">
        <w:r w:rsidR="00E22076" w:rsidRPr="00D2258D">
          <w:rPr>
            <w:rStyle w:val="Hipercze"/>
          </w:rPr>
          <w:t>Rozdział 3. Dysponowanie środkami pieniężnymi na rachunku bankowym na wypadek lub w razie śmierci posiadacza rachunku</w:t>
        </w:r>
        <w:r w:rsidR="00E22076" w:rsidRPr="00D2258D">
          <w:rPr>
            <w:webHidden/>
          </w:rPr>
          <w:tab/>
        </w:r>
        <w:r w:rsidR="00E22076" w:rsidRPr="00D2258D">
          <w:rPr>
            <w:webHidden/>
          </w:rPr>
          <w:fldChar w:fldCharType="begin"/>
        </w:r>
        <w:r w:rsidR="00E22076" w:rsidRPr="00D2258D">
          <w:rPr>
            <w:webHidden/>
          </w:rPr>
          <w:instrText xml:space="preserve"> PAGEREF _Toc13219324 \h </w:instrText>
        </w:r>
        <w:r w:rsidR="00E22076" w:rsidRPr="00D2258D">
          <w:rPr>
            <w:webHidden/>
          </w:rPr>
        </w:r>
        <w:r w:rsidR="00E22076" w:rsidRPr="00D2258D">
          <w:rPr>
            <w:webHidden/>
          </w:rPr>
          <w:fldChar w:fldCharType="separate"/>
        </w:r>
        <w:r w:rsidR="008A083B">
          <w:rPr>
            <w:webHidden/>
          </w:rPr>
          <w:t>17</w:t>
        </w:r>
        <w:r w:rsidR="00E22076" w:rsidRPr="00D2258D">
          <w:rPr>
            <w:webHidden/>
          </w:rPr>
          <w:fldChar w:fldCharType="end"/>
        </w:r>
      </w:hyperlink>
    </w:p>
    <w:p w:rsidR="00E22076" w:rsidRPr="00D2258D" w:rsidRDefault="00BE2E67" w:rsidP="00D2258D">
      <w:pPr>
        <w:pStyle w:val="Spistreci2"/>
        <w:tabs>
          <w:tab w:val="left" w:pos="10206"/>
        </w:tabs>
        <w:rPr>
          <w:rFonts w:asciiTheme="minorHAnsi" w:eastAsiaTheme="minorEastAsia" w:hAnsiTheme="minorHAnsi" w:cstheme="minorBidi"/>
          <w:sz w:val="22"/>
          <w:szCs w:val="22"/>
          <w:lang w:eastAsia="pl-PL"/>
        </w:rPr>
      </w:pPr>
      <w:hyperlink w:anchor="_Toc13219325" w:history="1">
        <w:r w:rsidR="00E22076" w:rsidRPr="00D2258D">
          <w:rPr>
            <w:rStyle w:val="Hipercze"/>
          </w:rPr>
          <w:t>Dyspozycja wkładem na wypadek śmierci</w:t>
        </w:r>
        <w:r w:rsidR="00E22076" w:rsidRPr="00D2258D">
          <w:rPr>
            <w:webHidden/>
          </w:rPr>
          <w:tab/>
        </w:r>
        <w:r w:rsidR="00E22076" w:rsidRPr="00D2258D">
          <w:rPr>
            <w:webHidden/>
          </w:rPr>
          <w:fldChar w:fldCharType="begin"/>
        </w:r>
        <w:r w:rsidR="00E22076" w:rsidRPr="00D2258D">
          <w:rPr>
            <w:webHidden/>
          </w:rPr>
          <w:instrText xml:space="preserve"> PAGEREF _Toc13219325 \h </w:instrText>
        </w:r>
        <w:r w:rsidR="00E22076" w:rsidRPr="00D2258D">
          <w:rPr>
            <w:webHidden/>
          </w:rPr>
        </w:r>
        <w:r w:rsidR="00E22076" w:rsidRPr="00D2258D">
          <w:rPr>
            <w:webHidden/>
          </w:rPr>
          <w:fldChar w:fldCharType="separate"/>
        </w:r>
        <w:r w:rsidR="008A083B">
          <w:rPr>
            <w:webHidden/>
          </w:rPr>
          <w:t>17</w:t>
        </w:r>
        <w:r w:rsidR="00E22076" w:rsidRPr="00D2258D">
          <w:rPr>
            <w:webHidden/>
          </w:rPr>
          <w:fldChar w:fldCharType="end"/>
        </w:r>
      </w:hyperlink>
    </w:p>
    <w:p w:rsidR="00E22076" w:rsidRPr="00D2258D" w:rsidRDefault="00BE2E67" w:rsidP="00D2258D">
      <w:pPr>
        <w:pStyle w:val="Spistreci2"/>
        <w:tabs>
          <w:tab w:val="left" w:pos="10206"/>
        </w:tabs>
        <w:rPr>
          <w:rFonts w:asciiTheme="minorHAnsi" w:eastAsiaTheme="minorEastAsia" w:hAnsiTheme="minorHAnsi" w:cstheme="minorBidi"/>
          <w:sz w:val="22"/>
          <w:szCs w:val="22"/>
          <w:lang w:eastAsia="pl-PL"/>
        </w:rPr>
      </w:pPr>
      <w:hyperlink w:anchor="_Toc13219326" w:history="1">
        <w:r w:rsidR="00E22076" w:rsidRPr="00D2258D">
          <w:rPr>
            <w:rStyle w:val="Hipercze"/>
          </w:rPr>
          <w:t>Wypłaty z rachunku po śmierci posiadacza rachunku</w:t>
        </w:r>
        <w:r w:rsidR="00E22076" w:rsidRPr="00D2258D">
          <w:rPr>
            <w:webHidden/>
          </w:rPr>
          <w:tab/>
        </w:r>
        <w:r w:rsidR="00E22076" w:rsidRPr="00D2258D">
          <w:rPr>
            <w:webHidden/>
          </w:rPr>
          <w:fldChar w:fldCharType="begin"/>
        </w:r>
        <w:r w:rsidR="00E22076" w:rsidRPr="00D2258D">
          <w:rPr>
            <w:webHidden/>
          </w:rPr>
          <w:instrText xml:space="preserve"> PAGEREF _Toc13219326 \h </w:instrText>
        </w:r>
        <w:r w:rsidR="00E22076" w:rsidRPr="00D2258D">
          <w:rPr>
            <w:webHidden/>
          </w:rPr>
        </w:r>
        <w:r w:rsidR="00E22076" w:rsidRPr="00D2258D">
          <w:rPr>
            <w:webHidden/>
          </w:rPr>
          <w:fldChar w:fldCharType="separate"/>
        </w:r>
        <w:r w:rsidR="008A083B">
          <w:rPr>
            <w:webHidden/>
          </w:rPr>
          <w:t>17</w:t>
        </w:r>
        <w:r w:rsidR="00E22076" w:rsidRPr="00D2258D">
          <w:rPr>
            <w:webHidden/>
          </w:rPr>
          <w:fldChar w:fldCharType="end"/>
        </w:r>
      </w:hyperlink>
    </w:p>
    <w:p w:rsidR="00E22076" w:rsidRPr="00D2258D" w:rsidRDefault="00BE2E67" w:rsidP="00D2258D">
      <w:pPr>
        <w:pStyle w:val="Spistreci1"/>
        <w:rPr>
          <w:rFonts w:asciiTheme="minorHAnsi" w:eastAsiaTheme="minorEastAsia" w:hAnsiTheme="minorHAnsi" w:cstheme="minorBidi"/>
          <w:szCs w:val="22"/>
          <w:lang w:eastAsia="pl-PL"/>
        </w:rPr>
      </w:pPr>
      <w:hyperlink w:anchor="_Toc13219327" w:history="1">
        <w:r w:rsidR="00E22076" w:rsidRPr="00D2258D">
          <w:rPr>
            <w:rStyle w:val="Hipercze"/>
          </w:rPr>
          <w:t>Rozdział 4. Postanowienia odrębne dotyczące poszczególnych rodzajów rachunków</w:t>
        </w:r>
        <w:r w:rsidR="00E22076" w:rsidRPr="00D2258D">
          <w:rPr>
            <w:webHidden/>
          </w:rPr>
          <w:tab/>
        </w:r>
        <w:r w:rsidR="00E22076" w:rsidRPr="00D2258D">
          <w:rPr>
            <w:webHidden/>
          </w:rPr>
          <w:fldChar w:fldCharType="begin"/>
        </w:r>
        <w:r w:rsidR="00E22076" w:rsidRPr="00D2258D">
          <w:rPr>
            <w:webHidden/>
          </w:rPr>
          <w:instrText xml:space="preserve"> PAGEREF _Toc13219327 \h </w:instrText>
        </w:r>
        <w:r w:rsidR="00E22076" w:rsidRPr="00D2258D">
          <w:rPr>
            <w:webHidden/>
          </w:rPr>
        </w:r>
        <w:r w:rsidR="00E22076" w:rsidRPr="00D2258D">
          <w:rPr>
            <w:webHidden/>
          </w:rPr>
          <w:fldChar w:fldCharType="separate"/>
        </w:r>
        <w:r w:rsidR="008A083B">
          <w:rPr>
            <w:webHidden/>
          </w:rPr>
          <w:t>18</w:t>
        </w:r>
        <w:r w:rsidR="00E22076" w:rsidRPr="00D2258D">
          <w:rPr>
            <w:webHidden/>
          </w:rPr>
          <w:fldChar w:fldCharType="end"/>
        </w:r>
      </w:hyperlink>
    </w:p>
    <w:p w:rsidR="00E22076" w:rsidRPr="00D2258D" w:rsidRDefault="00BE2E67" w:rsidP="00D2258D">
      <w:pPr>
        <w:pStyle w:val="Spistreci2"/>
        <w:tabs>
          <w:tab w:val="left" w:pos="10206"/>
        </w:tabs>
        <w:rPr>
          <w:rFonts w:asciiTheme="minorHAnsi" w:eastAsiaTheme="minorEastAsia" w:hAnsiTheme="minorHAnsi" w:cstheme="minorBidi"/>
          <w:sz w:val="22"/>
          <w:szCs w:val="22"/>
          <w:lang w:eastAsia="pl-PL"/>
        </w:rPr>
      </w:pPr>
      <w:hyperlink w:anchor="_Toc13219328" w:history="1">
        <w:r w:rsidR="00E22076" w:rsidRPr="00D2258D">
          <w:rPr>
            <w:rStyle w:val="Hipercze"/>
          </w:rPr>
          <w:t>Rachunek wspólny</w:t>
        </w:r>
        <w:r w:rsidR="00E22076" w:rsidRPr="00D2258D">
          <w:rPr>
            <w:webHidden/>
          </w:rPr>
          <w:tab/>
        </w:r>
        <w:r w:rsidR="00E22076" w:rsidRPr="00D2258D">
          <w:rPr>
            <w:webHidden/>
          </w:rPr>
          <w:fldChar w:fldCharType="begin"/>
        </w:r>
        <w:r w:rsidR="00E22076" w:rsidRPr="00D2258D">
          <w:rPr>
            <w:webHidden/>
          </w:rPr>
          <w:instrText xml:space="preserve"> PAGEREF _Toc13219328 \h </w:instrText>
        </w:r>
        <w:r w:rsidR="00E22076" w:rsidRPr="00D2258D">
          <w:rPr>
            <w:webHidden/>
          </w:rPr>
        </w:r>
        <w:r w:rsidR="00E22076" w:rsidRPr="00D2258D">
          <w:rPr>
            <w:webHidden/>
          </w:rPr>
          <w:fldChar w:fldCharType="separate"/>
        </w:r>
        <w:r w:rsidR="008A083B">
          <w:rPr>
            <w:webHidden/>
          </w:rPr>
          <w:t>18</w:t>
        </w:r>
        <w:r w:rsidR="00E22076" w:rsidRPr="00D2258D">
          <w:rPr>
            <w:webHidden/>
          </w:rPr>
          <w:fldChar w:fldCharType="end"/>
        </w:r>
      </w:hyperlink>
    </w:p>
    <w:p w:rsidR="00E22076" w:rsidRPr="00D2258D" w:rsidRDefault="00BE2E67" w:rsidP="00D2258D">
      <w:pPr>
        <w:pStyle w:val="Spistreci2"/>
        <w:tabs>
          <w:tab w:val="left" w:pos="10206"/>
        </w:tabs>
        <w:rPr>
          <w:rFonts w:asciiTheme="minorHAnsi" w:eastAsiaTheme="minorEastAsia" w:hAnsiTheme="minorHAnsi" w:cstheme="minorBidi"/>
          <w:sz w:val="22"/>
          <w:szCs w:val="22"/>
          <w:lang w:eastAsia="pl-PL"/>
        </w:rPr>
      </w:pPr>
      <w:hyperlink w:anchor="_Toc13219329" w:history="1">
        <w:r w:rsidR="00E22076" w:rsidRPr="00D2258D">
          <w:rPr>
            <w:rStyle w:val="Hipercze"/>
          </w:rPr>
          <w:t>Rachunek oszczędnościowo-rozliczeniowy</w:t>
        </w:r>
        <w:r w:rsidR="00E22076" w:rsidRPr="00D2258D">
          <w:rPr>
            <w:webHidden/>
          </w:rPr>
          <w:tab/>
        </w:r>
        <w:r w:rsidR="00E22076" w:rsidRPr="00D2258D">
          <w:rPr>
            <w:webHidden/>
          </w:rPr>
          <w:fldChar w:fldCharType="begin"/>
        </w:r>
        <w:r w:rsidR="00E22076" w:rsidRPr="00D2258D">
          <w:rPr>
            <w:webHidden/>
          </w:rPr>
          <w:instrText xml:space="preserve"> PAGEREF _Toc13219329 \h </w:instrText>
        </w:r>
        <w:r w:rsidR="00E22076" w:rsidRPr="00D2258D">
          <w:rPr>
            <w:webHidden/>
          </w:rPr>
        </w:r>
        <w:r w:rsidR="00E22076" w:rsidRPr="00D2258D">
          <w:rPr>
            <w:webHidden/>
          </w:rPr>
          <w:fldChar w:fldCharType="separate"/>
        </w:r>
        <w:r w:rsidR="008A083B">
          <w:rPr>
            <w:webHidden/>
          </w:rPr>
          <w:t>18</w:t>
        </w:r>
        <w:r w:rsidR="00E22076" w:rsidRPr="00D2258D">
          <w:rPr>
            <w:webHidden/>
          </w:rPr>
          <w:fldChar w:fldCharType="end"/>
        </w:r>
      </w:hyperlink>
    </w:p>
    <w:p w:rsidR="00E22076" w:rsidRPr="00D2258D" w:rsidRDefault="00BE2E67" w:rsidP="00D2258D">
      <w:pPr>
        <w:pStyle w:val="Spistreci2"/>
        <w:tabs>
          <w:tab w:val="left" w:pos="10206"/>
        </w:tabs>
        <w:rPr>
          <w:rFonts w:asciiTheme="minorHAnsi" w:eastAsiaTheme="minorEastAsia" w:hAnsiTheme="minorHAnsi" w:cstheme="minorBidi"/>
          <w:sz w:val="22"/>
          <w:szCs w:val="22"/>
          <w:lang w:eastAsia="pl-PL"/>
        </w:rPr>
      </w:pPr>
      <w:hyperlink w:anchor="_Toc13219330" w:history="1">
        <w:r w:rsidR="00E22076" w:rsidRPr="00D2258D">
          <w:rPr>
            <w:rStyle w:val="Hipercze"/>
          </w:rPr>
          <w:t>Kredyt w rachunku płatniczym/kredyt odnawialny w ROR</w:t>
        </w:r>
        <w:r w:rsidR="00E22076" w:rsidRPr="00D2258D">
          <w:rPr>
            <w:webHidden/>
          </w:rPr>
          <w:tab/>
        </w:r>
        <w:r w:rsidR="00E22076" w:rsidRPr="00D2258D">
          <w:rPr>
            <w:webHidden/>
          </w:rPr>
          <w:fldChar w:fldCharType="begin"/>
        </w:r>
        <w:r w:rsidR="00E22076" w:rsidRPr="00D2258D">
          <w:rPr>
            <w:webHidden/>
          </w:rPr>
          <w:instrText xml:space="preserve"> PAGEREF _Toc13219330 \h </w:instrText>
        </w:r>
        <w:r w:rsidR="00E22076" w:rsidRPr="00D2258D">
          <w:rPr>
            <w:webHidden/>
          </w:rPr>
        </w:r>
        <w:r w:rsidR="00E22076" w:rsidRPr="00D2258D">
          <w:rPr>
            <w:webHidden/>
          </w:rPr>
          <w:fldChar w:fldCharType="separate"/>
        </w:r>
        <w:r w:rsidR="008A083B">
          <w:rPr>
            <w:webHidden/>
          </w:rPr>
          <w:t>18</w:t>
        </w:r>
        <w:r w:rsidR="00E22076" w:rsidRPr="00D2258D">
          <w:rPr>
            <w:webHidden/>
          </w:rPr>
          <w:fldChar w:fldCharType="end"/>
        </w:r>
      </w:hyperlink>
    </w:p>
    <w:p w:rsidR="00E22076" w:rsidRPr="00D2258D" w:rsidRDefault="00BE2E67" w:rsidP="00D2258D">
      <w:pPr>
        <w:pStyle w:val="Spistreci2"/>
        <w:tabs>
          <w:tab w:val="left" w:pos="10206"/>
        </w:tabs>
        <w:rPr>
          <w:rFonts w:asciiTheme="minorHAnsi" w:eastAsiaTheme="minorEastAsia" w:hAnsiTheme="minorHAnsi" w:cstheme="minorBidi"/>
          <w:sz w:val="22"/>
          <w:szCs w:val="22"/>
          <w:lang w:eastAsia="pl-PL"/>
        </w:rPr>
      </w:pPr>
      <w:hyperlink w:anchor="_Toc13219331" w:history="1">
        <w:r w:rsidR="00E22076" w:rsidRPr="00D2258D">
          <w:rPr>
            <w:rStyle w:val="Hipercze"/>
          </w:rPr>
          <w:t>Podstawowy rachunek płatniczy</w:t>
        </w:r>
        <w:r w:rsidR="00E22076" w:rsidRPr="00D2258D">
          <w:rPr>
            <w:webHidden/>
          </w:rPr>
          <w:tab/>
        </w:r>
        <w:r w:rsidR="00E22076" w:rsidRPr="00D2258D">
          <w:rPr>
            <w:webHidden/>
          </w:rPr>
          <w:fldChar w:fldCharType="begin"/>
        </w:r>
        <w:r w:rsidR="00E22076" w:rsidRPr="00D2258D">
          <w:rPr>
            <w:webHidden/>
          </w:rPr>
          <w:instrText xml:space="preserve"> PAGEREF _Toc13219331 \h </w:instrText>
        </w:r>
        <w:r w:rsidR="00E22076" w:rsidRPr="00D2258D">
          <w:rPr>
            <w:webHidden/>
          </w:rPr>
        </w:r>
        <w:r w:rsidR="00E22076" w:rsidRPr="00D2258D">
          <w:rPr>
            <w:webHidden/>
          </w:rPr>
          <w:fldChar w:fldCharType="separate"/>
        </w:r>
        <w:r w:rsidR="008A083B">
          <w:rPr>
            <w:webHidden/>
          </w:rPr>
          <w:t>18</w:t>
        </w:r>
        <w:r w:rsidR="00E22076" w:rsidRPr="00D2258D">
          <w:rPr>
            <w:webHidden/>
          </w:rPr>
          <w:fldChar w:fldCharType="end"/>
        </w:r>
      </w:hyperlink>
    </w:p>
    <w:p w:rsidR="00E22076" w:rsidRPr="00D2258D" w:rsidRDefault="00BE2E67" w:rsidP="00D2258D">
      <w:pPr>
        <w:pStyle w:val="Spistreci2"/>
        <w:tabs>
          <w:tab w:val="left" w:pos="10206"/>
        </w:tabs>
        <w:rPr>
          <w:rFonts w:asciiTheme="minorHAnsi" w:eastAsiaTheme="minorEastAsia" w:hAnsiTheme="minorHAnsi" w:cstheme="minorBidi"/>
          <w:sz w:val="22"/>
          <w:szCs w:val="22"/>
          <w:lang w:eastAsia="pl-PL"/>
        </w:rPr>
      </w:pPr>
      <w:hyperlink w:anchor="_Toc13219332" w:history="1">
        <w:r w:rsidR="00E22076" w:rsidRPr="00D2258D">
          <w:rPr>
            <w:rStyle w:val="Hipercze"/>
          </w:rPr>
          <w:t>Rachunek oszczędnościowy</w:t>
        </w:r>
        <w:r w:rsidR="00E22076" w:rsidRPr="00D2258D">
          <w:rPr>
            <w:webHidden/>
          </w:rPr>
          <w:tab/>
        </w:r>
        <w:r w:rsidR="00E22076" w:rsidRPr="00D2258D">
          <w:rPr>
            <w:webHidden/>
          </w:rPr>
          <w:fldChar w:fldCharType="begin"/>
        </w:r>
        <w:r w:rsidR="00E22076" w:rsidRPr="00D2258D">
          <w:rPr>
            <w:webHidden/>
          </w:rPr>
          <w:instrText xml:space="preserve"> PAGEREF _Toc13219332 \h </w:instrText>
        </w:r>
        <w:r w:rsidR="00E22076" w:rsidRPr="00D2258D">
          <w:rPr>
            <w:webHidden/>
          </w:rPr>
        </w:r>
        <w:r w:rsidR="00E22076" w:rsidRPr="00D2258D">
          <w:rPr>
            <w:webHidden/>
          </w:rPr>
          <w:fldChar w:fldCharType="separate"/>
        </w:r>
        <w:r w:rsidR="008A083B">
          <w:rPr>
            <w:webHidden/>
          </w:rPr>
          <w:t>19</w:t>
        </w:r>
        <w:r w:rsidR="00E22076" w:rsidRPr="00D2258D">
          <w:rPr>
            <w:webHidden/>
          </w:rPr>
          <w:fldChar w:fldCharType="end"/>
        </w:r>
      </w:hyperlink>
    </w:p>
    <w:p w:rsidR="00E22076" w:rsidRPr="00D2258D" w:rsidRDefault="00BE2E67" w:rsidP="00D2258D">
      <w:pPr>
        <w:pStyle w:val="Spistreci2"/>
        <w:tabs>
          <w:tab w:val="left" w:pos="10206"/>
        </w:tabs>
        <w:rPr>
          <w:rFonts w:asciiTheme="minorHAnsi" w:eastAsiaTheme="minorEastAsia" w:hAnsiTheme="minorHAnsi" w:cstheme="minorBidi"/>
          <w:sz w:val="22"/>
          <w:szCs w:val="22"/>
          <w:lang w:eastAsia="pl-PL"/>
        </w:rPr>
      </w:pPr>
      <w:hyperlink w:anchor="_Toc13219333" w:history="1">
        <w:r w:rsidR="00E22076" w:rsidRPr="00D2258D">
          <w:rPr>
            <w:rStyle w:val="Hipercze"/>
          </w:rPr>
          <w:t>Rachunki lokat</w:t>
        </w:r>
        <w:r w:rsidR="00E22076" w:rsidRPr="00D2258D">
          <w:rPr>
            <w:webHidden/>
          </w:rPr>
          <w:tab/>
        </w:r>
        <w:r w:rsidR="00E22076" w:rsidRPr="00D2258D">
          <w:rPr>
            <w:webHidden/>
          </w:rPr>
          <w:fldChar w:fldCharType="begin"/>
        </w:r>
        <w:r w:rsidR="00E22076" w:rsidRPr="00D2258D">
          <w:rPr>
            <w:webHidden/>
          </w:rPr>
          <w:instrText xml:space="preserve"> PAGEREF _Toc13219333 \h </w:instrText>
        </w:r>
        <w:r w:rsidR="00E22076" w:rsidRPr="00D2258D">
          <w:rPr>
            <w:webHidden/>
          </w:rPr>
        </w:r>
        <w:r w:rsidR="00E22076" w:rsidRPr="00D2258D">
          <w:rPr>
            <w:webHidden/>
          </w:rPr>
          <w:fldChar w:fldCharType="separate"/>
        </w:r>
        <w:r w:rsidR="008A083B">
          <w:rPr>
            <w:webHidden/>
          </w:rPr>
          <w:t>20</w:t>
        </w:r>
        <w:r w:rsidR="00E22076" w:rsidRPr="00D2258D">
          <w:rPr>
            <w:webHidden/>
          </w:rPr>
          <w:fldChar w:fldCharType="end"/>
        </w:r>
      </w:hyperlink>
    </w:p>
    <w:p w:rsidR="00E22076" w:rsidRPr="00D2258D" w:rsidRDefault="00BE2E67" w:rsidP="00D2258D">
      <w:pPr>
        <w:pStyle w:val="Spistreci2"/>
        <w:tabs>
          <w:tab w:val="left" w:pos="10206"/>
        </w:tabs>
        <w:rPr>
          <w:rFonts w:asciiTheme="minorHAnsi" w:eastAsiaTheme="minorEastAsia" w:hAnsiTheme="minorHAnsi" w:cstheme="minorBidi"/>
          <w:sz w:val="22"/>
          <w:szCs w:val="22"/>
          <w:lang w:eastAsia="pl-PL"/>
        </w:rPr>
      </w:pPr>
      <w:hyperlink w:anchor="_Toc13219334" w:history="1">
        <w:r w:rsidR="00E22076" w:rsidRPr="00D2258D">
          <w:rPr>
            <w:rStyle w:val="Hipercze"/>
          </w:rPr>
          <w:t>Rachunki lokat dynamicznych</w:t>
        </w:r>
        <w:r w:rsidR="00E22076" w:rsidRPr="00D2258D">
          <w:rPr>
            <w:webHidden/>
          </w:rPr>
          <w:tab/>
        </w:r>
        <w:r w:rsidR="00E22076" w:rsidRPr="00D2258D">
          <w:rPr>
            <w:webHidden/>
          </w:rPr>
          <w:fldChar w:fldCharType="begin"/>
        </w:r>
        <w:r w:rsidR="00E22076" w:rsidRPr="00D2258D">
          <w:rPr>
            <w:webHidden/>
          </w:rPr>
          <w:instrText xml:space="preserve"> PAGEREF _Toc13219334 \h </w:instrText>
        </w:r>
        <w:r w:rsidR="00E22076" w:rsidRPr="00D2258D">
          <w:rPr>
            <w:webHidden/>
          </w:rPr>
        </w:r>
        <w:r w:rsidR="00E22076" w:rsidRPr="00D2258D">
          <w:rPr>
            <w:webHidden/>
          </w:rPr>
          <w:fldChar w:fldCharType="separate"/>
        </w:r>
        <w:r w:rsidR="008A083B">
          <w:rPr>
            <w:webHidden/>
          </w:rPr>
          <w:t>21</w:t>
        </w:r>
        <w:r w:rsidR="00E22076" w:rsidRPr="00D2258D">
          <w:rPr>
            <w:webHidden/>
          </w:rPr>
          <w:fldChar w:fldCharType="end"/>
        </w:r>
      </w:hyperlink>
    </w:p>
    <w:p w:rsidR="00E22076" w:rsidRPr="00D2258D" w:rsidRDefault="00BE2E67" w:rsidP="00D2258D">
      <w:pPr>
        <w:pStyle w:val="Spistreci2"/>
        <w:tabs>
          <w:tab w:val="left" w:pos="10206"/>
        </w:tabs>
        <w:rPr>
          <w:rFonts w:asciiTheme="minorHAnsi" w:eastAsiaTheme="minorEastAsia" w:hAnsiTheme="minorHAnsi" w:cstheme="minorBidi"/>
          <w:sz w:val="22"/>
          <w:szCs w:val="22"/>
          <w:lang w:eastAsia="pl-PL"/>
        </w:rPr>
      </w:pPr>
      <w:hyperlink w:anchor="_Toc13219335" w:history="1">
        <w:r w:rsidR="00E22076" w:rsidRPr="00D2258D">
          <w:rPr>
            <w:rStyle w:val="Hipercze"/>
          </w:rPr>
          <w:t>Rachunki lokat promocyjnych</w:t>
        </w:r>
        <w:r w:rsidR="00E22076" w:rsidRPr="00D2258D">
          <w:rPr>
            <w:webHidden/>
          </w:rPr>
          <w:tab/>
        </w:r>
        <w:r w:rsidR="00E22076" w:rsidRPr="00D2258D">
          <w:rPr>
            <w:webHidden/>
          </w:rPr>
          <w:fldChar w:fldCharType="begin"/>
        </w:r>
        <w:r w:rsidR="00E22076" w:rsidRPr="00D2258D">
          <w:rPr>
            <w:webHidden/>
          </w:rPr>
          <w:instrText xml:space="preserve"> PAGEREF _Toc13219335 \h </w:instrText>
        </w:r>
        <w:r w:rsidR="00E22076" w:rsidRPr="00D2258D">
          <w:rPr>
            <w:webHidden/>
          </w:rPr>
        </w:r>
        <w:r w:rsidR="00E22076" w:rsidRPr="00D2258D">
          <w:rPr>
            <w:webHidden/>
          </w:rPr>
          <w:fldChar w:fldCharType="separate"/>
        </w:r>
        <w:r w:rsidR="008A083B">
          <w:rPr>
            <w:webHidden/>
          </w:rPr>
          <w:t>21</w:t>
        </w:r>
        <w:r w:rsidR="00E22076" w:rsidRPr="00D2258D">
          <w:rPr>
            <w:webHidden/>
          </w:rPr>
          <w:fldChar w:fldCharType="end"/>
        </w:r>
      </w:hyperlink>
    </w:p>
    <w:p w:rsidR="00E22076" w:rsidRPr="00D2258D" w:rsidRDefault="00BE2E67" w:rsidP="00D2258D">
      <w:pPr>
        <w:pStyle w:val="Spistreci2"/>
        <w:tabs>
          <w:tab w:val="left" w:pos="10206"/>
        </w:tabs>
        <w:rPr>
          <w:rFonts w:asciiTheme="minorHAnsi" w:eastAsiaTheme="minorEastAsia" w:hAnsiTheme="minorHAnsi" w:cstheme="minorBidi"/>
          <w:sz w:val="22"/>
          <w:szCs w:val="22"/>
          <w:lang w:eastAsia="pl-PL"/>
        </w:rPr>
      </w:pPr>
      <w:hyperlink w:anchor="_Toc13219336" w:history="1">
        <w:r w:rsidR="00E22076" w:rsidRPr="00D2258D">
          <w:rPr>
            <w:rStyle w:val="Hipercze"/>
          </w:rPr>
          <w:t>Rachunek długoterminowej lokaty oszczędnościowej „KASKADA”</w:t>
        </w:r>
        <w:r w:rsidR="00E22076" w:rsidRPr="00D2258D">
          <w:rPr>
            <w:webHidden/>
          </w:rPr>
          <w:tab/>
        </w:r>
        <w:r w:rsidR="00E22076" w:rsidRPr="00D2258D">
          <w:rPr>
            <w:webHidden/>
          </w:rPr>
          <w:fldChar w:fldCharType="begin"/>
        </w:r>
        <w:r w:rsidR="00E22076" w:rsidRPr="00D2258D">
          <w:rPr>
            <w:webHidden/>
          </w:rPr>
          <w:instrText xml:space="preserve"> PAGEREF _Toc13219336 \h </w:instrText>
        </w:r>
        <w:r w:rsidR="00E22076" w:rsidRPr="00D2258D">
          <w:rPr>
            <w:webHidden/>
          </w:rPr>
        </w:r>
        <w:r w:rsidR="00E22076" w:rsidRPr="00D2258D">
          <w:rPr>
            <w:webHidden/>
          </w:rPr>
          <w:fldChar w:fldCharType="separate"/>
        </w:r>
        <w:r w:rsidR="008A083B">
          <w:rPr>
            <w:webHidden/>
          </w:rPr>
          <w:t>22</w:t>
        </w:r>
        <w:r w:rsidR="00E22076" w:rsidRPr="00D2258D">
          <w:rPr>
            <w:webHidden/>
          </w:rPr>
          <w:fldChar w:fldCharType="end"/>
        </w:r>
      </w:hyperlink>
    </w:p>
    <w:p w:rsidR="00E22076" w:rsidRPr="00D2258D" w:rsidRDefault="00BE2E67" w:rsidP="00D2258D">
      <w:pPr>
        <w:pStyle w:val="Spistreci1"/>
        <w:rPr>
          <w:rFonts w:asciiTheme="minorHAnsi" w:eastAsiaTheme="minorEastAsia" w:hAnsiTheme="minorHAnsi" w:cstheme="minorBidi"/>
          <w:szCs w:val="22"/>
          <w:lang w:eastAsia="pl-PL"/>
        </w:rPr>
      </w:pPr>
      <w:hyperlink w:anchor="_Toc13219337" w:history="1">
        <w:r w:rsidR="00E22076" w:rsidRPr="00D2258D">
          <w:rPr>
            <w:rStyle w:val="Hipercze"/>
          </w:rPr>
          <w:t>Rozdział 5. Instrumenty płatnicze i usługi mobilne</w:t>
        </w:r>
        <w:r w:rsidR="00E22076" w:rsidRPr="00D2258D">
          <w:rPr>
            <w:webHidden/>
          </w:rPr>
          <w:tab/>
        </w:r>
        <w:r w:rsidR="00E22076" w:rsidRPr="00D2258D">
          <w:rPr>
            <w:webHidden/>
          </w:rPr>
          <w:fldChar w:fldCharType="begin"/>
        </w:r>
        <w:r w:rsidR="00E22076" w:rsidRPr="00D2258D">
          <w:rPr>
            <w:webHidden/>
          </w:rPr>
          <w:instrText xml:space="preserve"> PAGEREF _Toc13219337 \h </w:instrText>
        </w:r>
        <w:r w:rsidR="00E22076" w:rsidRPr="00D2258D">
          <w:rPr>
            <w:webHidden/>
          </w:rPr>
        </w:r>
        <w:r w:rsidR="00E22076" w:rsidRPr="00D2258D">
          <w:rPr>
            <w:webHidden/>
          </w:rPr>
          <w:fldChar w:fldCharType="separate"/>
        </w:r>
        <w:r w:rsidR="008A083B">
          <w:rPr>
            <w:webHidden/>
          </w:rPr>
          <w:t>22</w:t>
        </w:r>
        <w:r w:rsidR="00E22076" w:rsidRPr="00D2258D">
          <w:rPr>
            <w:webHidden/>
          </w:rPr>
          <w:fldChar w:fldCharType="end"/>
        </w:r>
      </w:hyperlink>
    </w:p>
    <w:p w:rsidR="00E22076" w:rsidRPr="00D2258D" w:rsidRDefault="00BE2E67" w:rsidP="00D2258D">
      <w:pPr>
        <w:pStyle w:val="Spistreci1"/>
        <w:rPr>
          <w:rFonts w:asciiTheme="minorHAnsi" w:eastAsiaTheme="minorEastAsia" w:hAnsiTheme="minorHAnsi" w:cstheme="minorBidi"/>
          <w:szCs w:val="22"/>
          <w:lang w:eastAsia="pl-PL"/>
        </w:rPr>
      </w:pPr>
      <w:hyperlink w:anchor="_Toc13219338" w:history="1">
        <w:r w:rsidR="00E22076" w:rsidRPr="00D2258D">
          <w:rPr>
            <w:rStyle w:val="Hipercze"/>
          </w:rPr>
          <w:t>Rozdział 6. Elektroniczne kanały dostępu</w:t>
        </w:r>
        <w:r w:rsidR="00E22076" w:rsidRPr="00D2258D">
          <w:rPr>
            <w:webHidden/>
          </w:rPr>
          <w:tab/>
        </w:r>
        <w:r w:rsidR="00E22076" w:rsidRPr="00D2258D">
          <w:rPr>
            <w:webHidden/>
          </w:rPr>
          <w:fldChar w:fldCharType="begin"/>
        </w:r>
        <w:r w:rsidR="00E22076" w:rsidRPr="00D2258D">
          <w:rPr>
            <w:webHidden/>
          </w:rPr>
          <w:instrText xml:space="preserve"> PAGEREF _Toc13219338 \h </w:instrText>
        </w:r>
        <w:r w:rsidR="00E22076" w:rsidRPr="00D2258D">
          <w:rPr>
            <w:webHidden/>
          </w:rPr>
        </w:r>
        <w:r w:rsidR="00E22076" w:rsidRPr="00D2258D">
          <w:rPr>
            <w:webHidden/>
          </w:rPr>
          <w:fldChar w:fldCharType="separate"/>
        </w:r>
        <w:r w:rsidR="008A083B">
          <w:rPr>
            <w:webHidden/>
          </w:rPr>
          <w:t>22</w:t>
        </w:r>
        <w:r w:rsidR="00E22076" w:rsidRPr="00D2258D">
          <w:rPr>
            <w:webHidden/>
          </w:rPr>
          <w:fldChar w:fldCharType="end"/>
        </w:r>
      </w:hyperlink>
    </w:p>
    <w:p w:rsidR="00E22076" w:rsidRPr="00D2258D" w:rsidRDefault="00BE2E67" w:rsidP="00D2258D">
      <w:pPr>
        <w:pStyle w:val="Spistreci1"/>
        <w:rPr>
          <w:rFonts w:asciiTheme="minorHAnsi" w:eastAsiaTheme="minorEastAsia" w:hAnsiTheme="minorHAnsi" w:cstheme="minorBidi"/>
          <w:szCs w:val="22"/>
          <w:lang w:eastAsia="pl-PL"/>
        </w:rPr>
      </w:pPr>
      <w:hyperlink w:anchor="_Toc13219339" w:history="1">
        <w:r w:rsidR="00E22076" w:rsidRPr="00D2258D">
          <w:rPr>
            <w:rStyle w:val="Hipercze"/>
          </w:rPr>
          <w:t>Rozdział 7. Kantor SGB</w:t>
        </w:r>
        <w:r w:rsidR="00E22076" w:rsidRPr="00D2258D">
          <w:rPr>
            <w:webHidden/>
          </w:rPr>
          <w:tab/>
        </w:r>
        <w:r w:rsidR="00E22076" w:rsidRPr="00D2258D">
          <w:rPr>
            <w:webHidden/>
          </w:rPr>
          <w:fldChar w:fldCharType="begin"/>
        </w:r>
        <w:r w:rsidR="00E22076" w:rsidRPr="00D2258D">
          <w:rPr>
            <w:webHidden/>
          </w:rPr>
          <w:instrText xml:space="preserve"> PAGEREF _Toc13219339 \h </w:instrText>
        </w:r>
        <w:r w:rsidR="00E22076" w:rsidRPr="00D2258D">
          <w:rPr>
            <w:webHidden/>
          </w:rPr>
        </w:r>
        <w:r w:rsidR="00E22076" w:rsidRPr="00D2258D">
          <w:rPr>
            <w:webHidden/>
          </w:rPr>
          <w:fldChar w:fldCharType="separate"/>
        </w:r>
        <w:r w:rsidR="008A083B">
          <w:rPr>
            <w:webHidden/>
          </w:rPr>
          <w:t>22</w:t>
        </w:r>
        <w:r w:rsidR="00E22076" w:rsidRPr="00D2258D">
          <w:rPr>
            <w:webHidden/>
          </w:rPr>
          <w:fldChar w:fldCharType="end"/>
        </w:r>
      </w:hyperlink>
    </w:p>
    <w:p w:rsidR="00E22076" w:rsidRPr="00D2258D" w:rsidRDefault="00BE2E67" w:rsidP="00D2258D">
      <w:pPr>
        <w:pStyle w:val="Spistreci1"/>
        <w:rPr>
          <w:rFonts w:asciiTheme="minorHAnsi" w:eastAsiaTheme="minorEastAsia" w:hAnsiTheme="minorHAnsi" w:cstheme="minorBidi"/>
          <w:szCs w:val="22"/>
          <w:lang w:eastAsia="pl-PL"/>
        </w:rPr>
      </w:pPr>
      <w:hyperlink w:anchor="_Toc13219340" w:history="1">
        <w:r w:rsidR="00E22076" w:rsidRPr="00D2258D">
          <w:rPr>
            <w:rStyle w:val="Hipercze"/>
          </w:rPr>
          <w:t>Rozdział 8. Postanowienia końcowe</w:t>
        </w:r>
        <w:r w:rsidR="00E22076" w:rsidRPr="00D2258D">
          <w:rPr>
            <w:webHidden/>
          </w:rPr>
          <w:tab/>
        </w:r>
        <w:r w:rsidR="00E22076" w:rsidRPr="00D2258D">
          <w:rPr>
            <w:webHidden/>
          </w:rPr>
          <w:fldChar w:fldCharType="begin"/>
        </w:r>
        <w:r w:rsidR="00E22076" w:rsidRPr="00D2258D">
          <w:rPr>
            <w:webHidden/>
          </w:rPr>
          <w:instrText xml:space="preserve"> PAGEREF _Toc13219340 \h </w:instrText>
        </w:r>
        <w:r w:rsidR="00E22076" w:rsidRPr="00D2258D">
          <w:rPr>
            <w:webHidden/>
          </w:rPr>
        </w:r>
        <w:r w:rsidR="00E22076" w:rsidRPr="00D2258D">
          <w:rPr>
            <w:webHidden/>
          </w:rPr>
          <w:fldChar w:fldCharType="separate"/>
        </w:r>
        <w:r w:rsidR="008A083B">
          <w:rPr>
            <w:webHidden/>
          </w:rPr>
          <w:t>23</w:t>
        </w:r>
        <w:r w:rsidR="00E22076" w:rsidRPr="00D2258D">
          <w:rPr>
            <w:webHidden/>
          </w:rPr>
          <w:fldChar w:fldCharType="end"/>
        </w:r>
      </w:hyperlink>
    </w:p>
    <w:p w:rsidR="00E22076" w:rsidRPr="00D2258D" w:rsidRDefault="00BE2E67" w:rsidP="00D2258D">
      <w:pPr>
        <w:pStyle w:val="Spistreci2"/>
        <w:tabs>
          <w:tab w:val="left" w:pos="10206"/>
        </w:tabs>
        <w:rPr>
          <w:rFonts w:asciiTheme="minorHAnsi" w:eastAsiaTheme="minorEastAsia" w:hAnsiTheme="minorHAnsi" w:cstheme="minorBidi"/>
          <w:sz w:val="22"/>
          <w:szCs w:val="22"/>
          <w:lang w:eastAsia="pl-PL"/>
        </w:rPr>
      </w:pPr>
      <w:hyperlink w:anchor="_Toc13219341" w:history="1">
        <w:r w:rsidR="00E22076" w:rsidRPr="00D2258D">
          <w:rPr>
            <w:rStyle w:val="Hipercze"/>
          </w:rPr>
          <w:t>Reklamacje, skargi i wnioski</w:t>
        </w:r>
        <w:r w:rsidR="00E22076" w:rsidRPr="00D2258D">
          <w:rPr>
            <w:webHidden/>
          </w:rPr>
          <w:tab/>
        </w:r>
        <w:r w:rsidR="00E22076" w:rsidRPr="00D2258D">
          <w:rPr>
            <w:webHidden/>
          </w:rPr>
          <w:fldChar w:fldCharType="begin"/>
        </w:r>
        <w:r w:rsidR="00E22076" w:rsidRPr="00D2258D">
          <w:rPr>
            <w:webHidden/>
          </w:rPr>
          <w:instrText xml:space="preserve"> PAGEREF _Toc13219341 \h </w:instrText>
        </w:r>
        <w:r w:rsidR="00E22076" w:rsidRPr="00D2258D">
          <w:rPr>
            <w:webHidden/>
          </w:rPr>
        </w:r>
        <w:r w:rsidR="00E22076" w:rsidRPr="00D2258D">
          <w:rPr>
            <w:webHidden/>
          </w:rPr>
          <w:fldChar w:fldCharType="separate"/>
        </w:r>
        <w:r w:rsidR="008A083B">
          <w:rPr>
            <w:webHidden/>
          </w:rPr>
          <w:t>23</w:t>
        </w:r>
        <w:r w:rsidR="00E22076" w:rsidRPr="00D2258D">
          <w:rPr>
            <w:webHidden/>
          </w:rPr>
          <w:fldChar w:fldCharType="end"/>
        </w:r>
      </w:hyperlink>
    </w:p>
    <w:p w:rsidR="00E22076" w:rsidRPr="00D2258D" w:rsidRDefault="00BE2E67" w:rsidP="00D2258D">
      <w:pPr>
        <w:pStyle w:val="Spistreci2"/>
        <w:tabs>
          <w:tab w:val="left" w:pos="10206"/>
        </w:tabs>
        <w:rPr>
          <w:rFonts w:asciiTheme="minorHAnsi" w:eastAsiaTheme="minorEastAsia" w:hAnsiTheme="minorHAnsi" w:cstheme="minorBidi"/>
          <w:sz w:val="22"/>
          <w:szCs w:val="22"/>
          <w:lang w:eastAsia="pl-PL"/>
        </w:rPr>
      </w:pPr>
      <w:hyperlink w:anchor="_Toc13219342" w:history="1">
        <w:r w:rsidR="00E22076" w:rsidRPr="00D2258D">
          <w:rPr>
            <w:rStyle w:val="Hipercze"/>
          </w:rPr>
          <w:t>Taryfa prowizji i opłat</w:t>
        </w:r>
        <w:r w:rsidR="00E22076" w:rsidRPr="00D2258D">
          <w:rPr>
            <w:webHidden/>
          </w:rPr>
          <w:tab/>
        </w:r>
        <w:r w:rsidR="00E22076" w:rsidRPr="00D2258D">
          <w:rPr>
            <w:webHidden/>
          </w:rPr>
          <w:fldChar w:fldCharType="begin"/>
        </w:r>
        <w:r w:rsidR="00E22076" w:rsidRPr="00D2258D">
          <w:rPr>
            <w:webHidden/>
          </w:rPr>
          <w:instrText xml:space="preserve"> PAGEREF _Toc13219342 \h </w:instrText>
        </w:r>
        <w:r w:rsidR="00E22076" w:rsidRPr="00D2258D">
          <w:rPr>
            <w:webHidden/>
          </w:rPr>
        </w:r>
        <w:r w:rsidR="00E22076" w:rsidRPr="00D2258D">
          <w:rPr>
            <w:webHidden/>
          </w:rPr>
          <w:fldChar w:fldCharType="separate"/>
        </w:r>
        <w:r w:rsidR="008A083B">
          <w:rPr>
            <w:webHidden/>
          </w:rPr>
          <w:t>24</w:t>
        </w:r>
        <w:r w:rsidR="00E22076" w:rsidRPr="00D2258D">
          <w:rPr>
            <w:webHidden/>
          </w:rPr>
          <w:fldChar w:fldCharType="end"/>
        </w:r>
      </w:hyperlink>
    </w:p>
    <w:p w:rsidR="00E22076" w:rsidRPr="00D2258D" w:rsidRDefault="00BE2E67" w:rsidP="00D2258D">
      <w:pPr>
        <w:pStyle w:val="Spistreci2"/>
        <w:tabs>
          <w:tab w:val="left" w:pos="10206"/>
        </w:tabs>
        <w:rPr>
          <w:rFonts w:asciiTheme="minorHAnsi" w:eastAsiaTheme="minorEastAsia" w:hAnsiTheme="minorHAnsi" w:cstheme="minorBidi"/>
          <w:sz w:val="22"/>
          <w:szCs w:val="22"/>
          <w:lang w:eastAsia="pl-PL"/>
        </w:rPr>
      </w:pPr>
      <w:hyperlink w:anchor="_Toc13219343" w:history="1">
        <w:r w:rsidR="00E22076" w:rsidRPr="00D2258D">
          <w:rPr>
            <w:rStyle w:val="Hipercze"/>
          </w:rPr>
          <w:t>Zasady odpowiedzialności Banku</w:t>
        </w:r>
        <w:r w:rsidR="00E22076" w:rsidRPr="00D2258D">
          <w:rPr>
            <w:webHidden/>
          </w:rPr>
          <w:tab/>
        </w:r>
        <w:r w:rsidR="00E22076" w:rsidRPr="00D2258D">
          <w:rPr>
            <w:webHidden/>
          </w:rPr>
          <w:fldChar w:fldCharType="begin"/>
        </w:r>
        <w:r w:rsidR="00E22076" w:rsidRPr="00D2258D">
          <w:rPr>
            <w:webHidden/>
          </w:rPr>
          <w:instrText xml:space="preserve"> PAGEREF _Toc13219343 \h </w:instrText>
        </w:r>
        <w:r w:rsidR="00E22076" w:rsidRPr="00D2258D">
          <w:rPr>
            <w:webHidden/>
          </w:rPr>
        </w:r>
        <w:r w:rsidR="00E22076" w:rsidRPr="00D2258D">
          <w:rPr>
            <w:webHidden/>
          </w:rPr>
          <w:fldChar w:fldCharType="separate"/>
        </w:r>
        <w:r w:rsidR="008A083B">
          <w:rPr>
            <w:webHidden/>
          </w:rPr>
          <w:t>24</w:t>
        </w:r>
        <w:r w:rsidR="00E22076" w:rsidRPr="00D2258D">
          <w:rPr>
            <w:webHidden/>
          </w:rPr>
          <w:fldChar w:fldCharType="end"/>
        </w:r>
      </w:hyperlink>
    </w:p>
    <w:p w:rsidR="00E22076" w:rsidRPr="00D2258D" w:rsidRDefault="00BE2E67" w:rsidP="00D2258D">
      <w:pPr>
        <w:pStyle w:val="Spistreci2"/>
        <w:tabs>
          <w:tab w:val="left" w:pos="10206"/>
        </w:tabs>
        <w:rPr>
          <w:rFonts w:asciiTheme="minorHAnsi" w:eastAsiaTheme="minorEastAsia" w:hAnsiTheme="minorHAnsi" w:cstheme="minorBidi"/>
          <w:sz w:val="22"/>
          <w:szCs w:val="22"/>
          <w:lang w:eastAsia="pl-PL"/>
        </w:rPr>
      </w:pPr>
      <w:hyperlink w:anchor="_Toc13219344" w:history="1">
        <w:r w:rsidR="00E22076" w:rsidRPr="00D2258D">
          <w:rPr>
            <w:rStyle w:val="Hipercze"/>
          </w:rPr>
          <w:t>Zmiana umowy, regulaminu, lub taryfy</w:t>
        </w:r>
        <w:r w:rsidR="00E22076" w:rsidRPr="00D2258D">
          <w:rPr>
            <w:webHidden/>
          </w:rPr>
          <w:tab/>
        </w:r>
        <w:r w:rsidR="00E22076" w:rsidRPr="00D2258D">
          <w:rPr>
            <w:webHidden/>
          </w:rPr>
          <w:fldChar w:fldCharType="begin"/>
        </w:r>
        <w:r w:rsidR="00E22076" w:rsidRPr="00D2258D">
          <w:rPr>
            <w:webHidden/>
          </w:rPr>
          <w:instrText xml:space="preserve"> PAGEREF _Toc13219344 \h </w:instrText>
        </w:r>
        <w:r w:rsidR="00E22076" w:rsidRPr="00D2258D">
          <w:rPr>
            <w:webHidden/>
          </w:rPr>
        </w:r>
        <w:r w:rsidR="00E22076" w:rsidRPr="00D2258D">
          <w:rPr>
            <w:webHidden/>
          </w:rPr>
          <w:fldChar w:fldCharType="separate"/>
        </w:r>
        <w:r w:rsidR="008A083B">
          <w:rPr>
            <w:webHidden/>
          </w:rPr>
          <w:t>26</w:t>
        </w:r>
        <w:r w:rsidR="00E22076" w:rsidRPr="00D2258D">
          <w:rPr>
            <w:webHidden/>
          </w:rPr>
          <w:fldChar w:fldCharType="end"/>
        </w:r>
      </w:hyperlink>
    </w:p>
    <w:p w:rsidR="00E22076" w:rsidRPr="00D2258D" w:rsidRDefault="00BE2E67" w:rsidP="00D2258D">
      <w:pPr>
        <w:pStyle w:val="Spistreci2"/>
        <w:tabs>
          <w:tab w:val="left" w:pos="10206"/>
        </w:tabs>
        <w:rPr>
          <w:rFonts w:asciiTheme="minorHAnsi" w:eastAsiaTheme="minorEastAsia" w:hAnsiTheme="minorHAnsi" w:cstheme="minorBidi"/>
          <w:sz w:val="22"/>
          <w:szCs w:val="22"/>
          <w:lang w:eastAsia="pl-PL"/>
        </w:rPr>
      </w:pPr>
      <w:hyperlink w:anchor="_Toc13219345" w:history="1">
        <w:r w:rsidR="00E22076" w:rsidRPr="00D2258D">
          <w:rPr>
            <w:rStyle w:val="Hipercze"/>
          </w:rPr>
          <w:t>Rozwiązanie i wygaśnięcie umowy</w:t>
        </w:r>
        <w:r w:rsidR="00E22076" w:rsidRPr="00D2258D">
          <w:rPr>
            <w:webHidden/>
          </w:rPr>
          <w:tab/>
        </w:r>
        <w:r w:rsidR="00E22076" w:rsidRPr="00D2258D">
          <w:rPr>
            <w:webHidden/>
          </w:rPr>
          <w:fldChar w:fldCharType="begin"/>
        </w:r>
        <w:r w:rsidR="00E22076" w:rsidRPr="00D2258D">
          <w:rPr>
            <w:webHidden/>
          </w:rPr>
          <w:instrText xml:space="preserve"> PAGEREF _Toc13219345 \h </w:instrText>
        </w:r>
        <w:r w:rsidR="00E22076" w:rsidRPr="00D2258D">
          <w:rPr>
            <w:webHidden/>
          </w:rPr>
        </w:r>
        <w:r w:rsidR="00E22076" w:rsidRPr="00D2258D">
          <w:rPr>
            <w:webHidden/>
          </w:rPr>
          <w:fldChar w:fldCharType="separate"/>
        </w:r>
        <w:r w:rsidR="008A083B">
          <w:rPr>
            <w:webHidden/>
          </w:rPr>
          <w:t>29</w:t>
        </w:r>
        <w:r w:rsidR="00E22076" w:rsidRPr="00D2258D">
          <w:rPr>
            <w:webHidden/>
          </w:rPr>
          <w:fldChar w:fldCharType="end"/>
        </w:r>
      </w:hyperlink>
    </w:p>
    <w:p w:rsidR="00E22076" w:rsidRPr="00D2258D" w:rsidRDefault="00BE2E67" w:rsidP="00D2258D">
      <w:pPr>
        <w:pStyle w:val="Spistreci2"/>
        <w:tabs>
          <w:tab w:val="left" w:pos="10206"/>
        </w:tabs>
        <w:rPr>
          <w:rFonts w:asciiTheme="minorHAnsi" w:eastAsiaTheme="minorEastAsia" w:hAnsiTheme="minorHAnsi" w:cstheme="minorBidi"/>
          <w:sz w:val="22"/>
          <w:szCs w:val="22"/>
          <w:lang w:eastAsia="pl-PL"/>
        </w:rPr>
      </w:pPr>
      <w:hyperlink w:anchor="_Toc13219346" w:history="1">
        <w:r w:rsidR="00E22076" w:rsidRPr="00D2258D">
          <w:rPr>
            <w:rStyle w:val="Hipercze"/>
          </w:rPr>
          <w:t>Przeniesienie rachunku płatniczego</w:t>
        </w:r>
        <w:r w:rsidR="00E22076" w:rsidRPr="00D2258D">
          <w:rPr>
            <w:webHidden/>
          </w:rPr>
          <w:tab/>
        </w:r>
        <w:r w:rsidR="00E22076" w:rsidRPr="00D2258D">
          <w:rPr>
            <w:webHidden/>
          </w:rPr>
          <w:fldChar w:fldCharType="begin"/>
        </w:r>
        <w:r w:rsidR="00E22076" w:rsidRPr="00D2258D">
          <w:rPr>
            <w:webHidden/>
          </w:rPr>
          <w:instrText xml:space="preserve"> PAGEREF _Toc13219346 \h </w:instrText>
        </w:r>
        <w:r w:rsidR="00E22076" w:rsidRPr="00D2258D">
          <w:rPr>
            <w:webHidden/>
          </w:rPr>
        </w:r>
        <w:r w:rsidR="00E22076" w:rsidRPr="00D2258D">
          <w:rPr>
            <w:webHidden/>
          </w:rPr>
          <w:fldChar w:fldCharType="separate"/>
        </w:r>
        <w:r w:rsidR="008A083B">
          <w:rPr>
            <w:webHidden/>
          </w:rPr>
          <w:t>31</w:t>
        </w:r>
        <w:r w:rsidR="00E22076" w:rsidRPr="00D2258D">
          <w:rPr>
            <w:webHidden/>
          </w:rPr>
          <w:fldChar w:fldCharType="end"/>
        </w:r>
      </w:hyperlink>
    </w:p>
    <w:p w:rsidR="00E22076" w:rsidRPr="00D2258D" w:rsidRDefault="00BE2E67" w:rsidP="00D2258D">
      <w:pPr>
        <w:pStyle w:val="Spistreci2"/>
        <w:tabs>
          <w:tab w:val="left" w:pos="10206"/>
        </w:tabs>
        <w:rPr>
          <w:rFonts w:asciiTheme="minorHAnsi" w:eastAsiaTheme="minorEastAsia" w:hAnsiTheme="minorHAnsi" w:cstheme="minorBidi"/>
          <w:sz w:val="22"/>
          <w:szCs w:val="22"/>
          <w:lang w:eastAsia="pl-PL"/>
        </w:rPr>
      </w:pPr>
      <w:hyperlink w:anchor="_Toc13219347" w:history="1">
        <w:r w:rsidR="00E22076" w:rsidRPr="00D2258D">
          <w:rPr>
            <w:rStyle w:val="Hipercze"/>
          </w:rPr>
          <w:t>Obowiązki informacyjne</w:t>
        </w:r>
        <w:r w:rsidR="00E22076" w:rsidRPr="00D2258D">
          <w:rPr>
            <w:webHidden/>
          </w:rPr>
          <w:tab/>
        </w:r>
        <w:r w:rsidR="00E22076" w:rsidRPr="00D2258D">
          <w:rPr>
            <w:webHidden/>
          </w:rPr>
          <w:fldChar w:fldCharType="begin"/>
        </w:r>
        <w:r w:rsidR="00E22076" w:rsidRPr="00D2258D">
          <w:rPr>
            <w:webHidden/>
          </w:rPr>
          <w:instrText xml:space="preserve"> PAGEREF _Toc13219347 \h </w:instrText>
        </w:r>
        <w:r w:rsidR="00E22076" w:rsidRPr="00D2258D">
          <w:rPr>
            <w:webHidden/>
          </w:rPr>
        </w:r>
        <w:r w:rsidR="00E22076" w:rsidRPr="00D2258D">
          <w:rPr>
            <w:webHidden/>
          </w:rPr>
          <w:fldChar w:fldCharType="separate"/>
        </w:r>
        <w:r w:rsidR="008A083B">
          <w:rPr>
            <w:webHidden/>
          </w:rPr>
          <w:t>32</w:t>
        </w:r>
        <w:r w:rsidR="00E22076" w:rsidRPr="00D2258D">
          <w:rPr>
            <w:webHidden/>
          </w:rPr>
          <w:fldChar w:fldCharType="end"/>
        </w:r>
      </w:hyperlink>
    </w:p>
    <w:p w:rsidR="00E22076" w:rsidRDefault="00BE2E67" w:rsidP="00D2258D">
      <w:pPr>
        <w:pStyle w:val="Spistreci2"/>
        <w:tabs>
          <w:tab w:val="left" w:pos="10206"/>
        </w:tabs>
        <w:rPr>
          <w:rFonts w:asciiTheme="minorHAnsi" w:eastAsiaTheme="minorEastAsia" w:hAnsiTheme="minorHAnsi" w:cstheme="minorBidi"/>
          <w:sz w:val="22"/>
          <w:szCs w:val="22"/>
          <w:lang w:eastAsia="pl-PL"/>
        </w:rPr>
      </w:pPr>
      <w:hyperlink w:anchor="_Toc13219348" w:history="1">
        <w:r w:rsidR="00E22076" w:rsidRPr="00D2258D">
          <w:rPr>
            <w:rStyle w:val="Hipercze"/>
          </w:rPr>
          <w:t>Inne postanowienia</w:t>
        </w:r>
        <w:r w:rsidR="00E22076" w:rsidRPr="00D2258D">
          <w:rPr>
            <w:webHidden/>
          </w:rPr>
          <w:tab/>
        </w:r>
        <w:r w:rsidR="00E22076" w:rsidRPr="00D2258D">
          <w:rPr>
            <w:webHidden/>
          </w:rPr>
          <w:fldChar w:fldCharType="begin"/>
        </w:r>
        <w:r w:rsidR="00E22076" w:rsidRPr="00D2258D">
          <w:rPr>
            <w:webHidden/>
          </w:rPr>
          <w:instrText xml:space="preserve"> PAGEREF _Toc13219348 \h </w:instrText>
        </w:r>
        <w:r w:rsidR="00E22076" w:rsidRPr="00D2258D">
          <w:rPr>
            <w:webHidden/>
          </w:rPr>
        </w:r>
        <w:r w:rsidR="00E22076" w:rsidRPr="00D2258D">
          <w:rPr>
            <w:webHidden/>
          </w:rPr>
          <w:fldChar w:fldCharType="separate"/>
        </w:r>
        <w:r w:rsidR="008A083B">
          <w:rPr>
            <w:webHidden/>
          </w:rPr>
          <w:t>32</w:t>
        </w:r>
        <w:r w:rsidR="00E22076" w:rsidRPr="00D2258D">
          <w:rPr>
            <w:webHidden/>
          </w:rPr>
          <w:fldChar w:fldCharType="end"/>
        </w:r>
      </w:hyperlink>
    </w:p>
    <w:p w:rsidR="00E22076" w:rsidRDefault="00A2491F" w:rsidP="00E22076">
      <w:pPr>
        <w:pStyle w:val="Nagwek1"/>
        <w:tabs>
          <w:tab w:val="left" w:pos="9923"/>
        </w:tabs>
        <w:ind w:right="281"/>
        <w:rPr>
          <w:sz w:val="20"/>
          <w:szCs w:val="20"/>
          <w:lang w:val="pl-PL"/>
        </w:rPr>
      </w:pPr>
      <w:r w:rsidRPr="00012188">
        <w:rPr>
          <w:sz w:val="20"/>
          <w:szCs w:val="20"/>
        </w:rPr>
        <w:fldChar w:fldCharType="end"/>
      </w:r>
      <w:bookmarkStart w:id="6" w:name="_Toc412914695"/>
      <w:bookmarkStart w:id="7" w:name="_Toc413011780"/>
      <w:bookmarkStart w:id="8" w:name="_Toc500849258"/>
      <w:bookmarkStart w:id="9" w:name="_Toc13219311"/>
    </w:p>
    <w:p w:rsidR="00E22076" w:rsidRDefault="00E22076" w:rsidP="00E22076">
      <w:pPr>
        <w:pStyle w:val="Nagwek1"/>
        <w:tabs>
          <w:tab w:val="left" w:pos="9923"/>
        </w:tabs>
        <w:ind w:right="281"/>
        <w:rPr>
          <w:sz w:val="20"/>
          <w:szCs w:val="20"/>
          <w:lang w:val="pl-PL"/>
        </w:rPr>
      </w:pPr>
    </w:p>
    <w:p w:rsidR="00E22076" w:rsidRDefault="00E22076" w:rsidP="00E22076">
      <w:pPr>
        <w:pStyle w:val="Nagwek1"/>
        <w:tabs>
          <w:tab w:val="left" w:pos="9923"/>
        </w:tabs>
        <w:ind w:right="281"/>
        <w:rPr>
          <w:sz w:val="20"/>
          <w:szCs w:val="20"/>
          <w:lang w:val="pl-PL"/>
        </w:rPr>
      </w:pPr>
    </w:p>
    <w:p w:rsidR="00E22076" w:rsidRDefault="00E22076" w:rsidP="00E22076">
      <w:pPr>
        <w:pStyle w:val="Nagwek1"/>
        <w:tabs>
          <w:tab w:val="left" w:pos="9923"/>
        </w:tabs>
        <w:ind w:right="281"/>
        <w:rPr>
          <w:sz w:val="20"/>
          <w:szCs w:val="20"/>
          <w:lang w:val="pl-PL"/>
        </w:rPr>
      </w:pPr>
    </w:p>
    <w:p w:rsidR="00E22076" w:rsidRPr="00E22076" w:rsidRDefault="00E22076" w:rsidP="00E22076"/>
    <w:p w:rsidR="008163F2" w:rsidRPr="00E22076" w:rsidRDefault="008163F2" w:rsidP="00E22076">
      <w:pPr>
        <w:pStyle w:val="Nagwek1"/>
        <w:tabs>
          <w:tab w:val="left" w:pos="9923"/>
        </w:tabs>
        <w:ind w:right="281"/>
        <w:rPr>
          <w:sz w:val="20"/>
          <w:szCs w:val="20"/>
          <w:lang w:val="pl-PL"/>
        </w:rPr>
      </w:pPr>
      <w:r w:rsidRPr="00012188">
        <w:rPr>
          <w:sz w:val="20"/>
          <w:szCs w:val="20"/>
        </w:rPr>
        <w:lastRenderedPageBreak/>
        <w:t>Rozdział 1. Postanowienia ogólne</w:t>
      </w:r>
      <w:bookmarkEnd w:id="5"/>
      <w:bookmarkEnd w:id="6"/>
      <w:bookmarkEnd w:id="7"/>
      <w:bookmarkEnd w:id="8"/>
      <w:bookmarkEnd w:id="9"/>
    </w:p>
    <w:p w:rsidR="008163F2" w:rsidRPr="00012188" w:rsidRDefault="008163F2" w:rsidP="00D51021">
      <w:pPr>
        <w:pStyle w:val="Nagwek2"/>
        <w:rPr>
          <w:color w:val="000000"/>
          <w:sz w:val="20"/>
          <w:szCs w:val="20"/>
        </w:rPr>
      </w:pPr>
      <w:bookmarkStart w:id="10" w:name="_Toc412914696"/>
      <w:bookmarkStart w:id="11" w:name="_Toc413011781"/>
      <w:bookmarkStart w:id="12" w:name="_Toc233384224"/>
      <w:bookmarkStart w:id="13" w:name="_Toc500849259"/>
      <w:bookmarkStart w:id="14" w:name="_Toc13219312"/>
      <w:r w:rsidRPr="00012188">
        <w:rPr>
          <w:color w:val="000000"/>
          <w:sz w:val="20"/>
          <w:szCs w:val="20"/>
        </w:rPr>
        <w:t>Definicje i postanowienia wstępne</w:t>
      </w:r>
      <w:bookmarkEnd w:id="10"/>
      <w:bookmarkEnd w:id="11"/>
      <w:bookmarkEnd w:id="12"/>
      <w:bookmarkEnd w:id="13"/>
      <w:bookmarkEnd w:id="14"/>
    </w:p>
    <w:p w:rsidR="008163F2" w:rsidRPr="00012188" w:rsidRDefault="008163F2" w:rsidP="0045530D">
      <w:pPr>
        <w:pStyle w:val="Nagwek3"/>
        <w:rPr>
          <w:color w:val="000000"/>
          <w:sz w:val="20"/>
          <w:szCs w:val="20"/>
        </w:rPr>
      </w:pPr>
    </w:p>
    <w:p w:rsidR="008163F2" w:rsidRPr="00204A94" w:rsidRDefault="008163F2" w:rsidP="00556E7C">
      <w:pPr>
        <w:numPr>
          <w:ilvl w:val="0"/>
          <w:numId w:val="33"/>
        </w:numPr>
        <w:ind w:left="284" w:hanging="284"/>
        <w:rPr>
          <w:sz w:val="20"/>
          <w:szCs w:val="20"/>
        </w:rPr>
      </w:pPr>
      <w:r w:rsidRPr="00012188">
        <w:rPr>
          <w:color w:val="000000"/>
          <w:sz w:val="20"/>
          <w:szCs w:val="20"/>
        </w:rPr>
        <w:t>Niniejszy „Regulamin świadczenia usług w zakresie prowadzenia rachunków bankowych dla klientó</w:t>
      </w:r>
      <w:r w:rsidR="00432464" w:rsidRPr="00012188">
        <w:rPr>
          <w:color w:val="000000"/>
          <w:sz w:val="20"/>
          <w:szCs w:val="20"/>
        </w:rPr>
        <w:t>w indywidualnych”, zwany dalej r</w:t>
      </w:r>
      <w:r w:rsidRPr="00012188">
        <w:rPr>
          <w:color w:val="000000"/>
          <w:sz w:val="20"/>
          <w:szCs w:val="20"/>
        </w:rPr>
        <w:t>egulaminem, określa prawa i obowiązki stron umowy</w:t>
      </w:r>
      <w:r w:rsidR="0020426B" w:rsidRPr="00012188">
        <w:rPr>
          <w:color w:val="000000"/>
          <w:sz w:val="20"/>
          <w:szCs w:val="20"/>
        </w:rPr>
        <w:t xml:space="preserve"> ramowej </w:t>
      </w:r>
      <w:r w:rsidRPr="00012188">
        <w:rPr>
          <w:color w:val="000000"/>
          <w:sz w:val="20"/>
          <w:szCs w:val="20"/>
        </w:rPr>
        <w:t xml:space="preserve">dla </w:t>
      </w:r>
      <w:r w:rsidRPr="00204A94">
        <w:rPr>
          <w:sz w:val="20"/>
          <w:szCs w:val="20"/>
        </w:rPr>
        <w:t>klientów indywidualnych, SKO</w:t>
      </w:r>
      <w:r w:rsidR="00204A94" w:rsidRPr="00204A94">
        <w:rPr>
          <w:sz w:val="20"/>
          <w:szCs w:val="20"/>
        </w:rPr>
        <w:t>,</w:t>
      </w:r>
      <w:r w:rsidRPr="00204A94">
        <w:rPr>
          <w:sz w:val="20"/>
          <w:szCs w:val="20"/>
        </w:rPr>
        <w:t xml:space="preserve"> PKZP</w:t>
      </w:r>
      <w:r w:rsidR="00B84E3B" w:rsidRPr="00204A94">
        <w:t xml:space="preserve"> i rad rodziców</w:t>
      </w:r>
      <w:r w:rsidRPr="00204A94">
        <w:rPr>
          <w:sz w:val="20"/>
          <w:szCs w:val="20"/>
        </w:rPr>
        <w:t>, w tym:</w:t>
      </w:r>
    </w:p>
    <w:p w:rsidR="008163F2" w:rsidRPr="00012188" w:rsidRDefault="008163F2" w:rsidP="00556E7C">
      <w:pPr>
        <w:numPr>
          <w:ilvl w:val="0"/>
          <w:numId w:val="34"/>
        </w:numPr>
        <w:ind w:left="567" w:hanging="283"/>
        <w:rPr>
          <w:color w:val="000000"/>
          <w:sz w:val="20"/>
          <w:szCs w:val="20"/>
        </w:rPr>
      </w:pPr>
      <w:r w:rsidRPr="00012188">
        <w:rPr>
          <w:color w:val="000000"/>
          <w:sz w:val="20"/>
          <w:szCs w:val="20"/>
        </w:rPr>
        <w:t xml:space="preserve">warunki otwierania, prowadzenia i zamykania rachunków </w:t>
      </w:r>
      <w:r w:rsidR="005B67A6" w:rsidRPr="00012188">
        <w:rPr>
          <w:color w:val="000000"/>
          <w:sz w:val="20"/>
          <w:szCs w:val="20"/>
        </w:rPr>
        <w:t>(w złotych lub w walutach wymienialnych)</w:t>
      </w:r>
      <w:r w:rsidR="000F3959" w:rsidRPr="00012188">
        <w:rPr>
          <w:color w:val="000000"/>
          <w:sz w:val="20"/>
          <w:szCs w:val="20"/>
        </w:rPr>
        <w:t>;</w:t>
      </w:r>
    </w:p>
    <w:p w:rsidR="008163F2" w:rsidRPr="00012188" w:rsidRDefault="008163F2" w:rsidP="00556E7C">
      <w:pPr>
        <w:numPr>
          <w:ilvl w:val="0"/>
          <w:numId w:val="34"/>
        </w:numPr>
        <w:ind w:left="567" w:hanging="283"/>
        <w:rPr>
          <w:sz w:val="20"/>
          <w:szCs w:val="20"/>
        </w:rPr>
      </w:pPr>
      <w:r w:rsidRPr="00012188">
        <w:rPr>
          <w:color w:val="000000"/>
          <w:sz w:val="20"/>
          <w:szCs w:val="20"/>
        </w:rPr>
        <w:t xml:space="preserve">zakres i </w:t>
      </w:r>
      <w:r w:rsidRPr="00012188">
        <w:rPr>
          <w:sz w:val="20"/>
          <w:szCs w:val="20"/>
        </w:rPr>
        <w:t>zasady dysponowania środkami zgromadzonymi na rachunkach bankowych;</w:t>
      </w:r>
    </w:p>
    <w:p w:rsidR="008163F2" w:rsidRPr="00D2258D" w:rsidRDefault="008163F2" w:rsidP="00556E7C">
      <w:pPr>
        <w:numPr>
          <w:ilvl w:val="0"/>
          <w:numId w:val="34"/>
        </w:numPr>
        <w:ind w:left="567" w:hanging="283"/>
        <w:rPr>
          <w:sz w:val="20"/>
          <w:szCs w:val="20"/>
        </w:rPr>
      </w:pPr>
      <w:r w:rsidRPr="00012188">
        <w:rPr>
          <w:sz w:val="20"/>
          <w:szCs w:val="20"/>
        </w:rPr>
        <w:t xml:space="preserve">zasady wydawania przez Bank </w:t>
      </w:r>
      <w:r w:rsidRPr="00D2258D">
        <w:rPr>
          <w:sz w:val="20"/>
          <w:szCs w:val="20"/>
        </w:rPr>
        <w:t xml:space="preserve">kart </w:t>
      </w:r>
      <w:r w:rsidR="00FE4933" w:rsidRPr="00D2258D">
        <w:rPr>
          <w:sz w:val="20"/>
          <w:szCs w:val="20"/>
        </w:rPr>
        <w:t>do rachunków</w:t>
      </w:r>
      <w:r w:rsidR="00876C2D" w:rsidRPr="00D2258D">
        <w:rPr>
          <w:sz w:val="20"/>
          <w:szCs w:val="20"/>
        </w:rPr>
        <w:t xml:space="preserve"> </w:t>
      </w:r>
      <w:r w:rsidRPr="00D2258D">
        <w:rPr>
          <w:sz w:val="20"/>
          <w:szCs w:val="20"/>
        </w:rPr>
        <w:t>i dokonywania operacji przy ich użyciu;</w:t>
      </w:r>
    </w:p>
    <w:p w:rsidR="008163F2" w:rsidRPr="00D2258D" w:rsidRDefault="008163F2" w:rsidP="00556E7C">
      <w:pPr>
        <w:numPr>
          <w:ilvl w:val="0"/>
          <w:numId w:val="34"/>
        </w:numPr>
        <w:ind w:left="567" w:hanging="283"/>
        <w:rPr>
          <w:sz w:val="20"/>
          <w:szCs w:val="20"/>
        </w:rPr>
      </w:pPr>
      <w:r w:rsidRPr="00D2258D">
        <w:rPr>
          <w:sz w:val="20"/>
          <w:szCs w:val="20"/>
        </w:rPr>
        <w:t>zasady świadczenia przez Bank usług</w:t>
      </w:r>
      <w:r w:rsidR="00432464" w:rsidRPr="00D2258D">
        <w:rPr>
          <w:sz w:val="20"/>
          <w:szCs w:val="20"/>
        </w:rPr>
        <w:t xml:space="preserve"> </w:t>
      </w:r>
      <w:r w:rsidR="009968C6" w:rsidRPr="00D2258D">
        <w:rPr>
          <w:sz w:val="20"/>
          <w:szCs w:val="20"/>
        </w:rPr>
        <w:t>w zakresie korzystania z elektronicznych kanałów dostępu</w:t>
      </w:r>
      <w:r w:rsidR="00835A98" w:rsidRPr="00D2258D">
        <w:rPr>
          <w:sz w:val="20"/>
          <w:szCs w:val="20"/>
        </w:rPr>
        <w:t>;</w:t>
      </w:r>
    </w:p>
    <w:p w:rsidR="00BB7E59" w:rsidRPr="00D2258D" w:rsidRDefault="00BB7E59" w:rsidP="00556E7C">
      <w:pPr>
        <w:numPr>
          <w:ilvl w:val="0"/>
          <w:numId w:val="34"/>
        </w:numPr>
        <w:ind w:left="567" w:hanging="283"/>
        <w:rPr>
          <w:sz w:val="20"/>
          <w:szCs w:val="20"/>
        </w:rPr>
      </w:pPr>
      <w:r w:rsidRPr="00D2258D">
        <w:rPr>
          <w:sz w:val="20"/>
          <w:szCs w:val="20"/>
        </w:rPr>
        <w:t xml:space="preserve">zasady wydawania innych instrumentów płatniczych; </w:t>
      </w:r>
    </w:p>
    <w:p w:rsidR="00980375" w:rsidRPr="00D2258D" w:rsidRDefault="00980375" w:rsidP="00556E7C">
      <w:pPr>
        <w:numPr>
          <w:ilvl w:val="0"/>
          <w:numId w:val="34"/>
        </w:numPr>
        <w:ind w:left="567" w:hanging="283"/>
        <w:rPr>
          <w:sz w:val="20"/>
          <w:szCs w:val="20"/>
        </w:rPr>
      </w:pPr>
      <w:r w:rsidRPr="00D2258D">
        <w:rPr>
          <w:sz w:val="20"/>
          <w:szCs w:val="20"/>
        </w:rPr>
        <w:t>zasady świadczenia usługi Kantor SGB za pośrednictwem bankowości elektronicznej;</w:t>
      </w:r>
    </w:p>
    <w:p w:rsidR="00BB7E59" w:rsidRPr="00D2258D" w:rsidRDefault="00BB7E59" w:rsidP="003728E0">
      <w:pPr>
        <w:numPr>
          <w:ilvl w:val="0"/>
          <w:numId w:val="34"/>
        </w:numPr>
        <w:ind w:left="567" w:hanging="283"/>
        <w:rPr>
          <w:sz w:val="20"/>
          <w:szCs w:val="20"/>
        </w:rPr>
      </w:pPr>
      <w:r w:rsidRPr="00D2258D">
        <w:rPr>
          <w:sz w:val="20"/>
          <w:szCs w:val="20"/>
        </w:rPr>
        <w:t>zasady świadczenia przez Bank pozostałych usług w ramach prowadzonego rachunku.</w:t>
      </w:r>
    </w:p>
    <w:p w:rsidR="008163F2" w:rsidRPr="00D2258D" w:rsidRDefault="008163F2" w:rsidP="00556E7C">
      <w:pPr>
        <w:numPr>
          <w:ilvl w:val="0"/>
          <w:numId w:val="33"/>
        </w:numPr>
        <w:ind w:left="284" w:hanging="284"/>
        <w:rPr>
          <w:sz w:val="20"/>
          <w:szCs w:val="20"/>
        </w:rPr>
      </w:pPr>
      <w:r w:rsidRPr="00D2258D">
        <w:rPr>
          <w:sz w:val="20"/>
          <w:szCs w:val="20"/>
        </w:rPr>
        <w:t xml:space="preserve">Zlecenia płatnicze w obrocie dewizowym realizowane są zgodnie z obowiązującym w Banku regulaminem realizacji poleceń wypłaty w obrocie dewizowym. </w:t>
      </w:r>
    </w:p>
    <w:p w:rsidR="008163F2" w:rsidRPr="00D2258D" w:rsidRDefault="008163F2" w:rsidP="00556E7C">
      <w:pPr>
        <w:numPr>
          <w:ilvl w:val="0"/>
          <w:numId w:val="33"/>
        </w:numPr>
        <w:ind w:left="284" w:hanging="284"/>
        <w:rPr>
          <w:sz w:val="20"/>
          <w:szCs w:val="20"/>
        </w:rPr>
      </w:pPr>
      <w:r w:rsidRPr="00D2258D">
        <w:rPr>
          <w:sz w:val="20"/>
          <w:szCs w:val="20"/>
        </w:rPr>
        <w:t>Aktualna treść regulaminów, o których mowa w ust</w:t>
      </w:r>
      <w:r w:rsidR="005569EB" w:rsidRPr="00D2258D">
        <w:rPr>
          <w:sz w:val="20"/>
          <w:szCs w:val="20"/>
        </w:rPr>
        <w:t>.</w:t>
      </w:r>
      <w:r w:rsidRPr="00D2258D">
        <w:rPr>
          <w:sz w:val="20"/>
          <w:szCs w:val="20"/>
        </w:rPr>
        <w:t xml:space="preserve"> 1 i 2, dostępna jest w placówkach Banku.</w:t>
      </w:r>
    </w:p>
    <w:p w:rsidR="008163F2" w:rsidRPr="00D2258D" w:rsidRDefault="008163F2" w:rsidP="00556E7C">
      <w:pPr>
        <w:numPr>
          <w:ilvl w:val="0"/>
          <w:numId w:val="33"/>
        </w:numPr>
        <w:ind w:left="284" w:hanging="284"/>
        <w:rPr>
          <w:sz w:val="20"/>
          <w:szCs w:val="20"/>
        </w:rPr>
      </w:pPr>
      <w:r w:rsidRPr="00D2258D">
        <w:rPr>
          <w:sz w:val="20"/>
          <w:szCs w:val="20"/>
        </w:rPr>
        <w:t>W okresie obowiązywania umowy Bank, na wniosek posiadacza rachunku złożony w każdym czasie, zobowiązany jest do udostępnienia:</w:t>
      </w:r>
    </w:p>
    <w:p w:rsidR="008163F2" w:rsidRPr="00D2258D" w:rsidRDefault="008163F2" w:rsidP="00556E7C">
      <w:pPr>
        <w:numPr>
          <w:ilvl w:val="0"/>
          <w:numId w:val="35"/>
        </w:numPr>
        <w:ind w:left="567" w:hanging="283"/>
        <w:rPr>
          <w:sz w:val="20"/>
          <w:szCs w:val="20"/>
        </w:rPr>
      </w:pPr>
      <w:r w:rsidRPr="00D2258D">
        <w:rPr>
          <w:sz w:val="20"/>
          <w:szCs w:val="20"/>
        </w:rPr>
        <w:t xml:space="preserve">postanowień zawartych umów, w sposób uzgodniony z posiadaczem rachunku; </w:t>
      </w:r>
    </w:p>
    <w:p w:rsidR="008163F2" w:rsidRPr="00D2258D" w:rsidRDefault="008163F2" w:rsidP="00556E7C">
      <w:pPr>
        <w:numPr>
          <w:ilvl w:val="0"/>
          <w:numId w:val="35"/>
        </w:numPr>
        <w:ind w:left="567" w:hanging="283"/>
        <w:rPr>
          <w:sz w:val="20"/>
          <w:szCs w:val="20"/>
        </w:rPr>
      </w:pPr>
      <w:r w:rsidRPr="00D2258D">
        <w:rPr>
          <w:sz w:val="20"/>
          <w:szCs w:val="20"/>
        </w:rPr>
        <w:t xml:space="preserve">aktualnej treści regulaminu, w sposób uzgodniony z posiadaczem rachunku, poza trybem określonym w § </w:t>
      </w:r>
      <w:r w:rsidR="00756720" w:rsidRPr="00D2258D">
        <w:rPr>
          <w:sz w:val="20"/>
          <w:szCs w:val="20"/>
        </w:rPr>
        <w:t>97</w:t>
      </w:r>
      <w:r w:rsidR="00BB7E59" w:rsidRPr="00D2258D">
        <w:rPr>
          <w:sz w:val="20"/>
          <w:szCs w:val="20"/>
        </w:rPr>
        <w:t xml:space="preserve"> </w:t>
      </w:r>
      <w:r w:rsidRPr="00D2258D">
        <w:rPr>
          <w:sz w:val="20"/>
          <w:szCs w:val="20"/>
        </w:rPr>
        <w:t>niniejszego regulaminu oraz</w:t>
      </w:r>
    </w:p>
    <w:p w:rsidR="008163F2" w:rsidRPr="00D2258D" w:rsidRDefault="008163F2" w:rsidP="00556E7C">
      <w:pPr>
        <w:numPr>
          <w:ilvl w:val="0"/>
          <w:numId w:val="35"/>
        </w:numPr>
        <w:ind w:left="567" w:hanging="283"/>
        <w:rPr>
          <w:sz w:val="20"/>
          <w:szCs w:val="20"/>
        </w:rPr>
      </w:pPr>
      <w:r w:rsidRPr="00D2258D">
        <w:rPr>
          <w:sz w:val="20"/>
          <w:szCs w:val="20"/>
        </w:rPr>
        <w:t>informacji dotyczących rachunku i wykonanych transakcji płatniczych, w sposób uzgodniony z posiadaczem rachunku.</w:t>
      </w:r>
    </w:p>
    <w:p w:rsidR="008163F2" w:rsidRPr="00D2258D" w:rsidRDefault="008163F2" w:rsidP="0045530D">
      <w:pPr>
        <w:pStyle w:val="Nagwek3"/>
        <w:rPr>
          <w:sz w:val="20"/>
          <w:szCs w:val="20"/>
        </w:rPr>
      </w:pPr>
    </w:p>
    <w:p w:rsidR="00513566" w:rsidRPr="00D2258D" w:rsidRDefault="00513566" w:rsidP="00D51021">
      <w:pPr>
        <w:rPr>
          <w:sz w:val="20"/>
          <w:szCs w:val="20"/>
        </w:rPr>
      </w:pPr>
      <w:r w:rsidRPr="00D2258D">
        <w:rPr>
          <w:sz w:val="20"/>
          <w:szCs w:val="20"/>
        </w:rPr>
        <w:t>Przez określenia użyte w niniejszym regulaminie należy rozumieć:</w:t>
      </w:r>
    </w:p>
    <w:p w:rsidR="00C20F9D" w:rsidRPr="00D2258D" w:rsidRDefault="00513566" w:rsidP="005C581D">
      <w:pPr>
        <w:numPr>
          <w:ilvl w:val="0"/>
          <w:numId w:val="36"/>
        </w:numPr>
        <w:ind w:left="284" w:hanging="284"/>
        <w:rPr>
          <w:sz w:val="20"/>
          <w:szCs w:val="20"/>
        </w:rPr>
      </w:pPr>
      <w:r w:rsidRPr="00D2258D">
        <w:rPr>
          <w:sz w:val="20"/>
          <w:szCs w:val="20"/>
        </w:rPr>
        <w:t xml:space="preserve">adres elektroniczny - oznaczenie systemu teleinformatycznego umożliwiającego porozumiewanie się za pomocą środków komunikacji elektronicznej, w szczególności adresu poczty elektronicznej e-mail w sieci </w:t>
      </w:r>
      <w:proofErr w:type="spellStart"/>
      <w:r w:rsidR="00A929E4" w:rsidRPr="00D2258D">
        <w:rPr>
          <w:sz w:val="20"/>
          <w:szCs w:val="20"/>
        </w:rPr>
        <w:t>i</w:t>
      </w:r>
      <w:r w:rsidR="00B85C68" w:rsidRPr="00D2258D">
        <w:rPr>
          <w:sz w:val="20"/>
          <w:szCs w:val="20"/>
        </w:rPr>
        <w:t>nternet</w:t>
      </w:r>
      <w:proofErr w:type="spellEnd"/>
      <w:r w:rsidRPr="00D2258D">
        <w:rPr>
          <w:sz w:val="20"/>
          <w:szCs w:val="20"/>
        </w:rPr>
        <w:t>;</w:t>
      </w:r>
    </w:p>
    <w:p w:rsidR="00BB7E59" w:rsidRPr="00D2258D" w:rsidRDefault="00BB7E59" w:rsidP="005C581D">
      <w:pPr>
        <w:numPr>
          <w:ilvl w:val="0"/>
          <w:numId w:val="36"/>
        </w:numPr>
        <w:ind w:left="284" w:hanging="284"/>
        <w:rPr>
          <w:strike/>
          <w:sz w:val="20"/>
          <w:szCs w:val="20"/>
        </w:rPr>
      </w:pPr>
      <w:r w:rsidRPr="00D2258D">
        <w:rPr>
          <w:sz w:val="20"/>
          <w:szCs w:val="20"/>
        </w:rPr>
        <w:t>agent rozliczeniowy </w:t>
      </w:r>
      <w:r w:rsidR="00835A98" w:rsidRPr="00D2258D">
        <w:rPr>
          <w:sz w:val="20"/>
          <w:szCs w:val="20"/>
        </w:rPr>
        <w:t>-</w:t>
      </w:r>
      <w:r w:rsidR="00152CC6" w:rsidRPr="00D2258D">
        <w:rPr>
          <w:sz w:val="20"/>
          <w:szCs w:val="20"/>
        </w:rPr>
        <w:t xml:space="preserve"> </w:t>
      </w:r>
      <w:r w:rsidRPr="00D2258D">
        <w:rPr>
          <w:sz w:val="20"/>
          <w:szCs w:val="20"/>
        </w:rPr>
        <w:t xml:space="preserve">bank lub innego dostawcę w rozumieniu przepisów ustawy z dnia 19 sierpnia </w:t>
      </w:r>
      <w:r w:rsidR="007F23AF" w:rsidRPr="00D2258D">
        <w:rPr>
          <w:sz w:val="20"/>
          <w:szCs w:val="20"/>
        </w:rPr>
        <w:t>2011 r. o usługach płatniczych;</w:t>
      </w:r>
    </w:p>
    <w:p w:rsidR="00C20F9D" w:rsidRPr="00D2258D" w:rsidRDefault="00513566" w:rsidP="005C581D">
      <w:pPr>
        <w:numPr>
          <w:ilvl w:val="0"/>
          <w:numId w:val="36"/>
        </w:numPr>
        <w:ind w:left="284" w:hanging="284"/>
        <w:rPr>
          <w:sz w:val="20"/>
          <w:szCs w:val="20"/>
        </w:rPr>
      </w:pPr>
      <w:r w:rsidRPr="00D2258D">
        <w:rPr>
          <w:sz w:val="20"/>
          <w:szCs w:val="20"/>
        </w:rPr>
        <w:t>agent rozliczeniowy Banku - agenta rozliczeniowego, za pośrednictwem którego Bank dokonuje rozliczeń transakcji dokonanych przy użyciu instrumentów płatniczych wydanych przez Bank;</w:t>
      </w:r>
    </w:p>
    <w:p w:rsidR="00C20F9D" w:rsidRPr="00D2258D" w:rsidRDefault="00BB7E59" w:rsidP="005C581D">
      <w:pPr>
        <w:numPr>
          <w:ilvl w:val="0"/>
          <w:numId w:val="36"/>
        </w:numPr>
        <w:ind w:left="284" w:hanging="284"/>
        <w:rPr>
          <w:sz w:val="20"/>
          <w:szCs w:val="20"/>
        </w:rPr>
      </w:pPr>
      <w:r w:rsidRPr="00D2258D">
        <w:rPr>
          <w:sz w:val="20"/>
          <w:szCs w:val="20"/>
        </w:rPr>
        <w:t>akceptant </w:t>
      </w:r>
      <w:r w:rsidR="00835A98" w:rsidRPr="00D2258D">
        <w:rPr>
          <w:sz w:val="20"/>
          <w:szCs w:val="20"/>
        </w:rPr>
        <w:t>-</w:t>
      </w:r>
      <w:r w:rsidRPr="00D2258D">
        <w:rPr>
          <w:sz w:val="20"/>
          <w:szCs w:val="20"/>
        </w:rPr>
        <w:t> odbiorcę innego niż konsument, na rzecz którego agent rozliczeniowy świadczy usługę płatniczą, w tym możliwość zapłaty za usługę lub towar przy wykorzystaniu usługi BLIK;</w:t>
      </w:r>
    </w:p>
    <w:p w:rsidR="00980375" w:rsidRPr="00D2258D" w:rsidRDefault="00980375" w:rsidP="005C581D">
      <w:pPr>
        <w:numPr>
          <w:ilvl w:val="0"/>
          <w:numId w:val="36"/>
        </w:numPr>
        <w:ind w:left="284" w:hanging="284"/>
        <w:rPr>
          <w:sz w:val="20"/>
          <w:szCs w:val="20"/>
        </w:rPr>
      </w:pPr>
      <w:r w:rsidRPr="00D2258D">
        <w:rPr>
          <w:sz w:val="20"/>
          <w:szCs w:val="20"/>
        </w:rPr>
        <w:t>aktywacja usługi BLIK – czynności wykonywane w Portfelu SGB, mające na celu zdefiniowanie parametrów niezbędnych do realizacji transakcji w ramach usługi BLIK</w:t>
      </w:r>
      <w:r w:rsidR="008D50F3" w:rsidRPr="00D2258D">
        <w:rPr>
          <w:sz w:val="20"/>
          <w:szCs w:val="20"/>
        </w:rPr>
        <w:t>;</w:t>
      </w:r>
    </w:p>
    <w:p w:rsidR="00BB7E59" w:rsidRPr="00D2258D" w:rsidRDefault="00BB7E59" w:rsidP="005C581D">
      <w:pPr>
        <w:numPr>
          <w:ilvl w:val="0"/>
          <w:numId w:val="36"/>
        </w:numPr>
        <w:ind w:left="284" w:hanging="284"/>
        <w:rPr>
          <w:strike/>
          <w:sz w:val="20"/>
          <w:szCs w:val="20"/>
        </w:rPr>
      </w:pPr>
      <w:r w:rsidRPr="00D2258D">
        <w:rPr>
          <w:spacing w:val="-2"/>
          <w:sz w:val="20"/>
          <w:szCs w:val="20"/>
        </w:rPr>
        <w:t>autoryzacja </w:t>
      </w:r>
      <w:r w:rsidR="00835A98" w:rsidRPr="00D2258D">
        <w:rPr>
          <w:spacing w:val="-2"/>
          <w:sz w:val="20"/>
          <w:szCs w:val="20"/>
        </w:rPr>
        <w:t>-</w:t>
      </w:r>
      <w:r w:rsidRPr="00D2258D">
        <w:rPr>
          <w:spacing w:val="-2"/>
          <w:sz w:val="20"/>
          <w:szCs w:val="20"/>
        </w:rPr>
        <w:t> zgodę na dokonanie transakcji płatniczej udzieloną odpowiednio przez posiadacza rachunku, pełnomocnika, posiadacza karty, użytkownika karty lub użytkownika systemu, w sposób określony w r</w:t>
      </w:r>
      <w:r w:rsidRPr="00D2258D">
        <w:rPr>
          <w:sz w:val="20"/>
          <w:szCs w:val="20"/>
        </w:rPr>
        <w:t>egulaminie</w:t>
      </w:r>
      <w:r w:rsidR="007F23AF" w:rsidRPr="00D2258D">
        <w:rPr>
          <w:sz w:val="20"/>
          <w:szCs w:val="20"/>
        </w:rPr>
        <w:t>;</w:t>
      </w:r>
    </w:p>
    <w:p w:rsidR="00F318DA" w:rsidRPr="00D2258D" w:rsidRDefault="00513566" w:rsidP="005C581D">
      <w:pPr>
        <w:numPr>
          <w:ilvl w:val="0"/>
          <w:numId w:val="36"/>
        </w:numPr>
        <w:ind w:left="284" w:hanging="284"/>
        <w:rPr>
          <w:sz w:val="20"/>
          <w:szCs w:val="20"/>
        </w:rPr>
      </w:pPr>
      <w:r w:rsidRPr="00D2258D">
        <w:rPr>
          <w:sz w:val="20"/>
          <w:szCs w:val="20"/>
        </w:rPr>
        <w:t>Bank - Kujawsko-Dobrzyński Bank Spółdzielczy;</w:t>
      </w:r>
    </w:p>
    <w:p w:rsidR="00CA0EAA" w:rsidRPr="00D2258D" w:rsidRDefault="00513566" w:rsidP="005C581D">
      <w:pPr>
        <w:numPr>
          <w:ilvl w:val="0"/>
          <w:numId w:val="36"/>
        </w:numPr>
        <w:ind w:left="284" w:hanging="284"/>
        <w:rPr>
          <w:sz w:val="20"/>
          <w:szCs w:val="20"/>
        </w:rPr>
      </w:pPr>
      <w:r w:rsidRPr="00D2258D">
        <w:rPr>
          <w:sz w:val="20"/>
          <w:szCs w:val="20"/>
        </w:rPr>
        <w:t>bank beneficjenta (odbiorcy) - bank prowadzący rachunek beneficjenta, dokonujący rozliczenia kwoty zlecenia płatniczego z beneficjentem;</w:t>
      </w:r>
    </w:p>
    <w:p w:rsidR="00CA0EAA" w:rsidRPr="00D2258D" w:rsidRDefault="00513566" w:rsidP="005C581D">
      <w:pPr>
        <w:numPr>
          <w:ilvl w:val="0"/>
          <w:numId w:val="36"/>
        </w:numPr>
        <w:ind w:left="284" w:hanging="284"/>
        <w:rPr>
          <w:sz w:val="20"/>
          <w:szCs w:val="20"/>
        </w:rPr>
      </w:pPr>
      <w:r w:rsidRPr="00D2258D">
        <w:rPr>
          <w:sz w:val="20"/>
          <w:szCs w:val="20"/>
        </w:rPr>
        <w:t>bank płatnika - bank prowadzący rachunek posiadacza rachunku będącego płatnikiem, dokonujący rozliczenia kwoty zlecenia płatniczego z płatnikiem;</w:t>
      </w:r>
    </w:p>
    <w:p w:rsidR="00CA0EAA" w:rsidRPr="00D2258D" w:rsidRDefault="00513566" w:rsidP="005C581D">
      <w:pPr>
        <w:numPr>
          <w:ilvl w:val="0"/>
          <w:numId w:val="36"/>
        </w:numPr>
        <w:ind w:left="284" w:hanging="284"/>
        <w:rPr>
          <w:sz w:val="20"/>
          <w:szCs w:val="20"/>
        </w:rPr>
      </w:pPr>
      <w:r w:rsidRPr="00D2258D">
        <w:rPr>
          <w:sz w:val="20"/>
          <w:szCs w:val="20"/>
        </w:rPr>
        <w:t>bankomat - urządzenie samoobsługowe umożliwiające wypłatę gotówki lub dokonywanie innych operacji przy użyciu karty płatniczej;</w:t>
      </w:r>
    </w:p>
    <w:p w:rsidR="00E66BF0" w:rsidRPr="00D2258D" w:rsidRDefault="00E66BF0" w:rsidP="005C581D">
      <w:pPr>
        <w:numPr>
          <w:ilvl w:val="0"/>
          <w:numId w:val="36"/>
        </w:numPr>
        <w:ind w:left="284" w:hanging="426"/>
        <w:rPr>
          <w:spacing w:val="-4"/>
          <w:sz w:val="20"/>
          <w:szCs w:val="20"/>
        </w:rPr>
      </w:pPr>
      <w:r w:rsidRPr="00D2258D">
        <w:rPr>
          <w:sz w:val="20"/>
          <w:szCs w:val="20"/>
        </w:rPr>
        <w:t xml:space="preserve">Bell ID </w:t>
      </w:r>
      <w:r w:rsidR="00C11894" w:rsidRPr="00D2258D">
        <w:rPr>
          <w:sz w:val="20"/>
          <w:szCs w:val="20"/>
        </w:rPr>
        <w:t>-</w:t>
      </w:r>
      <w:r w:rsidRPr="00D2258D">
        <w:rPr>
          <w:sz w:val="20"/>
          <w:szCs w:val="20"/>
        </w:rPr>
        <w:t xml:space="preserve"> Bell </w:t>
      </w:r>
      <w:proofErr w:type="spellStart"/>
      <w:r w:rsidRPr="00D2258D">
        <w:rPr>
          <w:sz w:val="20"/>
          <w:szCs w:val="20"/>
        </w:rPr>
        <w:t>Identification</w:t>
      </w:r>
      <w:proofErr w:type="spellEnd"/>
      <w:r w:rsidRPr="00D2258D">
        <w:rPr>
          <w:sz w:val="20"/>
          <w:szCs w:val="20"/>
        </w:rPr>
        <w:t xml:space="preserve"> B.V. z siedzibą w Rotterdamie (Holandia), właściciel</w:t>
      </w:r>
      <w:r w:rsidR="00835A98" w:rsidRPr="00D2258D">
        <w:rPr>
          <w:sz w:val="20"/>
          <w:szCs w:val="20"/>
        </w:rPr>
        <w:t xml:space="preserve"> </w:t>
      </w:r>
      <w:r w:rsidRPr="00D2258D">
        <w:rPr>
          <w:sz w:val="20"/>
          <w:szCs w:val="20"/>
        </w:rPr>
        <w:t xml:space="preserve">oprogramowania </w:t>
      </w:r>
      <w:proofErr w:type="spellStart"/>
      <w:r w:rsidRPr="00D2258D">
        <w:rPr>
          <w:sz w:val="20"/>
          <w:szCs w:val="20"/>
        </w:rPr>
        <w:t>mWallet</w:t>
      </w:r>
      <w:proofErr w:type="spellEnd"/>
      <w:r w:rsidRPr="00D2258D">
        <w:rPr>
          <w:sz w:val="20"/>
          <w:szCs w:val="20"/>
        </w:rPr>
        <w:t xml:space="preserve"> SDK;</w:t>
      </w:r>
    </w:p>
    <w:p w:rsidR="00453D9D" w:rsidRPr="00D2258D" w:rsidRDefault="00BB7E59" w:rsidP="005C581D">
      <w:pPr>
        <w:numPr>
          <w:ilvl w:val="0"/>
          <w:numId w:val="36"/>
        </w:numPr>
        <w:ind w:left="284" w:hanging="426"/>
        <w:rPr>
          <w:sz w:val="20"/>
          <w:szCs w:val="20"/>
        </w:rPr>
      </w:pPr>
      <w:r w:rsidRPr="00D2258D">
        <w:rPr>
          <w:sz w:val="20"/>
          <w:szCs w:val="20"/>
        </w:rPr>
        <w:t>Call Center</w:t>
      </w:r>
      <w:r w:rsidR="00152CC6" w:rsidRPr="00D2258D">
        <w:rPr>
          <w:sz w:val="20"/>
          <w:szCs w:val="20"/>
        </w:rPr>
        <w:t xml:space="preserve"> </w:t>
      </w:r>
      <w:r w:rsidR="00DC0273" w:rsidRPr="00D2258D">
        <w:rPr>
          <w:sz w:val="20"/>
          <w:szCs w:val="20"/>
        </w:rPr>
        <w:t>-</w:t>
      </w:r>
      <w:r w:rsidR="00453D9D" w:rsidRPr="00D2258D">
        <w:rPr>
          <w:sz w:val="20"/>
          <w:szCs w:val="20"/>
        </w:rPr>
        <w:t xml:space="preserve"> telefoniczne centrum obsługi klienta</w:t>
      </w:r>
      <w:r w:rsidR="00F368E1" w:rsidRPr="00D2258D">
        <w:rPr>
          <w:sz w:val="20"/>
          <w:szCs w:val="20"/>
        </w:rPr>
        <w:t xml:space="preserve"> </w:t>
      </w:r>
      <w:r w:rsidR="00F368E1" w:rsidRPr="00D2258D">
        <w:rPr>
          <w:i/>
          <w:sz w:val="20"/>
          <w:szCs w:val="20"/>
        </w:rPr>
        <w:t xml:space="preserve">(dotyczy </w:t>
      </w:r>
      <w:r w:rsidR="00DC0273" w:rsidRPr="00D2258D">
        <w:rPr>
          <w:i/>
          <w:sz w:val="20"/>
          <w:szCs w:val="20"/>
        </w:rPr>
        <w:t>pomocy w zakresie korzystania z bankowości elektronicznej</w:t>
      </w:r>
      <w:r w:rsidR="00DF5CFB" w:rsidRPr="00D2258D">
        <w:rPr>
          <w:i/>
          <w:sz w:val="20"/>
          <w:szCs w:val="20"/>
        </w:rPr>
        <w:t>)</w:t>
      </w:r>
      <w:r w:rsidR="00453D9D" w:rsidRPr="00D2258D">
        <w:rPr>
          <w:sz w:val="20"/>
          <w:szCs w:val="20"/>
        </w:rPr>
        <w:t>;</w:t>
      </w:r>
    </w:p>
    <w:p w:rsidR="009C2FC6" w:rsidRPr="00D2258D" w:rsidRDefault="00513566" w:rsidP="005C581D">
      <w:pPr>
        <w:numPr>
          <w:ilvl w:val="0"/>
          <w:numId w:val="36"/>
        </w:numPr>
        <w:ind w:left="284" w:hanging="426"/>
        <w:rPr>
          <w:sz w:val="20"/>
          <w:szCs w:val="20"/>
        </w:rPr>
      </w:pPr>
      <w:r w:rsidRPr="00D2258D">
        <w:rPr>
          <w:sz w:val="20"/>
          <w:szCs w:val="20"/>
        </w:rPr>
        <w:t>cedent - posiadacza rachunku dokonującego przelewu wierzytelności z tytułu wkładu zgromadzonego na rachunku;</w:t>
      </w:r>
    </w:p>
    <w:p w:rsidR="00CA0EAA" w:rsidRPr="00D2258D" w:rsidRDefault="00513566" w:rsidP="005C581D">
      <w:pPr>
        <w:numPr>
          <w:ilvl w:val="0"/>
          <w:numId w:val="36"/>
        </w:numPr>
        <w:ind w:left="284" w:hanging="426"/>
        <w:rPr>
          <w:sz w:val="20"/>
          <w:szCs w:val="20"/>
        </w:rPr>
      </w:pPr>
      <w:r w:rsidRPr="00D2258D">
        <w:rPr>
          <w:sz w:val="20"/>
          <w:szCs w:val="20"/>
        </w:rPr>
        <w:t>cesjonariusz - osobę, na rzecz której dokonywany jest przelew wierzytelności z tytułu wkładu zgromadzonego na rachunku;</w:t>
      </w:r>
    </w:p>
    <w:p w:rsidR="00CA0EAA" w:rsidRPr="00D2258D" w:rsidRDefault="00513566" w:rsidP="005C581D">
      <w:pPr>
        <w:numPr>
          <w:ilvl w:val="0"/>
          <w:numId w:val="36"/>
        </w:numPr>
        <w:ind w:left="284" w:hanging="426"/>
        <w:rPr>
          <w:sz w:val="20"/>
          <w:szCs w:val="20"/>
        </w:rPr>
      </w:pPr>
      <w:r w:rsidRPr="00D2258D">
        <w:rPr>
          <w:sz w:val="20"/>
          <w:szCs w:val="20"/>
        </w:rPr>
        <w:t xml:space="preserve">data waluty (data księgowania) - moment w czasie, od którego lub do którego Bank nalicza odsetki od środków pieniężnych, którymi obciążono lub </w:t>
      </w:r>
      <w:r w:rsidR="00CA0EAA" w:rsidRPr="00D2258D">
        <w:rPr>
          <w:sz w:val="20"/>
          <w:szCs w:val="20"/>
        </w:rPr>
        <w:t>uznano rachunek;</w:t>
      </w:r>
    </w:p>
    <w:p w:rsidR="00CA0EAA" w:rsidRPr="00D2258D" w:rsidRDefault="00513566" w:rsidP="005C581D">
      <w:pPr>
        <w:numPr>
          <w:ilvl w:val="0"/>
          <w:numId w:val="36"/>
        </w:numPr>
        <w:ind w:left="284" w:hanging="426"/>
        <w:rPr>
          <w:sz w:val="20"/>
          <w:szCs w:val="20"/>
        </w:rPr>
      </w:pPr>
      <w:r w:rsidRPr="00D2258D">
        <w:rPr>
          <w:sz w:val="20"/>
          <w:szCs w:val="20"/>
        </w:rPr>
        <w:t>dodatkowy dokument tożsamości - inny niż określony w pkt. 1</w:t>
      </w:r>
      <w:r w:rsidR="009D7EF5">
        <w:rPr>
          <w:sz w:val="20"/>
          <w:szCs w:val="20"/>
        </w:rPr>
        <w:t>7</w:t>
      </w:r>
      <w:r w:rsidRPr="00D2258D">
        <w:rPr>
          <w:sz w:val="20"/>
          <w:szCs w:val="20"/>
        </w:rPr>
        <w:t xml:space="preserve"> ważny dokument, pozwalający na dodatkową weryfikację tożsamości osoby dokonującej z Bankiem czynności prawnej lub faktycznej, w szczególności: legitymację emeryta lub rencisty;</w:t>
      </w:r>
    </w:p>
    <w:p w:rsidR="00CA0EAA" w:rsidRPr="00D2258D" w:rsidRDefault="00513566" w:rsidP="005C581D">
      <w:pPr>
        <w:numPr>
          <w:ilvl w:val="0"/>
          <w:numId w:val="36"/>
        </w:numPr>
        <w:ind w:left="284" w:hanging="426"/>
        <w:rPr>
          <w:sz w:val="20"/>
          <w:szCs w:val="20"/>
        </w:rPr>
      </w:pPr>
      <w:r w:rsidRPr="00D2258D">
        <w:rPr>
          <w:sz w:val="20"/>
          <w:szCs w:val="20"/>
        </w:rPr>
        <w:t>dokument tożsamości - ważny dokument pozwalający na ustalenie tożsamości osoby dokonującej z Bankiem czynności prawnej lub faktycznej</w:t>
      </w:r>
      <w:r w:rsidR="00A16E1C" w:rsidRPr="00D2258D">
        <w:rPr>
          <w:sz w:val="20"/>
          <w:szCs w:val="20"/>
        </w:rPr>
        <w:t>;</w:t>
      </w:r>
    </w:p>
    <w:p w:rsidR="00CE04E8" w:rsidRPr="00D2258D" w:rsidRDefault="00CE04E8" w:rsidP="005C581D">
      <w:pPr>
        <w:numPr>
          <w:ilvl w:val="0"/>
          <w:numId w:val="36"/>
        </w:numPr>
        <w:ind w:left="284" w:hanging="426"/>
        <w:rPr>
          <w:sz w:val="20"/>
          <w:szCs w:val="20"/>
        </w:rPr>
      </w:pPr>
      <w:r w:rsidRPr="00D2258D">
        <w:rPr>
          <w:sz w:val="20"/>
          <w:szCs w:val="20"/>
        </w:rPr>
        <w:t xml:space="preserve">dostawca przekazujący </w:t>
      </w:r>
      <w:r w:rsidR="00835A98" w:rsidRPr="00D2258D">
        <w:rPr>
          <w:sz w:val="20"/>
          <w:szCs w:val="20"/>
        </w:rPr>
        <w:t>-</w:t>
      </w:r>
      <w:r w:rsidR="0004494B" w:rsidRPr="00D2258D">
        <w:rPr>
          <w:sz w:val="20"/>
          <w:szCs w:val="20"/>
        </w:rPr>
        <w:t xml:space="preserve"> </w:t>
      </w:r>
      <w:r w:rsidRPr="00D2258D">
        <w:rPr>
          <w:sz w:val="20"/>
          <w:szCs w:val="20"/>
        </w:rPr>
        <w:t xml:space="preserve">dostawcę usług płatniczych, który przekazuje dostawcy przyjmującemu informacje wymagane w celu przeniesienia rachunku płatniczego; </w:t>
      </w:r>
    </w:p>
    <w:p w:rsidR="00CE04E8" w:rsidRPr="00D2258D" w:rsidRDefault="00CE04E8" w:rsidP="005C581D">
      <w:pPr>
        <w:numPr>
          <w:ilvl w:val="0"/>
          <w:numId w:val="36"/>
        </w:numPr>
        <w:ind w:left="284" w:hanging="426"/>
        <w:rPr>
          <w:sz w:val="20"/>
          <w:szCs w:val="20"/>
        </w:rPr>
      </w:pPr>
      <w:r w:rsidRPr="00D2258D">
        <w:rPr>
          <w:sz w:val="20"/>
          <w:szCs w:val="20"/>
        </w:rPr>
        <w:t xml:space="preserve">dostawca przyjmujący </w:t>
      </w:r>
      <w:r w:rsidR="00835A98" w:rsidRPr="00D2258D">
        <w:rPr>
          <w:sz w:val="20"/>
          <w:szCs w:val="20"/>
        </w:rPr>
        <w:t>-</w:t>
      </w:r>
      <w:r w:rsidRPr="00D2258D">
        <w:rPr>
          <w:sz w:val="20"/>
          <w:szCs w:val="20"/>
        </w:rPr>
        <w:t xml:space="preserve"> dostawcę usług płatniczych, któremu dostawca przekazujący przekazuje informacje wymagane w celu przeniesienia rachunku płatniczego;</w:t>
      </w:r>
    </w:p>
    <w:p w:rsidR="00BB7E59" w:rsidRPr="00D2258D" w:rsidRDefault="00BB7E59" w:rsidP="005C581D">
      <w:pPr>
        <w:numPr>
          <w:ilvl w:val="0"/>
          <w:numId w:val="36"/>
        </w:numPr>
        <w:ind w:left="284" w:hanging="426"/>
        <w:rPr>
          <w:sz w:val="20"/>
          <w:szCs w:val="20"/>
        </w:rPr>
      </w:pPr>
      <w:r w:rsidRPr="00D2258D">
        <w:rPr>
          <w:sz w:val="20"/>
          <w:szCs w:val="20"/>
        </w:rPr>
        <w:t xml:space="preserve">dostawca świadczący usługę inicjowania transakcji płatniczej </w:t>
      </w:r>
      <w:r w:rsidR="00835A98" w:rsidRPr="00D2258D">
        <w:rPr>
          <w:sz w:val="20"/>
          <w:szCs w:val="20"/>
        </w:rPr>
        <w:t>-</w:t>
      </w:r>
      <w:r w:rsidRPr="00D2258D">
        <w:rPr>
          <w:sz w:val="20"/>
          <w:szCs w:val="20"/>
        </w:rPr>
        <w:t xml:space="preserve"> dostawcę usług płatniczych prowadzącego działalność gospodarczą w zakresie świadczenia usługi inicjowania transakcji płatniczej;</w:t>
      </w:r>
    </w:p>
    <w:p w:rsidR="00CA0EAA" w:rsidRPr="00D2258D" w:rsidRDefault="00513566" w:rsidP="005C581D">
      <w:pPr>
        <w:numPr>
          <w:ilvl w:val="0"/>
          <w:numId w:val="36"/>
        </w:numPr>
        <w:ind w:left="284" w:hanging="426"/>
        <w:rPr>
          <w:sz w:val="20"/>
          <w:szCs w:val="20"/>
        </w:rPr>
      </w:pPr>
      <w:r w:rsidRPr="00D2258D">
        <w:rPr>
          <w:sz w:val="20"/>
          <w:szCs w:val="20"/>
        </w:rPr>
        <w:t xml:space="preserve">dostępne środki - saldo rachunku powiększone o kwotę niewykorzystanego </w:t>
      </w:r>
      <w:r w:rsidR="00722BF2" w:rsidRPr="00D2258D">
        <w:rPr>
          <w:sz w:val="20"/>
          <w:szCs w:val="20"/>
        </w:rPr>
        <w:t>kredytu w rachunku płatniczym/</w:t>
      </w:r>
      <w:r w:rsidRPr="00D2258D">
        <w:rPr>
          <w:sz w:val="20"/>
          <w:szCs w:val="20"/>
        </w:rPr>
        <w:t>kredytu odnawialnego w ROR, pomniejszone o sumę środków zablokowanych na rachunku w celu rozliczenia dyspozycji dotyczących tych środków;</w:t>
      </w:r>
    </w:p>
    <w:p w:rsidR="00C20F9D" w:rsidRPr="00D2258D" w:rsidRDefault="00513566" w:rsidP="005C581D">
      <w:pPr>
        <w:numPr>
          <w:ilvl w:val="0"/>
          <w:numId w:val="36"/>
        </w:numPr>
        <w:ind w:left="284" w:hanging="426"/>
        <w:rPr>
          <w:sz w:val="20"/>
          <w:szCs w:val="20"/>
        </w:rPr>
      </w:pPr>
      <w:r w:rsidRPr="00D2258D">
        <w:rPr>
          <w:sz w:val="20"/>
          <w:szCs w:val="20"/>
        </w:rPr>
        <w:t>dzień roboczy - dzień, w którym Bank prowadzi obsługę klientów w zakresie uregulowanym regulaminem, inny niż sobota lub dzień określony odrębnymi przepisami jako dzień wolny od pracy;</w:t>
      </w:r>
    </w:p>
    <w:p w:rsidR="00BB7E59" w:rsidRPr="00D2258D" w:rsidRDefault="00BB7E59" w:rsidP="005C581D">
      <w:pPr>
        <w:numPr>
          <w:ilvl w:val="0"/>
          <w:numId w:val="36"/>
        </w:numPr>
        <w:ind w:left="284" w:hanging="426"/>
        <w:rPr>
          <w:sz w:val="20"/>
          <w:szCs w:val="20"/>
        </w:rPr>
      </w:pPr>
      <w:r w:rsidRPr="00D2258D">
        <w:rPr>
          <w:sz w:val="20"/>
          <w:szCs w:val="20"/>
        </w:rPr>
        <w:t>elektroniczny kanał dostępu </w:t>
      </w:r>
      <w:r w:rsidR="00835A98" w:rsidRPr="00D2258D">
        <w:rPr>
          <w:sz w:val="20"/>
          <w:szCs w:val="20"/>
        </w:rPr>
        <w:t>-</w:t>
      </w:r>
      <w:r w:rsidRPr="00D2258D">
        <w:rPr>
          <w:sz w:val="20"/>
          <w:szCs w:val="20"/>
        </w:rPr>
        <w:t> sposób komunikacji posiadacza rachunku z Bankiem</w:t>
      </w:r>
      <w:r w:rsidR="00835A98" w:rsidRPr="00D2258D">
        <w:rPr>
          <w:sz w:val="20"/>
          <w:szCs w:val="20"/>
        </w:rPr>
        <w:t xml:space="preserve"> </w:t>
      </w:r>
      <w:r w:rsidRPr="00D2258D">
        <w:rPr>
          <w:sz w:val="20"/>
          <w:szCs w:val="20"/>
        </w:rPr>
        <w:t>lub Banku z posiadaczem na odległość, za pośrednictwem sieci teleinformatycznej</w:t>
      </w:r>
      <w:r w:rsidR="00835A98" w:rsidRPr="00D2258D">
        <w:rPr>
          <w:sz w:val="20"/>
          <w:szCs w:val="20"/>
        </w:rPr>
        <w:t xml:space="preserve"> </w:t>
      </w:r>
      <w:r w:rsidRPr="00D2258D">
        <w:rPr>
          <w:sz w:val="20"/>
          <w:szCs w:val="20"/>
        </w:rPr>
        <w:t>lub urządzeń elektronicznych, obejmujący w szczególności: usługi bankowości elektronicznej (serwis internetowy), powiadamianie SMS (serwis SMS) lub Call Center;</w:t>
      </w:r>
    </w:p>
    <w:p w:rsidR="002E762B" w:rsidRPr="00D2258D" w:rsidRDefault="002E762B" w:rsidP="005C581D">
      <w:pPr>
        <w:numPr>
          <w:ilvl w:val="0"/>
          <w:numId w:val="36"/>
        </w:numPr>
        <w:ind w:left="284" w:hanging="426"/>
        <w:rPr>
          <w:sz w:val="20"/>
          <w:szCs w:val="20"/>
        </w:rPr>
      </w:pPr>
      <w:r w:rsidRPr="00D2258D">
        <w:rPr>
          <w:sz w:val="20"/>
          <w:szCs w:val="20"/>
        </w:rPr>
        <w:t xml:space="preserve">Express </w:t>
      </w:r>
      <w:proofErr w:type="spellStart"/>
      <w:r w:rsidRPr="00D2258D">
        <w:rPr>
          <w:sz w:val="20"/>
          <w:szCs w:val="20"/>
        </w:rPr>
        <w:t>Elixir</w:t>
      </w:r>
      <w:proofErr w:type="spellEnd"/>
      <w:r w:rsidRPr="00D2258D">
        <w:rPr>
          <w:sz w:val="20"/>
          <w:szCs w:val="20"/>
        </w:rPr>
        <w:t xml:space="preserve"> </w:t>
      </w:r>
      <w:r w:rsidR="00E75112" w:rsidRPr="00D2258D">
        <w:rPr>
          <w:sz w:val="20"/>
          <w:szCs w:val="20"/>
        </w:rPr>
        <w:t>-</w:t>
      </w:r>
      <w:r w:rsidRPr="00D2258D">
        <w:rPr>
          <w:sz w:val="20"/>
          <w:szCs w:val="20"/>
        </w:rPr>
        <w:t xml:space="preserve"> system przelewów natychmiastowych realizowanych w złotych polskich, umożliwiający wymianę zleceń płatności pomiędzy jednostkami uczestników tego systemu w godzinach określ</w:t>
      </w:r>
      <w:r w:rsidR="007F23AF" w:rsidRPr="00D2258D">
        <w:rPr>
          <w:sz w:val="20"/>
          <w:szCs w:val="20"/>
        </w:rPr>
        <w:t>onych przez każdego uczestnika;</w:t>
      </w:r>
    </w:p>
    <w:p w:rsidR="00CA0EAA" w:rsidRPr="00D2258D" w:rsidRDefault="00513566" w:rsidP="005C581D">
      <w:pPr>
        <w:numPr>
          <w:ilvl w:val="0"/>
          <w:numId w:val="36"/>
        </w:numPr>
        <w:ind w:left="284" w:hanging="426"/>
        <w:rPr>
          <w:sz w:val="20"/>
          <w:szCs w:val="20"/>
        </w:rPr>
      </w:pPr>
      <w:r w:rsidRPr="00D2258D">
        <w:rPr>
          <w:sz w:val="20"/>
          <w:szCs w:val="20"/>
        </w:rPr>
        <w:t>godzina graniczna - godzinę podaną w regulaminie, do której Bank przyjmuje określone zlecenia płatnicze, w celu ich wykonania w danym dniu roboczym;</w:t>
      </w:r>
    </w:p>
    <w:p w:rsidR="00513566" w:rsidRPr="00D2258D" w:rsidRDefault="00513566" w:rsidP="005C581D">
      <w:pPr>
        <w:numPr>
          <w:ilvl w:val="0"/>
          <w:numId w:val="36"/>
        </w:numPr>
        <w:ind w:left="284" w:hanging="426"/>
        <w:rPr>
          <w:sz w:val="20"/>
          <w:szCs w:val="20"/>
        </w:rPr>
      </w:pPr>
      <w:r w:rsidRPr="00D2258D">
        <w:rPr>
          <w:sz w:val="20"/>
          <w:szCs w:val="20"/>
        </w:rPr>
        <w:t>IBAN/unikatowy identyfikator - unikalny numer rachunku bankowego zgodny</w:t>
      </w:r>
      <w:r w:rsidR="00835A98" w:rsidRPr="00D2258D">
        <w:rPr>
          <w:sz w:val="20"/>
          <w:szCs w:val="20"/>
        </w:rPr>
        <w:t xml:space="preserve"> </w:t>
      </w:r>
      <w:r w:rsidRPr="00D2258D">
        <w:rPr>
          <w:sz w:val="20"/>
          <w:szCs w:val="20"/>
        </w:rPr>
        <w:t>z</w:t>
      </w:r>
      <w:r w:rsidR="00835A98" w:rsidRPr="00D2258D">
        <w:rPr>
          <w:sz w:val="20"/>
          <w:szCs w:val="20"/>
        </w:rPr>
        <w:t xml:space="preserve"> </w:t>
      </w:r>
      <w:r w:rsidRPr="00D2258D">
        <w:rPr>
          <w:sz w:val="20"/>
          <w:szCs w:val="20"/>
        </w:rPr>
        <w:t xml:space="preserve">międzynarodowym standardem numeracji rachunków bankowych ustanowionym przez </w:t>
      </w:r>
      <w:proofErr w:type="spellStart"/>
      <w:r w:rsidRPr="00D2258D">
        <w:rPr>
          <w:sz w:val="20"/>
          <w:szCs w:val="20"/>
        </w:rPr>
        <w:t>European</w:t>
      </w:r>
      <w:proofErr w:type="spellEnd"/>
      <w:r w:rsidRPr="00D2258D">
        <w:rPr>
          <w:sz w:val="20"/>
          <w:szCs w:val="20"/>
        </w:rPr>
        <w:t xml:space="preserve"> </w:t>
      </w:r>
      <w:proofErr w:type="spellStart"/>
      <w:r w:rsidRPr="00D2258D">
        <w:rPr>
          <w:sz w:val="20"/>
          <w:szCs w:val="20"/>
        </w:rPr>
        <w:t>Committee</w:t>
      </w:r>
      <w:proofErr w:type="spellEnd"/>
      <w:r w:rsidRPr="00D2258D">
        <w:rPr>
          <w:sz w:val="20"/>
          <w:szCs w:val="20"/>
        </w:rPr>
        <w:t xml:space="preserve"> for Bank </w:t>
      </w:r>
      <w:proofErr w:type="spellStart"/>
      <w:r w:rsidRPr="00D2258D">
        <w:rPr>
          <w:sz w:val="20"/>
          <w:szCs w:val="20"/>
        </w:rPr>
        <w:t>Standardisation</w:t>
      </w:r>
      <w:proofErr w:type="spellEnd"/>
      <w:r w:rsidRPr="00D2258D">
        <w:rPr>
          <w:sz w:val="20"/>
          <w:szCs w:val="20"/>
        </w:rPr>
        <w:t>;</w:t>
      </w:r>
    </w:p>
    <w:p w:rsidR="00143817" w:rsidRPr="00D2258D" w:rsidRDefault="00143817" w:rsidP="005C581D">
      <w:pPr>
        <w:numPr>
          <w:ilvl w:val="0"/>
          <w:numId w:val="36"/>
        </w:numPr>
        <w:suppressAutoHyphens/>
        <w:ind w:left="284" w:hanging="426"/>
        <w:rPr>
          <w:sz w:val="20"/>
          <w:szCs w:val="20"/>
        </w:rPr>
      </w:pPr>
      <w:r w:rsidRPr="00D2258D">
        <w:rPr>
          <w:sz w:val="20"/>
          <w:szCs w:val="20"/>
        </w:rPr>
        <w:t xml:space="preserve">indywidualne dane uwierzytelniające </w:t>
      </w:r>
      <w:r w:rsidR="00835A98" w:rsidRPr="00D2258D">
        <w:rPr>
          <w:sz w:val="20"/>
          <w:szCs w:val="20"/>
        </w:rPr>
        <w:t>-</w:t>
      </w:r>
      <w:r w:rsidRPr="00D2258D">
        <w:rPr>
          <w:sz w:val="20"/>
          <w:szCs w:val="20"/>
        </w:rPr>
        <w:t xml:space="preserve"> indywidualne dane zapewniane użytkownikowi przez dostawcę usług płatniczych do celów uwierzytelniania;</w:t>
      </w:r>
    </w:p>
    <w:p w:rsidR="00143817" w:rsidRPr="00D2258D" w:rsidRDefault="00143817" w:rsidP="005C581D">
      <w:pPr>
        <w:numPr>
          <w:ilvl w:val="0"/>
          <w:numId w:val="36"/>
        </w:numPr>
        <w:suppressAutoHyphens/>
        <w:ind w:left="284" w:hanging="426"/>
        <w:rPr>
          <w:sz w:val="20"/>
          <w:szCs w:val="20"/>
        </w:rPr>
      </w:pPr>
      <w:r w:rsidRPr="00D2258D">
        <w:rPr>
          <w:sz w:val="20"/>
          <w:szCs w:val="20"/>
        </w:rPr>
        <w:t xml:space="preserve">instrument płatniczy </w:t>
      </w:r>
      <w:r w:rsidR="00835A98" w:rsidRPr="00D2258D">
        <w:rPr>
          <w:sz w:val="20"/>
          <w:szCs w:val="20"/>
        </w:rPr>
        <w:t>-</w:t>
      </w:r>
      <w:r w:rsidRPr="00D2258D">
        <w:rPr>
          <w:sz w:val="20"/>
          <w:szCs w:val="20"/>
        </w:rPr>
        <w:t xml:space="preserve"> zindywidualizowane urządzenie lub uzgodniony przez użytkownika i </w:t>
      </w:r>
      <w:r w:rsidR="00F61A7B" w:rsidRPr="00D2258D">
        <w:rPr>
          <w:sz w:val="20"/>
          <w:szCs w:val="20"/>
        </w:rPr>
        <w:t xml:space="preserve">Bank </w:t>
      </w:r>
      <w:r w:rsidRPr="00D2258D">
        <w:rPr>
          <w:sz w:val="20"/>
          <w:szCs w:val="20"/>
        </w:rPr>
        <w:t>zbiór procedur, wykorzystywane przez użytkownika d</w:t>
      </w:r>
      <w:r w:rsidR="007F23AF" w:rsidRPr="00D2258D">
        <w:rPr>
          <w:sz w:val="20"/>
          <w:szCs w:val="20"/>
        </w:rPr>
        <w:t>o złożenia zlecenia płatniczego</w:t>
      </w:r>
      <w:r w:rsidRPr="00D2258D">
        <w:rPr>
          <w:sz w:val="20"/>
          <w:szCs w:val="20"/>
        </w:rPr>
        <w:t>;</w:t>
      </w:r>
    </w:p>
    <w:p w:rsidR="00311309" w:rsidRPr="00D2258D" w:rsidRDefault="00484FF3" w:rsidP="005C581D">
      <w:pPr>
        <w:numPr>
          <w:ilvl w:val="0"/>
          <w:numId w:val="36"/>
        </w:numPr>
        <w:autoSpaceDE w:val="0"/>
        <w:autoSpaceDN w:val="0"/>
        <w:adjustRightInd w:val="0"/>
        <w:ind w:left="284" w:hanging="426"/>
        <w:rPr>
          <w:sz w:val="20"/>
          <w:szCs w:val="20"/>
        </w:rPr>
      </w:pPr>
      <w:r w:rsidRPr="00D2258D">
        <w:rPr>
          <w:sz w:val="20"/>
          <w:szCs w:val="20"/>
        </w:rPr>
        <w:t>i</w:t>
      </w:r>
      <w:r w:rsidR="00311309" w:rsidRPr="00D2258D">
        <w:rPr>
          <w:sz w:val="20"/>
          <w:szCs w:val="20"/>
        </w:rPr>
        <w:t xml:space="preserve">ntegrator płatności internetowych - podmiot świadczący usługi sklepom internetowym lub innym podmiotom prowadzącym sprzedaż towarów lub usług, polegające na udostępnieniu im możliwości przyjmowania płatności od ich klientów za pomocą </w:t>
      </w:r>
      <w:r w:rsidRPr="00D2258D">
        <w:rPr>
          <w:sz w:val="20"/>
          <w:szCs w:val="20"/>
        </w:rPr>
        <w:t>p</w:t>
      </w:r>
      <w:r w:rsidR="00311309" w:rsidRPr="00D2258D">
        <w:rPr>
          <w:sz w:val="20"/>
          <w:szCs w:val="20"/>
        </w:rPr>
        <w:t xml:space="preserve">rzelewów typu </w:t>
      </w:r>
      <w:proofErr w:type="spellStart"/>
      <w:r w:rsidR="00311309" w:rsidRPr="00D2258D">
        <w:rPr>
          <w:sz w:val="20"/>
          <w:szCs w:val="20"/>
        </w:rPr>
        <w:t>pay</w:t>
      </w:r>
      <w:proofErr w:type="spellEnd"/>
      <w:r w:rsidR="00311309" w:rsidRPr="00D2258D">
        <w:rPr>
          <w:sz w:val="20"/>
          <w:szCs w:val="20"/>
        </w:rPr>
        <w:t xml:space="preserve"> by link;</w:t>
      </w:r>
    </w:p>
    <w:p w:rsidR="00F61A7B" w:rsidRPr="00D2258D" w:rsidRDefault="00F61A7B" w:rsidP="005C581D">
      <w:pPr>
        <w:numPr>
          <w:ilvl w:val="0"/>
          <w:numId w:val="36"/>
        </w:numPr>
        <w:ind w:left="284" w:hanging="426"/>
        <w:rPr>
          <w:sz w:val="20"/>
          <w:szCs w:val="20"/>
        </w:rPr>
      </w:pPr>
      <w:r w:rsidRPr="00D2258D">
        <w:rPr>
          <w:sz w:val="20"/>
          <w:szCs w:val="20"/>
        </w:rPr>
        <w:t>Kantor SGB – usługę oferowaną klientom za pośrednictwem systemu, umożliwiającą wymianę walut;</w:t>
      </w:r>
    </w:p>
    <w:p w:rsidR="00CA0EAA" w:rsidRPr="00D2258D" w:rsidRDefault="00513566" w:rsidP="005C581D">
      <w:pPr>
        <w:numPr>
          <w:ilvl w:val="0"/>
          <w:numId w:val="36"/>
        </w:numPr>
        <w:ind w:left="284" w:hanging="426"/>
        <w:rPr>
          <w:sz w:val="20"/>
          <w:szCs w:val="20"/>
        </w:rPr>
      </w:pPr>
      <w:r w:rsidRPr="00D2258D">
        <w:rPr>
          <w:sz w:val="20"/>
          <w:szCs w:val="20"/>
        </w:rPr>
        <w:t>karta informacyjna - dokument zawierający dane wymagane przez Bank, podane przez posiadacza rachunku, pełnomocnika, posiadacza karty /użytkownika karty;</w:t>
      </w:r>
    </w:p>
    <w:p w:rsidR="005B5569" w:rsidRPr="00D2258D" w:rsidRDefault="00513566" w:rsidP="005C581D">
      <w:pPr>
        <w:numPr>
          <w:ilvl w:val="0"/>
          <w:numId w:val="36"/>
        </w:numPr>
        <w:ind w:left="284" w:hanging="426"/>
        <w:rPr>
          <w:sz w:val="20"/>
          <w:szCs w:val="20"/>
        </w:rPr>
      </w:pPr>
      <w:r w:rsidRPr="00D2258D">
        <w:rPr>
          <w:sz w:val="20"/>
          <w:szCs w:val="20"/>
        </w:rPr>
        <w:t>karta </w:t>
      </w:r>
      <w:r w:rsidR="00835A98" w:rsidRPr="00D2258D">
        <w:rPr>
          <w:sz w:val="20"/>
          <w:szCs w:val="20"/>
        </w:rPr>
        <w:t>-</w:t>
      </w:r>
      <w:r w:rsidR="00581FDF" w:rsidRPr="00D2258D">
        <w:rPr>
          <w:sz w:val="20"/>
          <w:szCs w:val="20"/>
        </w:rPr>
        <w:t xml:space="preserve"> </w:t>
      </w:r>
      <w:r w:rsidR="00703735" w:rsidRPr="00D2258D">
        <w:rPr>
          <w:sz w:val="20"/>
          <w:szCs w:val="20"/>
        </w:rPr>
        <w:t>(karta debetowa)</w:t>
      </w:r>
      <w:r w:rsidR="00581FDF" w:rsidRPr="00D2258D">
        <w:rPr>
          <w:sz w:val="20"/>
          <w:szCs w:val="20"/>
        </w:rPr>
        <w:t xml:space="preserve"> </w:t>
      </w:r>
      <w:r w:rsidR="00703735" w:rsidRPr="00D2258D">
        <w:rPr>
          <w:sz w:val="20"/>
          <w:szCs w:val="20"/>
        </w:rPr>
        <w:t xml:space="preserve">instrument płatniczy w rozumieniu ustawy </w:t>
      </w:r>
      <w:r w:rsidR="00982858" w:rsidRPr="00D2258D">
        <w:rPr>
          <w:sz w:val="20"/>
          <w:szCs w:val="20"/>
        </w:rPr>
        <w:t>o usługach płatniczych;</w:t>
      </w:r>
      <w:r w:rsidR="00DF52D0" w:rsidRPr="00D2258D">
        <w:rPr>
          <w:sz w:val="20"/>
          <w:szCs w:val="20"/>
        </w:rPr>
        <w:t xml:space="preserve"> </w:t>
      </w:r>
      <w:r w:rsidR="00F61A7B" w:rsidRPr="00D2258D">
        <w:rPr>
          <w:sz w:val="20"/>
          <w:szCs w:val="20"/>
        </w:rPr>
        <w:t>identyfikujący</w:t>
      </w:r>
      <w:r w:rsidRPr="00D2258D">
        <w:rPr>
          <w:sz w:val="20"/>
          <w:szCs w:val="20"/>
        </w:rPr>
        <w:t xml:space="preserve"> jej wydawcę </w:t>
      </w:r>
      <w:r w:rsidR="00890657" w:rsidRPr="00D2258D">
        <w:rPr>
          <w:sz w:val="20"/>
          <w:szCs w:val="20"/>
        </w:rPr>
        <w:t xml:space="preserve">licencjonowanego </w:t>
      </w:r>
      <w:r w:rsidRPr="00D2258D">
        <w:rPr>
          <w:sz w:val="20"/>
          <w:szCs w:val="20"/>
        </w:rPr>
        <w:t>i posiadacza karty</w:t>
      </w:r>
      <w:r w:rsidR="00F61A7B" w:rsidRPr="00D2258D">
        <w:rPr>
          <w:sz w:val="20"/>
          <w:szCs w:val="20"/>
        </w:rPr>
        <w:t>/</w:t>
      </w:r>
      <w:r w:rsidRPr="00D2258D">
        <w:rPr>
          <w:sz w:val="20"/>
          <w:szCs w:val="20"/>
        </w:rPr>
        <w:t xml:space="preserve"> użytkownika karty, umożliwiającą dokonywanie </w:t>
      </w:r>
      <w:r w:rsidR="00703735" w:rsidRPr="00D2258D">
        <w:rPr>
          <w:sz w:val="20"/>
          <w:szCs w:val="20"/>
        </w:rPr>
        <w:t>operacji</w:t>
      </w:r>
      <w:r w:rsidR="00DF52D0" w:rsidRPr="00D2258D">
        <w:rPr>
          <w:sz w:val="20"/>
          <w:szCs w:val="20"/>
        </w:rPr>
        <w:t xml:space="preserve"> </w:t>
      </w:r>
      <w:r w:rsidRPr="00D2258D">
        <w:rPr>
          <w:sz w:val="20"/>
          <w:szCs w:val="20"/>
        </w:rPr>
        <w:t>gotówkowych, operacji</w:t>
      </w:r>
      <w:r w:rsidR="0055536F" w:rsidRPr="00D2258D">
        <w:rPr>
          <w:sz w:val="20"/>
          <w:szCs w:val="20"/>
        </w:rPr>
        <w:t xml:space="preserve"> b</w:t>
      </w:r>
      <w:r w:rsidRPr="00D2258D">
        <w:rPr>
          <w:sz w:val="20"/>
          <w:szCs w:val="20"/>
        </w:rPr>
        <w:t>ezgotówkowych</w:t>
      </w:r>
      <w:r w:rsidR="00703735" w:rsidRPr="00D2258D">
        <w:rPr>
          <w:sz w:val="20"/>
          <w:szCs w:val="20"/>
        </w:rPr>
        <w:t>, w tym</w:t>
      </w:r>
      <w:r w:rsidR="00DA45DB" w:rsidRPr="00D2258D">
        <w:rPr>
          <w:sz w:val="20"/>
          <w:szCs w:val="20"/>
        </w:rPr>
        <w:t xml:space="preserve"> </w:t>
      </w:r>
      <w:r w:rsidRPr="00D2258D">
        <w:rPr>
          <w:sz w:val="20"/>
          <w:szCs w:val="20"/>
        </w:rPr>
        <w:t>transakcji zbliżeniowych</w:t>
      </w:r>
      <w:r w:rsidR="00982858" w:rsidRPr="00D2258D">
        <w:rPr>
          <w:sz w:val="20"/>
          <w:szCs w:val="20"/>
        </w:rPr>
        <w:t xml:space="preserve"> zgodnie</w:t>
      </w:r>
      <w:r w:rsidR="005B5569" w:rsidRPr="00D2258D">
        <w:rPr>
          <w:sz w:val="20"/>
          <w:szCs w:val="20"/>
        </w:rPr>
        <w:t xml:space="preserve"> postanowieniami niniejszego regulaminu;</w:t>
      </w:r>
    </w:p>
    <w:p w:rsidR="006520DC" w:rsidRPr="00D2258D" w:rsidRDefault="006520DC" w:rsidP="005C581D">
      <w:pPr>
        <w:numPr>
          <w:ilvl w:val="0"/>
          <w:numId w:val="36"/>
        </w:numPr>
        <w:ind w:left="284" w:hanging="426"/>
        <w:rPr>
          <w:sz w:val="20"/>
          <w:szCs w:val="20"/>
        </w:rPr>
      </w:pPr>
      <w:r w:rsidRPr="00D2258D">
        <w:rPr>
          <w:sz w:val="20"/>
          <w:szCs w:val="20"/>
        </w:rPr>
        <w:t xml:space="preserve">Karta Dużej Rodziny </w:t>
      </w:r>
      <w:r w:rsidR="00C11894" w:rsidRPr="00D2258D">
        <w:rPr>
          <w:sz w:val="20"/>
          <w:szCs w:val="20"/>
        </w:rPr>
        <w:t>-</w:t>
      </w:r>
      <w:r w:rsidRPr="00D2258D">
        <w:rPr>
          <w:sz w:val="20"/>
          <w:szCs w:val="20"/>
        </w:rPr>
        <w:t xml:space="preserve"> karta wydawana członkom rodziny wielodzietnej, w której rodzic (rodzice) lub małżonek rodzica mają na utrzymaniu co najmniej troje dzieci, szczegóły regulują zapisy Ustawy z dnia 5 grudnia 2014 r. o Karcie Dużej Rodziny.</w:t>
      </w:r>
    </w:p>
    <w:p w:rsidR="00CA0EAA" w:rsidRPr="00D2258D" w:rsidRDefault="00513566" w:rsidP="005C581D">
      <w:pPr>
        <w:numPr>
          <w:ilvl w:val="0"/>
          <w:numId w:val="36"/>
        </w:numPr>
        <w:ind w:left="284" w:hanging="426"/>
        <w:rPr>
          <w:sz w:val="20"/>
          <w:szCs w:val="20"/>
        </w:rPr>
      </w:pPr>
      <w:r w:rsidRPr="00D2258D">
        <w:rPr>
          <w:sz w:val="20"/>
          <w:szCs w:val="20"/>
        </w:rPr>
        <w:t xml:space="preserve">karta młodzieżowa - kartę wydawaną osobom w wieku od 13-ego do </w:t>
      </w:r>
      <w:r w:rsidR="00B33ADF" w:rsidRPr="00D2258D">
        <w:rPr>
          <w:sz w:val="20"/>
          <w:szCs w:val="20"/>
        </w:rPr>
        <w:t>18</w:t>
      </w:r>
      <w:r w:rsidRPr="00D2258D">
        <w:rPr>
          <w:sz w:val="20"/>
          <w:szCs w:val="20"/>
        </w:rPr>
        <w:t>-ego roku życia, posiadającym ROR;</w:t>
      </w:r>
    </w:p>
    <w:p w:rsidR="00AF6C6D" w:rsidRPr="00D2258D" w:rsidRDefault="00AF6C6D" w:rsidP="005C581D">
      <w:pPr>
        <w:numPr>
          <w:ilvl w:val="0"/>
          <w:numId w:val="36"/>
        </w:numPr>
        <w:ind w:left="284" w:hanging="426"/>
        <w:rPr>
          <w:sz w:val="20"/>
          <w:szCs w:val="20"/>
        </w:rPr>
      </w:pPr>
      <w:r w:rsidRPr="00D2258D">
        <w:rPr>
          <w:sz w:val="20"/>
          <w:szCs w:val="20"/>
        </w:rPr>
        <w:t xml:space="preserve">karta mobilna </w:t>
      </w:r>
      <w:r w:rsidR="00C11894" w:rsidRPr="00D2258D">
        <w:rPr>
          <w:sz w:val="20"/>
          <w:szCs w:val="20"/>
        </w:rPr>
        <w:t>-</w:t>
      </w:r>
      <w:r w:rsidRPr="00D2258D">
        <w:rPr>
          <w:sz w:val="20"/>
          <w:szCs w:val="20"/>
        </w:rPr>
        <w:t xml:space="preserve"> </w:t>
      </w:r>
      <w:r w:rsidRPr="00D2258D">
        <w:rPr>
          <w:spacing w:val="-2"/>
          <w:sz w:val="20"/>
          <w:szCs w:val="20"/>
        </w:rPr>
        <w:t xml:space="preserve">kartę debetową Visa, wydawaną w postaci aplikacji płatniczej instalowanej na urządzeniu mobilnym posiadacza karty/użytkownika karty, </w:t>
      </w:r>
      <w:r w:rsidRPr="00D2258D">
        <w:rPr>
          <w:sz w:val="20"/>
          <w:szCs w:val="20"/>
        </w:rPr>
        <w:t xml:space="preserve">umożliwiającą dokonywanie </w:t>
      </w:r>
      <w:r w:rsidR="00F61A7B" w:rsidRPr="00D2258D">
        <w:rPr>
          <w:sz w:val="20"/>
          <w:szCs w:val="20"/>
        </w:rPr>
        <w:t>zgodnie z postanowieniami niniejszego regulaminu</w:t>
      </w:r>
      <w:r w:rsidRPr="00D2258D">
        <w:rPr>
          <w:sz w:val="20"/>
          <w:szCs w:val="20"/>
        </w:rPr>
        <w:t>;</w:t>
      </w:r>
    </w:p>
    <w:p w:rsidR="00DE4296" w:rsidRPr="00D2258D" w:rsidRDefault="00DE4296" w:rsidP="005C581D">
      <w:pPr>
        <w:numPr>
          <w:ilvl w:val="0"/>
          <w:numId w:val="36"/>
        </w:numPr>
        <w:ind w:left="284" w:hanging="426"/>
        <w:rPr>
          <w:sz w:val="20"/>
          <w:szCs w:val="20"/>
        </w:rPr>
      </w:pPr>
      <w:r w:rsidRPr="00D2258D">
        <w:rPr>
          <w:sz w:val="20"/>
          <w:szCs w:val="20"/>
        </w:rPr>
        <w:t xml:space="preserve">karta </w:t>
      </w:r>
      <w:proofErr w:type="spellStart"/>
      <w:r w:rsidRPr="00D2258D">
        <w:rPr>
          <w:sz w:val="20"/>
          <w:szCs w:val="20"/>
        </w:rPr>
        <w:t>stokenizowana</w:t>
      </w:r>
      <w:proofErr w:type="spellEnd"/>
      <w:r w:rsidRPr="00D2258D">
        <w:rPr>
          <w:sz w:val="20"/>
          <w:szCs w:val="20"/>
        </w:rPr>
        <w:t xml:space="preserve"> – </w:t>
      </w:r>
      <w:r w:rsidRPr="00D2258D">
        <w:rPr>
          <w:spacing w:val="-2"/>
          <w:sz w:val="20"/>
          <w:szCs w:val="20"/>
        </w:rPr>
        <w:t xml:space="preserve">kartę zbliżeniową, dla której został </w:t>
      </w:r>
      <w:r w:rsidRPr="00D2258D">
        <w:rPr>
          <w:sz w:val="20"/>
          <w:szCs w:val="20"/>
        </w:rPr>
        <w:t xml:space="preserve">nadany </w:t>
      </w:r>
      <w:proofErr w:type="spellStart"/>
      <w:r w:rsidRPr="00D2258D">
        <w:rPr>
          <w:sz w:val="20"/>
          <w:szCs w:val="20"/>
        </w:rPr>
        <w:t>token</w:t>
      </w:r>
      <w:proofErr w:type="spellEnd"/>
      <w:r w:rsidRPr="00D2258D">
        <w:rPr>
          <w:sz w:val="20"/>
          <w:szCs w:val="20"/>
        </w:rPr>
        <w:t xml:space="preserve"> (klucz transakcyjny) w Portfelu SGB, umożliwiający dokonywanie transakcji za pomocą urządzenia mobilnego;</w:t>
      </w:r>
    </w:p>
    <w:p w:rsidR="00DE4296" w:rsidRPr="00D2258D" w:rsidRDefault="00DE4296" w:rsidP="005C581D">
      <w:pPr>
        <w:numPr>
          <w:ilvl w:val="0"/>
          <w:numId w:val="36"/>
        </w:numPr>
        <w:ind w:left="284" w:hanging="426"/>
        <w:rPr>
          <w:sz w:val="20"/>
          <w:szCs w:val="20"/>
        </w:rPr>
      </w:pPr>
      <w:r w:rsidRPr="00D2258D">
        <w:rPr>
          <w:sz w:val="20"/>
          <w:szCs w:val="20"/>
        </w:rPr>
        <w:t>karta zbliżeniowa – karta umożliwiająca dokonywanie transakcji zbliżeniowych;</w:t>
      </w:r>
    </w:p>
    <w:p w:rsidR="00CA0EAA" w:rsidRPr="00D2258D" w:rsidRDefault="00513566" w:rsidP="005C581D">
      <w:pPr>
        <w:numPr>
          <w:ilvl w:val="0"/>
          <w:numId w:val="36"/>
        </w:numPr>
        <w:ind w:left="284" w:hanging="426"/>
        <w:rPr>
          <w:sz w:val="20"/>
          <w:szCs w:val="20"/>
        </w:rPr>
      </w:pPr>
      <w:r w:rsidRPr="00D2258D">
        <w:rPr>
          <w:sz w:val="20"/>
          <w:szCs w:val="20"/>
        </w:rPr>
        <w:t>karta wzorów podpisów - ewidencję wzorów podpisów osób uprawnionych;</w:t>
      </w:r>
    </w:p>
    <w:p w:rsidR="00CA0EAA" w:rsidRPr="00D2258D" w:rsidRDefault="00513566" w:rsidP="005C581D">
      <w:pPr>
        <w:numPr>
          <w:ilvl w:val="0"/>
          <w:numId w:val="36"/>
        </w:numPr>
        <w:ind w:left="284" w:hanging="426"/>
        <w:rPr>
          <w:sz w:val="20"/>
          <w:szCs w:val="20"/>
        </w:rPr>
      </w:pPr>
      <w:r w:rsidRPr="00D2258D">
        <w:rPr>
          <w:sz w:val="20"/>
          <w:szCs w:val="20"/>
        </w:rPr>
        <w:t>k</w:t>
      </w:r>
      <w:r w:rsidR="0088563B" w:rsidRPr="00D2258D">
        <w:rPr>
          <w:sz w:val="20"/>
          <w:szCs w:val="20"/>
        </w:rPr>
        <w:t>lient - klienta indywidualnego,</w:t>
      </w:r>
      <w:r w:rsidRPr="00D2258D">
        <w:rPr>
          <w:sz w:val="20"/>
          <w:szCs w:val="20"/>
        </w:rPr>
        <w:t xml:space="preserve"> SKO</w:t>
      </w:r>
      <w:r w:rsidR="00204A94" w:rsidRPr="00D2258D">
        <w:rPr>
          <w:sz w:val="20"/>
          <w:szCs w:val="20"/>
        </w:rPr>
        <w:t xml:space="preserve">, </w:t>
      </w:r>
      <w:r w:rsidRPr="00D2258D">
        <w:rPr>
          <w:sz w:val="20"/>
          <w:szCs w:val="20"/>
        </w:rPr>
        <w:t>PKZP</w:t>
      </w:r>
      <w:r w:rsidR="00B84E3B" w:rsidRPr="00D2258D">
        <w:rPr>
          <w:sz w:val="20"/>
          <w:szCs w:val="20"/>
        </w:rPr>
        <w:t xml:space="preserve"> lub radę rodziców</w:t>
      </w:r>
      <w:r w:rsidRPr="00D2258D">
        <w:rPr>
          <w:sz w:val="20"/>
          <w:szCs w:val="20"/>
        </w:rPr>
        <w:t>;</w:t>
      </w:r>
    </w:p>
    <w:p w:rsidR="00CA0EAA" w:rsidRPr="00D2258D" w:rsidRDefault="00513566" w:rsidP="005C581D">
      <w:pPr>
        <w:numPr>
          <w:ilvl w:val="0"/>
          <w:numId w:val="36"/>
        </w:numPr>
        <w:ind w:left="284" w:hanging="426"/>
        <w:rPr>
          <w:sz w:val="20"/>
          <w:szCs w:val="20"/>
        </w:rPr>
      </w:pPr>
      <w:r w:rsidRPr="00D2258D">
        <w:rPr>
          <w:sz w:val="20"/>
          <w:szCs w:val="20"/>
        </w:rPr>
        <w:t xml:space="preserve">klient indywidualny - osobę fizyczną </w:t>
      </w:r>
      <w:r w:rsidR="004A64C5" w:rsidRPr="00D2258D">
        <w:rPr>
          <w:spacing w:val="-2"/>
          <w:sz w:val="20"/>
          <w:szCs w:val="20"/>
        </w:rPr>
        <w:t>zawierając</w:t>
      </w:r>
      <w:r w:rsidR="0028431E" w:rsidRPr="00D2258D">
        <w:rPr>
          <w:spacing w:val="-2"/>
          <w:sz w:val="20"/>
          <w:szCs w:val="20"/>
        </w:rPr>
        <w:t>ą</w:t>
      </w:r>
      <w:r w:rsidR="005B5569" w:rsidRPr="00D2258D">
        <w:rPr>
          <w:spacing w:val="-2"/>
          <w:sz w:val="20"/>
          <w:szCs w:val="20"/>
        </w:rPr>
        <w:t xml:space="preserve"> </w:t>
      </w:r>
      <w:r w:rsidRPr="00D2258D">
        <w:rPr>
          <w:sz w:val="20"/>
          <w:szCs w:val="20"/>
        </w:rPr>
        <w:t>umowę niezwiązaną bezpośrednio z jej działalnością gospodarczą lub zawodową;</w:t>
      </w:r>
    </w:p>
    <w:p w:rsidR="00DF269C" w:rsidRPr="00D2258D" w:rsidRDefault="00DF269C" w:rsidP="005C581D">
      <w:pPr>
        <w:numPr>
          <w:ilvl w:val="0"/>
          <w:numId w:val="36"/>
        </w:numPr>
        <w:ind w:left="284" w:hanging="426"/>
        <w:rPr>
          <w:sz w:val="20"/>
          <w:szCs w:val="20"/>
        </w:rPr>
      </w:pPr>
      <w:r w:rsidRPr="00D2258D">
        <w:rPr>
          <w:sz w:val="20"/>
          <w:szCs w:val="20"/>
        </w:rPr>
        <w:t>kod BLIK</w:t>
      </w:r>
      <w:r w:rsidRPr="00D2258D">
        <w:rPr>
          <w:b/>
          <w:bCs/>
          <w:sz w:val="20"/>
          <w:szCs w:val="20"/>
        </w:rPr>
        <w:t xml:space="preserve"> </w:t>
      </w:r>
      <w:r w:rsidRPr="00D2258D">
        <w:rPr>
          <w:sz w:val="20"/>
          <w:szCs w:val="20"/>
        </w:rPr>
        <w:t>– 6-cyfrowy kod, niezbędny do realizowania transakcji w ramach usługi BLIK, generowany w Portfelu SGB;</w:t>
      </w:r>
    </w:p>
    <w:p w:rsidR="00631449" w:rsidRPr="00D2258D" w:rsidRDefault="00722BF2" w:rsidP="005C581D">
      <w:pPr>
        <w:numPr>
          <w:ilvl w:val="0"/>
          <w:numId w:val="36"/>
        </w:numPr>
        <w:ind w:left="284" w:hanging="426"/>
        <w:rPr>
          <w:sz w:val="20"/>
          <w:szCs w:val="20"/>
        </w:rPr>
      </w:pPr>
      <w:r w:rsidRPr="00D2258D">
        <w:rPr>
          <w:spacing w:val="-2"/>
          <w:sz w:val="20"/>
          <w:szCs w:val="20"/>
        </w:rPr>
        <w:t>kredyt w rachunku płatniczym/</w:t>
      </w:r>
      <w:r w:rsidR="00CD1ABC" w:rsidRPr="00D2258D">
        <w:rPr>
          <w:spacing w:val="-2"/>
          <w:sz w:val="20"/>
          <w:szCs w:val="20"/>
        </w:rPr>
        <w:t xml:space="preserve">kredyt odnawialny w </w:t>
      </w:r>
      <w:r w:rsidR="003175F7" w:rsidRPr="00D2258D">
        <w:rPr>
          <w:spacing w:val="-2"/>
          <w:sz w:val="20"/>
          <w:szCs w:val="20"/>
        </w:rPr>
        <w:t xml:space="preserve">ROR </w:t>
      </w:r>
      <w:r w:rsidR="00835A98" w:rsidRPr="00D2258D">
        <w:rPr>
          <w:sz w:val="20"/>
          <w:szCs w:val="20"/>
        </w:rPr>
        <w:t>-</w:t>
      </w:r>
      <w:r w:rsidR="00631449" w:rsidRPr="00D2258D">
        <w:rPr>
          <w:spacing w:val="-2"/>
          <w:sz w:val="20"/>
          <w:szCs w:val="20"/>
        </w:rPr>
        <w:t xml:space="preserve"> kredyt w rachunku oszczędnościowo-rozliczeniowym w r</w:t>
      </w:r>
      <w:r w:rsidR="00631449" w:rsidRPr="00D2258D">
        <w:rPr>
          <w:sz w:val="20"/>
          <w:szCs w:val="20"/>
        </w:rPr>
        <w:t xml:space="preserve">ozumieniu art. 5 pkt 4 ustawy z dnia 12 maja </w:t>
      </w:r>
      <w:r w:rsidR="00E32DD7" w:rsidRPr="00D2258D">
        <w:rPr>
          <w:sz w:val="20"/>
          <w:szCs w:val="20"/>
        </w:rPr>
        <w:t>2011 r. o kredycie konsumenckim</w:t>
      </w:r>
      <w:r w:rsidR="00631449" w:rsidRPr="00D2258D">
        <w:rPr>
          <w:sz w:val="20"/>
          <w:szCs w:val="20"/>
        </w:rPr>
        <w:t>;</w:t>
      </w:r>
    </w:p>
    <w:p w:rsidR="00CA0EAA" w:rsidRPr="00D2258D" w:rsidRDefault="00513566" w:rsidP="005C581D">
      <w:pPr>
        <w:numPr>
          <w:ilvl w:val="0"/>
          <w:numId w:val="36"/>
        </w:numPr>
        <w:ind w:left="284" w:hanging="426"/>
        <w:rPr>
          <w:sz w:val="20"/>
          <w:szCs w:val="20"/>
        </w:rPr>
      </w:pPr>
      <w:r w:rsidRPr="00D2258D">
        <w:rPr>
          <w:sz w:val="20"/>
          <w:szCs w:val="20"/>
        </w:rPr>
        <w:t>kursy walut (referencyjne kursy walutowe) - ustalane przez SGB-Bank S.A. w złotych kursy walut obcych, wartości dewizowych wyrażonych w walutach obcych, stosowane w obrocie dewizowym i rozrachunkach między klientami i Bankiem, publikowane w stosownej tabeli kursów walut;</w:t>
      </w:r>
    </w:p>
    <w:p w:rsidR="00DF269C" w:rsidRPr="00D2258D" w:rsidRDefault="00DF269C" w:rsidP="005C581D">
      <w:pPr>
        <w:numPr>
          <w:ilvl w:val="0"/>
          <w:numId w:val="36"/>
        </w:numPr>
        <w:ind w:left="284" w:hanging="426"/>
        <w:rPr>
          <w:sz w:val="20"/>
          <w:szCs w:val="20"/>
        </w:rPr>
      </w:pPr>
      <w:r w:rsidRPr="00D2258D">
        <w:rPr>
          <w:sz w:val="20"/>
          <w:szCs w:val="20"/>
        </w:rPr>
        <w:t>limit BLIK – odpowiednio dzienny limit ilościowy lub kwotowy dla transakcji BLIK;</w:t>
      </w:r>
    </w:p>
    <w:p w:rsidR="00CA0EAA" w:rsidRPr="00D2258D" w:rsidRDefault="00513566" w:rsidP="005C581D">
      <w:pPr>
        <w:numPr>
          <w:ilvl w:val="0"/>
          <w:numId w:val="36"/>
        </w:numPr>
        <w:ind w:left="284" w:hanging="426"/>
        <w:rPr>
          <w:sz w:val="20"/>
          <w:szCs w:val="20"/>
        </w:rPr>
      </w:pPr>
      <w:r w:rsidRPr="00D2258D">
        <w:rPr>
          <w:sz w:val="20"/>
          <w:szCs w:val="20"/>
        </w:rPr>
        <w:t xml:space="preserve">limit operacji bezgotówkowych - ustaloną przez Bank maksymalną, dzienną kwotę operacji bezgotówkowych, które mogą być dokonywane odpowiednio przy użyciu karty w placówkach handlowo-usługowych akceptujących karty płatnicze lub za pośrednictwem elektronicznego kanału dostępu, w tym transakcje wypłaty gotówki w ramach usługi </w:t>
      </w:r>
      <w:proofErr w:type="spellStart"/>
      <w:r w:rsidRPr="00D2258D">
        <w:rPr>
          <w:sz w:val="20"/>
          <w:szCs w:val="20"/>
        </w:rPr>
        <w:t>cash</w:t>
      </w:r>
      <w:proofErr w:type="spellEnd"/>
      <w:r w:rsidRPr="00D2258D">
        <w:rPr>
          <w:sz w:val="20"/>
          <w:szCs w:val="20"/>
        </w:rPr>
        <w:t xml:space="preserve"> </w:t>
      </w:r>
      <w:proofErr w:type="spellStart"/>
      <w:r w:rsidRPr="00D2258D">
        <w:rPr>
          <w:sz w:val="20"/>
          <w:szCs w:val="20"/>
        </w:rPr>
        <w:t>back</w:t>
      </w:r>
      <w:proofErr w:type="spellEnd"/>
      <w:r w:rsidRPr="00D2258D">
        <w:rPr>
          <w:sz w:val="20"/>
          <w:szCs w:val="20"/>
        </w:rPr>
        <w:t>;</w:t>
      </w:r>
    </w:p>
    <w:p w:rsidR="00CA0EAA" w:rsidRPr="00D2258D" w:rsidRDefault="00513566" w:rsidP="005C581D">
      <w:pPr>
        <w:numPr>
          <w:ilvl w:val="0"/>
          <w:numId w:val="36"/>
        </w:numPr>
        <w:ind w:left="284" w:hanging="426"/>
        <w:rPr>
          <w:sz w:val="20"/>
          <w:szCs w:val="20"/>
        </w:rPr>
      </w:pPr>
      <w:r w:rsidRPr="00D2258D">
        <w:rPr>
          <w:sz w:val="20"/>
          <w:szCs w:val="20"/>
        </w:rPr>
        <w:t xml:space="preserve">limit transakcji </w:t>
      </w:r>
      <w:r w:rsidR="00552013" w:rsidRPr="00D2258D">
        <w:rPr>
          <w:sz w:val="20"/>
          <w:szCs w:val="20"/>
        </w:rPr>
        <w:t>zbliżeniowej</w:t>
      </w:r>
      <w:r w:rsidRPr="00D2258D">
        <w:rPr>
          <w:sz w:val="20"/>
          <w:szCs w:val="20"/>
        </w:rPr>
        <w:t xml:space="preserve"> - ustalony przez Bank limit kwotowy pojedynczej transakcji zbliżeniowej; wysokość limitu kwotowego dla transakcji zbliżeniowych przeprowadzanych poza granicami Rzeczypospolitej Polskiej jest ustalana przez organizację płatniczą i może być różna od wysokości limitu obowiązującego na terenie Rzeczypospolitej Polskiej;</w:t>
      </w:r>
    </w:p>
    <w:p w:rsidR="00CA0EAA" w:rsidRPr="00D2258D" w:rsidRDefault="00513566" w:rsidP="005C581D">
      <w:pPr>
        <w:numPr>
          <w:ilvl w:val="0"/>
          <w:numId w:val="36"/>
        </w:numPr>
        <w:ind w:left="284" w:hanging="426"/>
        <w:rPr>
          <w:sz w:val="20"/>
          <w:szCs w:val="20"/>
        </w:rPr>
      </w:pPr>
      <w:r w:rsidRPr="00D2258D">
        <w:rPr>
          <w:sz w:val="20"/>
          <w:szCs w:val="20"/>
        </w:rPr>
        <w:t xml:space="preserve">limit wypłat gotówki - ustaloną przez Bank maksymalną, dzienną kwotę operacji wypłat gotówkowych, które mogą być dokonywane przy użyciu </w:t>
      </w:r>
      <w:r w:rsidR="00DF269C" w:rsidRPr="00D2258D">
        <w:rPr>
          <w:sz w:val="20"/>
          <w:szCs w:val="20"/>
        </w:rPr>
        <w:t>instrumentów</w:t>
      </w:r>
      <w:r w:rsidR="00E24737" w:rsidRPr="00D2258D">
        <w:rPr>
          <w:sz w:val="20"/>
          <w:szCs w:val="20"/>
        </w:rPr>
        <w:t xml:space="preserve"> płatniczych</w:t>
      </w:r>
      <w:r w:rsidR="00DF269C" w:rsidRPr="00D2258D">
        <w:rPr>
          <w:sz w:val="20"/>
          <w:szCs w:val="20"/>
        </w:rPr>
        <w:t xml:space="preserve"> </w:t>
      </w:r>
      <w:r w:rsidRPr="00D2258D">
        <w:rPr>
          <w:sz w:val="20"/>
          <w:szCs w:val="20"/>
        </w:rPr>
        <w:t xml:space="preserve">w bankomatach, innych urządzeniach samoobsługowych lub placówkach banków akceptujących </w:t>
      </w:r>
      <w:r w:rsidR="00E24737" w:rsidRPr="00D2258D">
        <w:rPr>
          <w:sz w:val="20"/>
          <w:szCs w:val="20"/>
        </w:rPr>
        <w:t xml:space="preserve">instrumenty </w:t>
      </w:r>
      <w:r w:rsidRPr="00D2258D">
        <w:rPr>
          <w:sz w:val="20"/>
          <w:szCs w:val="20"/>
        </w:rPr>
        <w:t>płatnicze;</w:t>
      </w:r>
    </w:p>
    <w:p w:rsidR="00CA0EAA" w:rsidRPr="00D2258D" w:rsidRDefault="00513566" w:rsidP="005C581D">
      <w:pPr>
        <w:numPr>
          <w:ilvl w:val="0"/>
          <w:numId w:val="36"/>
        </w:numPr>
        <w:ind w:left="284" w:hanging="426"/>
        <w:rPr>
          <w:sz w:val="20"/>
          <w:szCs w:val="20"/>
        </w:rPr>
      </w:pPr>
      <w:r w:rsidRPr="00D2258D">
        <w:rPr>
          <w:sz w:val="20"/>
          <w:szCs w:val="20"/>
        </w:rPr>
        <w:t>małoletni - osobę, która nie ukończyła 18 roku życia i nie posiada pełnej zdolności do czynności prawnych;</w:t>
      </w:r>
    </w:p>
    <w:p w:rsidR="00CA0EAA" w:rsidRPr="00D2258D" w:rsidRDefault="009968C6" w:rsidP="005C581D">
      <w:pPr>
        <w:numPr>
          <w:ilvl w:val="0"/>
          <w:numId w:val="36"/>
        </w:numPr>
        <w:ind w:left="284" w:hanging="426"/>
        <w:rPr>
          <w:sz w:val="20"/>
          <w:szCs w:val="20"/>
        </w:rPr>
      </w:pPr>
      <w:r w:rsidRPr="00D2258D">
        <w:rPr>
          <w:sz w:val="20"/>
          <w:szCs w:val="20"/>
        </w:rPr>
        <w:t xml:space="preserve">Mastercard </w:t>
      </w:r>
      <w:r w:rsidR="00513566" w:rsidRPr="00D2258D">
        <w:rPr>
          <w:sz w:val="20"/>
          <w:szCs w:val="20"/>
        </w:rPr>
        <w:t>International (</w:t>
      </w:r>
      <w:r w:rsidRPr="00D2258D">
        <w:rPr>
          <w:sz w:val="20"/>
          <w:szCs w:val="20"/>
        </w:rPr>
        <w:t>Mastercard</w:t>
      </w:r>
      <w:r w:rsidR="00513566" w:rsidRPr="00D2258D">
        <w:rPr>
          <w:sz w:val="20"/>
          <w:szCs w:val="20"/>
        </w:rPr>
        <w:t xml:space="preserve">) - organizację płatniczą obsługującą międzynarodowy system akceptacji i rozliczania operacji dokonanych przy użyciu kart z logo </w:t>
      </w:r>
      <w:r w:rsidR="00CA0EAA" w:rsidRPr="00D2258D">
        <w:rPr>
          <w:sz w:val="20"/>
          <w:szCs w:val="20"/>
        </w:rPr>
        <w:t>Maestro /Cirrus /</w:t>
      </w:r>
      <w:r w:rsidRPr="00D2258D">
        <w:rPr>
          <w:strike/>
          <w:sz w:val="20"/>
          <w:szCs w:val="20"/>
        </w:rPr>
        <w:t xml:space="preserve"> </w:t>
      </w:r>
      <w:r w:rsidRPr="00D2258D">
        <w:rPr>
          <w:sz w:val="20"/>
          <w:szCs w:val="20"/>
        </w:rPr>
        <w:t>Mastercard</w:t>
      </w:r>
      <w:r w:rsidR="00CA0EAA" w:rsidRPr="00D2258D">
        <w:rPr>
          <w:sz w:val="20"/>
          <w:szCs w:val="20"/>
        </w:rPr>
        <w:t>;</w:t>
      </w:r>
    </w:p>
    <w:p w:rsidR="00CA0EAA" w:rsidRPr="00D2258D" w:rsidRDefault="00513566" w:rsidP="005C581D">
      <w:pPr>
        <w:numPr>
          <w:ilvl w:val="0"/>
          <w:numId w:val="36"/>
        </w:numPr>
        <w:ind w:left="284" w:hanging="426"/>
        <w:rPr>
          <w:sz w:val="20"/>
          <w:szCs w:val="20"/>
        </w:rPr>
      </w:pPr>
      <w:r w:rsidRPr="00D2258D">
        <w:rPr>
          <w:sz w:val="20"/>
          <w:szCs w:val="20"/>
        </w:rPr>
        <w:t>nierezydent - osobę fizyczną będącą nierezydentem w rozumieniu przepisów Prawa dewizowego - osobę niemającą miejsca zamieszkania na terytorium Rzeczypospolitej Polskiej;</w:t>
      </w:r>
    </w:p>
    <w:p w:rsidR="00CA0EAA" w:rsidRPr="00D2258D" w:rsidRDefault="00513566" w:rsidP="005C581D">
      <w:pPr>
        <w:numPr>
          <w:ilvl w:val="0"/>
          <w:numId w:val="36"/>
        </w:numPr>
        <w:ind w:left="284" w:hanging="426"/>
        <w:rPr>
          <w:sz w:val="20"/>
          <w:szCs w:val="20"/>
        </w:rPr>
      </w:pPr>
      <w:r w:rsidRPr="00D2258D">
        <w:rPr>
          <w:sz w:val="20"/>
          <w:szCs w:val="20"/>
        </w:rPr>
        <w:t>NRB/unikatowy identyfikator - unikalny 26-cyfrowy numer rachunku bankowego zgodny ze standardem obowiązującym banki prowadzące działalność na terytorium Rzeczypospolitej Polskiej;</w:t>
      </w:r>
    </w:p>
    <w:p w:rsidR="00CA0EAA" w:rsidRPr="00D2258D" w:rsidRDefault="00513566" w:rsidP="005C581D">
      <w:pPr>
        <w:numPr>
          <w:ilvl w:val="0"/>
          <w:numId w:val="36"/>
        </w:numPr>
        <w:ind w:left="284" w:hanging="426"/>
        <w:rPr>
          <w:sz w:val="20"/>
          <w:szCs w:val="20"/>
        </w:rPr>
      </w:pPr>
      <w:r w:rsidRPr="00D2258D">
        <w:rPr>
          <w:sz w:val="20"/>
          <w:szCs w:val="20"/>
        </w:rPr>
        <w:t>obciążenie rachunku - zmniejszenie salda rachunku o kwotę zrealizowanej przez Bank dyspozycji;</w:t>
      </w:r>
    </w:p>
    <w:p w:rsidR="00CA0EAA" w:rsidRPr="00D2258D" w:rsidRDefault="00513566" w:rsidP="005C581D">
      <w:pPr>
        <w:numPr>
          <w:ilvl w:val="0"/>
          <w:numId w:val="36"/>
        </w:numPr>
        <w:ind w:left="284" w:hanging="426"/>
        <w:rPr>
          <w:sz w:val="20"/>
          <w:szCs w:val="20"/>
        </w:rPr>
      </w:pPr>
      <w:r w:rsidRPr="00D2258D">
        <w:rPr>
          <w:sz w:val="20"/>
          <w:szCs w:val="20"/>
        </w:rPr>
        <w:t>odbiorca (beneficjent) - posiadacza rachunku wskazanego w zleceniu płatniczym, będącego odbiorcą środków pieniężnych stanowiących przedmiot transakcji płatniczej;</w:t>
      </w:r>
    </w:p>
    <w:p w:rsidR="00CA0EAA" w:rsidRPr="00D2258D" w:rsidRDefault="00513566" w:rsidP="005C581D">
      <w:pPr>
        <w:numPr>
          <w:ilvl w:val="0"/>
          <w:numId w:val="36"/>
        </w:numPr>
        <w:ind w:left="284" w:hanging="426"/>
        <w:rPr>
          <w:sz w:val="20"/>
          <w:szCs w:val="20"/>
        </w:rPr>
      </w:pPr>
      <w:r w:rsidRPr="00D2258D">
        <w:rPr>
          <w:sz w:val="20"/>
          <w:szCs w:val="20"/>
        </w:rPr>
        <w:t>okres odsetkowy - okres wskazany w umowie lub potwierdzeniu, za jaki naliczane są odsetki;</w:t>
      </w:r>
    </w:p>
    <w:p w:rsidR="00CA0EAA" w:rsidRPr="00D2258D" w:rsidRDefault="00513566" w:rsidP="005C581D">
      <w:pPr>
        <w:numPr>
          <w:ilvl w:val="0"/>
          <w:numId w:val="36"/>
        </w:numPr>
        <w:ind w:left="284" w:hanging="426"/>
        <w:rPr>
          <w:sz w:val="20"/>
          <w:szCs w:val="20"/>
        </w:rPr>
      </w:pPr>
      <w:r w:rsidRPr="00D2258D">
        <w:rPr>
          <w:sz w:val="20"/>
          <w:szCs w:val="20"/>
        </w:rPr>
        <w:t>okres umowny - okres na jaki została zawarta umowa lub umowa rachunku (potwierdzenie);</w:t>
      </w:r>
    </w:p>
    <w:p w:rsidR="00AF6C6D" w:rsidRPr="00D2258D" w:rsidRDefault="00AF6C6D" w:rsidP="005C581D">
      <w:pPr>
        <w:numPr>
          <w:ilvl w:val="0"/>
          <w:numId w:val="36"/>
        </w:numPr>
        <w:ind w:left="284" w:hanging="426"/>
        <w:rPr>
          <w:spacing w:val="-3"/>
          <w:sz w:val="20"/>
          <w:szCs w:val="20"/>
        </w:rPr>
      </w:pPr>
      <w:r w:rsidRPr="00D2258D">
        <w:rPr>
          <w:sz w:val="20"/>
          <w:szCs w:val="20"/>
        </w:rPr>
        <w:t xml:space="preserve">oprogramowanie </w:t>
      </w:r>
      <w:r w:rsidR="00C11894" w:rsidRPr="00D2258D">
        <w:rPr>
          <w:sz w:val="20"/>
          <w:szCs w:val="20"/>
        </w:rPr>
        <w:t>-</w:t>
      </w:r>
      <w:r w:rsidRPr="00D2258D">
        <w:rPr>
          <w:sz w:val="20"/>
          <w:szCs w:val="20"/>
        </w:rPr>
        <w:t xml:space="preserve"> należącą do Bell ID wtyczkę </w:t>
      </w:r>
      <w:proofErr w:type="spellStart"/>
      <w:r w:rsidRPr="00D2258D">
        <w:rPr>
          <w:sz w:val="20"/>
          <w:szCs w:val="20"/>
        </w:rPr>
        <w:t>mWallet</w:t>
      </w:r>
      <w:proofErr w:type="spellEnd"/>
      <w:r w:rsidRPr="00D2258D">
        <w:rPr>
          <w:sz w:val="20"/>
          <w:szCs w:val="20"/>
        </w:rPr>
        <w:t xml:space="preserve"> SDK do obsługi transakcji dokonywanych kartą mobilną, stanowiącą integralną część aplikacji mobilnej;</w:t>
      </w:r>
    </w:p>
    <w:p w:rsidR="00CA0EAA" w:rsidRPr="00D2258D" w:rsidRDefault="00513566" w:rsidP="005C581D">
      <w:pPr>
        <w:numPr>
          <w:ilvl w:val="0"/>
          <w:numId w:val="36"/>
        </w:numPr>
        <w:ind w:left="284" w:hanging="426"/>
        <w:rPr>
          <w:sz w:val="20"/>
          <w:szCs w:val="20"/>
        </w:rPr>
      </w:pPr>
      <w:r w:rsidRPr="00D2258D">
        <w:rPr>
          <w:sz w:val="20"/>
          <w:szCs w:val="20"/>
        </w:rPr>
        <w:t>organizacja płatnicza</w:t>
      </w:r>
      <w:r w:rsidR="00484195" w:rsidRPr="00D2258D">
        <w:rPr>
          <w:sz w:val="20"/>
          <w:szCs w:val="20"/>
        </w:rPr>
        <w:t xml:space="preserve"> </w:t>
      </w:r>
      <w:r w:rsidR="00835A98" w:rsidRPr="00D2258D">
        <w:rPr>
          <w:sz w:val="20"/>
          <w:szCs w:val="20"/>
        </w:rPr>
        <w:t>-</w:t>
      </w:r>
      <w:r w:rsidR="0081474D" w:rsidRPr="00D2258D">
        <w:rPr>
          <w:sz w:val="20"/>
          <w:szCs w:val="20"/>
        </w:rPr>
        <w:t> </w:t>
      </w:r>
      <w:r w:rsidR="00B50457" w:rsidRPr="00D2258D">
        <w:rPr>
          <w:sz w:val="20"/>
          <w:szCs w:val="20"/>
        </w:rPr>
        <w:t>organizację kartową oraz podmiot, w tym organ</w:t>
      </w:r>
      <w:r w:rsidRPr="00D2258D">
        <w:rPr>
          <w:sz w:val="20"/>
          <w:szCs w:val="20"/>
        </w:rPr>
        <w:t xml:space="preserve"> lub organizację</w:t>
      </w:r>
      <w:r w:rsidR="00B50457" w:rsidRPr="00D2258D">
        <w:rPr>
          <w:sz w:val="20"/>
          <w:szCs w:val="20"/>
        </w:rPr>
        <w:t>,</w:t>
      </w:r>
      <w:r w:rsidR="00B50457" w:rsidRPr="00D2258D">
        <w:rPr>
          <w:spacing w:val="-3"/>
          <w:sz w:val="20"/>
          <w:szCs w:val="20"/>
        </w:rPr>
        <w:t xml:space="preserve"> </w:t>
      </w:r>
      <w:r w:rsidR="00B50457" w:rsidRPr="00D2258D">
        <w:rPr>
          <w:sz w:val="20"/>
          <w:szCs w:val="20"/>
        </w:rPr>
        <w:t>określający zasady funkcjonowania schematu płatniczego oraz odpowiedzialny za podejmowanie decyzji dotyczących funkcjonowania schematu płatniczego</w:t>
      </w:r>
      <w:r w:rsidR="00484195" w:rsidRPr="00D2258D">
        <w:rPr>
          <w:sz w:val="20"/>
          <w:szCs w:val="20"/>
        </w:rPr>
        <w:t xml:space="preserve"> </w:t>
      </w:r>
      <w:r w:rsidRPr="00D2258D">
        <w:rPr>
          <w:sz w:val="20"/>
          <w:szCs w:val="20"/>
        </w:rPr>
        <w:t xml:space="preserve">(np. </w:t>
      </w:r>
      <w:r w:rsidR="00552013" w:rsidRPr="00D2258D">
        <w:rPr>
          <w:sz w:val="20"/>
          <w:szCs w:val="20"/>
        </w:rPr>
        <w:t>Visa</w:t>
      </w:r>
      <w:r w:rsidR="00E24737" w:rsidRPr="00D2258D">
        <w:rPr>
          <w:sz w:val="20"/>
          <w:szCs w:val="20"/>
        </w:rPr>
        <w:t>,</w:t>
      </w:r>
      <w:r w:rsidRPr="00D2258D">
        <w:rPr>
          <w:sz w:val="20"/>
          <w:szCs w:val="20"/>
        </w:rPr>
        <w:t xml:space="preserve"> </w:t>
      </w:r>
      <w:r w:rsidR="009968C6" w:rsidRPr="00D2258D">
        <w:rPr>
          <w:sz w:val="20"/>
          <w:szCs w:val="20"/>
        </w:rPr>
        <w:t>Mastercard</w:t>
      </w:r>
      <w:r w:rsidR="00E24737" w:rsidRPr="00D2258D">
        <w:rPr>
          <w:sz w:val="20"/>
          <w:szCs w:val="20"/>
        </w:rPr>
        <w:t xml:space="preserve"> lub Polski Standard Płatności</w:t>
      </w:r>
      <w:r w:rsidRPr="00D2258D">
        <w:rPr>
          <w:sz w:val="20"/>
          <w:szCs w:val="20"/>
        </w:rPr>
        <w:t>);</w:t>
      </w:r>
    </w:p>
    <w:p w:rsidR="00CA0EAA" w:rsidRPr="00D2258D" w:rsidRDefault="00513566" w:rsidP="005C581D">
      <w:pPr>
        <w:numPr>
          <w:ilvl w:val="0"/>
          <w:numId w:val="36"/>
        </w:numPr>
        <w:ind w:left="284" w:hanging="426"/>
        <w:rPr>
          <w:sz w:val="20"/>
          <w:szCs w:val="20"/>
        </w:rPr>
      </w:pPr>
      <w:r w:rsidRPr="00D2258D">
        <w:rPr>
          <w:sz w:val="20"/>
          <w:szCs w:val="20"/>
        </w:rPr>
        <w:t>pakiet - zdefiniowane w taryfie opłaty i prowizje dla poszczególnych grup klientów;</w:t>
      </w:r>
    </w:p>
    <w:p w:rsidR="00311309" w:rsidRPr="00D2258D" w:rsidRDefault="00484FF3" w:rsidP="005C581D">
      <w:pPr>
        <w:numPr>
          <w:ilvl w:val="0"/>
          <w:numId w:val="36"/>
        </w:numPr>
        <w:ind w:left="284" w:hanging="426"/>
        <w:rPr>
          <w:sz w:val="20"/>
          <w:szCs w:val="20"/>
        </w:rPr>
      </w:pPr>
      <w:proofErr w:type="spellStart"/>
      <w:r w:rsidRPr="00D2258D">
        <w:rPr>
          <w:sz w:val="20"/>
          <w:szCs w:val="20"/>
        </w:rPr>
        <w:t>p</w:t>
      </w:r>
      <w:r w:rsidR="00311309" w:rsidRPr="00D2258D">
        <w:rPr>
          <w:sz w:val="20"/>
          <w:szCs w:val="20"/>
        </w:rPr>
        <w:t>ay</w:t>
      </w:r>
      <w:proofErr w:type="spellEnd"/>
      <w:r w:rsidR="00311309" w:rsidRPr="00D2258D">
        <w:rPr>
          <w:sz w:val="20"/>
          <w:szCs w:val="20"/>
        </w:rPr>
        <w:t xml:space="preserve"> </w:t>
      </w:r>
      <w:r w:rsidRPr="00D2258D">
        <w:rPr>
          <w:sz w:val="20"/>
          <w:szCs w:val="20"/>
        </w:rPr>
        <w:t>b</w:t>
      </w:r>
      <w:r w:rsidR="00311309" w:rsidRPr="00D2258D">
        <w:rPr>
          <w:sz w:val="20"/>
          <w:szCs w:val="20"/>
        </w:rPr>
        <w:t xml:space="preserve">y </w:t>
      </w:r>
      <w:r w:rsidRPr="00D2258D">
        <w:rPr>
          <w:sz w:val="20"/>
          <w:szCs w:val="20"/>
        </w:rPr>
        <w:t>l</w:t>
      </w:r>
      <w:r w:rsidR="00311309" w:rsidRPr="00D2258D">
        <w:rPr>
          <w:sz w:val="20"/>
          <w:szCs w:val="20"/>
        </w:rPr>
        <w:t xml:space="preserve">ink </w:t>
      </w:r>
      <w:r w:rsidR="00835A98" w:rsidRPr="00D2258D">
        <w:rPr>
          <w:sz w:val="20"/>
          <w:szCs w:val="20"/>
        </w:rPr>
        <w:t>-</w:t>
      </w:r>
      <w:r w:rsidR="00311309" w:rsidRPr="00D2258D">
        <w:rPr>
          <w:sz w:val="20"/>
          <w:szCs w:val="20"/>
        </w:rPr>
        <w:t xml:space="preserve"> </w:t>
      </w:r>
      <w:r w:rsidR="00123810" w:rsidRPr="00D2258D">
        <w:rPr>
          <w:sz w:val="20"/>
          <w:szCs w:val="20"/>
        </w:rPr>
        <w:t>s</w:t>
      </w:r>
      <w:r w:rsidR="00311309" w:rsidRPr="00D2258D">
        <w:rPr>
          <w:sz w:val="20"/>
          <w:szCs w:val="20"/>
        </w:rPr>
        <w:t>ystem, który automatycznie generuje w bankowości elektronicznej gotow</w:t>
      </w:r>
      <w:r w:rsidR="00B62275" w:rsidRPr="00D2258D">
        <w:rPr>
          <w:sz w:val="20"/>
          <w:szCs w:val="20"/>
        </w:rPr>
        <w:t>ą dyspozycję przelewu</w:t>
      </w:r>
      <w:r w:rsidR="00311309" w:rsidRPr="00D2258D">
        <w:rPr>
          <w:sz w:val="20"/>
          <w:szCs w:val="20"/>
        </w:rPr>
        <w:t>, któr</w:t>
      </w:r>
      <w:r w:rsidR="00B62275" w:rsidRPr="00D2258D">
        <w:rPr>
          <w:sz w:val="20"/>
          <w:szCs w:val="20"/>
        </w:rPr>
        <w:t>a</w:t>
      </w:r>
      <w:r w:rsidR="00E24737" w:rsidRPr="00D2258D">
        <w:rPr>
          <w:sz w:val="20"/>
          <w:szCs w:val="20"/>
        </w:rPr>
        <w:t xml:space="preserve"> po zatwierdzeniu przez k</w:t>
      </w:r>
      <w:r w:rsidR="00311309" w:rsidRPr="00D2258D">
        <w:rPr>
          <w:sz w:val="20"/>
          <w:szCs w:val="20"/>
        </w:rPr>
        <w:t>lienta jest realizowan</w:t>
      </w:r>
      <w:r w:rsidR="00B62275" w:rsidRPr="00D2258D">
        <w:rPr>
          <w:sz w:val="20"/>
          <w:szCs w:val="20"/>
        </w:rPr>
        <w:t>a</w:t>
      </w:r>
      <w:r w:rsidR="00311309" w:rsidRPr="00D2258D">
        <w:rPr>
          <w:sz w:val="20"/>
          <w:szCs w:val="20"/>
        </w:rPr>
        <w:t xml:space="preserve"> przez Bank;</w:t>
      </w:r>
    </w:p>
    <w:p w:rsidR="00CA0EAA" w:rsidRPr="00D2258D" w:rsidRDefault="00513566" w:rsidP="005C581D">
      <w:pPr>
        <w:numPr>
          <w:ilvl w:val="0"/>
          <w:numId w:val="36"/>
        </w:numPr>
        <w:ind w:left="284" w:hanging="426"/>
        <w:rPr>
          <w:sz w:val="20"/>
          <w:szCs w:val="20"/>
        </w:rPr>
      </w:pPr>
      <w:r w:rsidRPr="00D2258D">
        <w:rPr>
          <w:sz w:val="20"/>
          <w:szCs w:val="20"/>
        </w:rPr>
        <w:t xml:space="preserve">pełnomocnik - osobę lub osoby upoważnione przez posiadacza rachunku do dysponowania rachunkiem w imieniu posiadacza, </w:t>
      </w:r>
      <w:r w:rsidR="00217D99" w:rsidRPr="00D2258D">
        <w:rPr>
          <w:sz w:val="20"/>
          <w:szCs w:val="20"/>
        </w:rPr>
        <w:t>na zasadach określonych w regulaminie</w:t>
      </w:r>
      <w:r w:rsidRPr="00D2258D">
        <w:rPr>
          <w:sz w:val="20"/>
          <w:szCs w:val="20"/>
        </w:rPr>
        <w:t>;</w:t>
      </w:r>
    </w:p>
    <w:p w:rsidR="00CA0EAA" w:rsidRPr="00D2258D" w:rsidRDefault="00513566" w:rsidP="005C581D">
      <w:pPr>
        <w:numPr>
          <w:ilvl w:val="0"/>
          <w:numId w:val="36"/>
        </w:numPr>
        <w:ind w:left="284" w:hanging="426"/>
        <w:rPr>
          <w:sz w:val="20"/>
          <w:szCs w:val="20"/>
        </w:rPr>
      </w:pPr>
      <w:r w:rsidRPr="00D2258D">
        <w:rPr>
          <w:sz w:val="20"/>
          <w:szCs w:val="20"/>
        </w:rPr>
        <w:t>PIN (kod identyfikacyjny) - poufny indywidualny numer identyfikacyjny przypisany odpowiednio posiadaczowi karty /użytkownikowi karty, który łącznie z danymi zawartymi na karcie służy do elektronicznej identyfikacji posiadacza karty /użytkownika karty lub</w:t>
      </w:r>
      <w:r w:rsidR="007F23AF" w:rsidRPr="00D2258D">
        <w:rPr>
          <w:sz w:val="20"/>
          <w:szCs w:val="20"/>
        </w:rPr>
        <w:t xml:space="preserve"> </w:t>
      </w:r>
      <w:r w:rsidRPr="00D2258D">
        <w:rPr>
          <w:sz w:val="20"/>
          <w:szCs w:val="20"/>
        </w:rPr>
        <w:t>użytkownika systemu;</w:t>
      </w:r>
    </w:p>
    <w:p w:rsidR="00CA0EAA" w:rsidRPr="00D2258D" w:rsidRDefault="00513566" w:rsidP="005C581D">
      <w:pPr>
        <w:numPr>
          <w:ilvl w:val="0"/>
          <w:numId w:val="36"/>
        </w:numPr>
        <w:ind w:left="284" w:hanging="426"/>
        <w:rPr>
          <w:sz w:val="20"/>
          <w:szCs w:val="20"/>
        </w:rPr>
      </w:pPr>
      <w:r w:rsidRPr="00D2258D">
        <w:rPr>
          <w:sz w:val="20"/>
          <w:szCs w:val="20"/>
        </w:rPr>
        <w:t>PKZP - pracowniczą kasę zapomogowo</w:t>
      </w:r>
      <w:r w:rsidRPr="00D2258D">
        <w:rPr>
          <w:sz w:val="20"/>
          <w:szCs w:val="20"/>
        </w:rPr>
        <w:noBreakHyphen/>
        <w:t>pożyczkową;</w:t>
      </w:r>
    </w:p>
    <w:p w:rsidR="00CA0EAA" w:rsidRPr="00D2258D" w:rsidRDefault="00513566" w:rsidP="005C581D">
      <w:pPr>
        <w:numPr>
          <w:ilvl w:val="0"/>
          <w:numId w:val="36"/>
        </w:numPr>
        <w:ind w:left="284" w:hanging="426"/>
        <w:rPr>
          <w:sz w:val="20"/>
          <w:szCs w:val="20"/>
        </w:rPr>
      </w:pPr>
      <w:r w:rsidRPr="00D2258D">
        <w:rPr>
          <w:sz w:val="20"/>
          <w:szCs w:val="20"/>
        </w:rPr>
        <w:t>placówka Banku - jednostkę organizacyjną Banku prowadzącą obsługę klientów;</w:t>
      </w:r>
    </w:p>
    <w:p w:rsidR="00CA0EAA" w:rsidRPr="00D2258D" w:rsidRDefault="00294B90" w:rsidP="005C581D">
      <w:pPr>
        <w:numPr>
          <w:ilvl w:val="0"/>
          <w:numId w:val="36"/>
        </w:numPr>
        <w:ind w:left="284" w:hanging="426"/>
        <w:rPr>
          <w:sz w:val="20"/>
          <w:szCs w:val="20"/>
        </w:rPr>
      </w:pPr>
      <w:r w:rsidRPr="00D2258D">
        <w:rPr>
          <w:sz w:val="20"/>
          <w:szCs w:val="20"/>
        </w:rPr>
        <w:t xml:space="preserve">placówka Banku prowadząca rachunek - placówkę Banku, w której zawarta została przez klienta umowa </w:t>
      </w:r>
      <w:r w:rsidR="008C46B3" w:rsidRPr="00D2258D">
        <w:rPr>
          <w:sz w:val="20"/>
          <w:szCs w:val="20"/>
        </w:rPr>
        <w:t>ramowa</w:t>
      </w:r>
      <w:r w:rsidRPr="00D2258D">
        <w:rPr>
          <w:sz w:val="20"/>
          <w:szCs w:val="20"/>
        </w:rPr>
        <w:t>;</w:t>
      </w:r>
    </w:p>
    <w:p w:rsidR="00CA0EAA" w:rsidRPr="00D2258D" w:rsidRDefault="00294B90" w:rsidP="005C581D">
      <w:pPr>
        <w:numPr>
          <w:ilvl w:val="0"/>
          <w:numId w:val="36"/>
        </w:numPr>
        <w:ind w:left="284" w:hanging="426"/>
        <w:rPr>
          <w:sz w:val="20"/>
          <w:szCs w:val="20"/>
        </w:rPr>
      </w:pPr>
      <w:r w:rsidRPr="00D2258D">
        <w:rPr>
          <w:sz w:val="20"/>
          <w:szCs w:val="20"/>
        </w:rPr>
        <w:t>płatnik - posiadacza rachunku lub inną osobę, upoważnioną przez posiadacza, składającą zlecenie płatnicze;</w:t>
      </w:r>
    </w:p>
    <w:p w:rsidR="00A4635D" w:rsidRPr="00D2258D" w:rsidRDefault="00A4635D" w:rsidP="005C581D">
      <w:pPr>
        <w:numPr>
          <w:ilvl w:val="0"/>
          <w:numId w:val="36"/>
        </w:numPr>
        <w:suppressAutoHyphens/>
        <w:ind w:left="284" w:hanging="426"/>
        <w:rPr>
          <w:sz w:val="20"/>
          <w:szCs w:val="20"/>
        </w:rPr>
      </w:pPr>
      <w:r w:rsidRPr="00D2258D">
        <w:rPr>
          <w:sz w:val="20"/>
          <w:szCs w:val="20"/>
        </w:rPr>
        <w:t xml:space="preserve">podstawowy rachunek płatniczy </w:t>
      </w:r>
      <w:r w:rsidR="00177E3F" w:rsidRPr="00D2258D">
        <w:rPr>
          <w:sz w:val="20"/>
          <w:szCs w:val="20"/>
        </w:rPr>
        <w:t>(</w:t>
      </w:r>
      <w:r w:rsidRPr="00D2258D">
        <w:rPr>
          <w:sz w:val="20"/>
          <w:szCs w:val="20"/>
        </w:rPr>
        <w:t>PRP</w:t>
      </w:r>
      <w:r w:rsidR="00177E3F" w:rsidRPr="00D2258D">
        <w:rPr>
          <w:sz w:val="20"/>
          <w:szCs w:val="20"/>
        </w:rPr>
        <w:t>)</w:t>
      </w:r>
      <w:r w:rsidRPr="00D2258D">
        <w:rPr>
          <w:sz w:val="20"/>
          <w:szCs w:val="20"/>
        </w:rPr>
        <w:t xml:space="preserve"> </w:t>
      </w:r>
      <w:r w:rsidR="00835A98" w:rsidRPr="00D2258D">
        <w:rPr>
          <w:sz w:val="20"/>
          <w:szCs w:val="20"/>
        </w:rPr>
        <w:t>-</w:t>
      </w:r>
      <w:r w:rsidRPr="00D2258D">
        <w:rPr>
          <w:sz w:val="20"/>
          <w:szCs w:val="20"/>
        </w:rPr>
        <w:t xml:space="preserve"> rachunek płatn</w:t>
      </w:r>
      <w:r w:rsidR="00177E3F" w:rsidRPr="00D2258D">
        <w:rPr>
          <w:sz w:val="20"/>
          <w:szCs w:val="20"/>
        </w:rPr>
        <w:t xml:space="preserve">iczy </w:t>
      </w:r>
      <w:r w:rsidR="00217D99" w:rsidRPr="00D2258D">
        <w:rPr>
          <w:sz w:val="20"/>
          <w:szCs w:val="20"/>
        </w:rPr>
        <w:t xml:space="preserve">otwierany i prowadzony </w:t>
      </w:r>
      <w:r w:rsidR="008823B9" w:rsidRPr="00D2258D">
        <w:rPr>
          <w:sz w:val="20"/>
          <w:szCs w:val="20"/>
        </w:rPr>
        <w:t xml:space="preserve">na </w:t>
      </w:r>
      <w:r w:rsidR="001D5BB1" w:rsidRPr="00D2258D">
        <w:rPr>
          <w:sz w:val="20"/>
          <w:szCs w:val="20"/>
        </w:rPr>
        <w:t xml:space="preserve">zasadach </w:t>
      </w:r>
      <w:r w:rsidR="00217D99" w:rsidRPr="00D2258D">
        <w:rPr>
          <w:sz w:val="20"/>
          <w:szCs w:val="20"/>
        </w:rPr>
        <w:t>określonych w niniejszym regulaminie</w:t>
      </w:r>
      <w:r w:rsidR="00177E3F" w:rsidRPr="00D2258D">
        <w:rPr>
          <w:sz w:val="20"/>
          <w:szCs w:val="20"/>
        </w:rPr>
        <w:t xml:space="preserve">; </w:t>
      </w:r>
    </w:p>
    <w:p w:rsidR="0028250E" w:rsidRPr="00D2258D" w:rsidRDefault="0028250E" w:rsidP="005C581D">
      <w:pPr>
        <w:numPr>
          <w:ilvl w:val="0"/>
          <w:numId w:val="36"/>
        </w:numPr>
        <w:suppressAutoHyphens/>
        <w:ind w:left="284" w:hanging="426"/>
        <w:rPr>
          <w:sz w:val="20"/>
          <w:szCs w:val="20"/>
        </w:rPr>
      </w:pPr>
      <w:r w:rsidRPr="00D2258D">
        <w:rPr>
          <w:sz w:val="20"/>
          <w:szCs w:val="20"/>
        </w:rPr>
        <w:t xml:space="preserve">polecenie przelewu </w:t>
      </w:r>
      <w:r w:rsidR="00835A98" w:rsidRPr="00D2258D">
        <w:rPr>
          <w:sz w:val="20"/>
          <w:szCs w:val="20"/>
        </w:rPr>
        <w:t>-</w:t>
      </w:r>
      <w:r w:rsidRPr="00D2258D">
        <w:rPr>
          <w:sz w:val="20"/>
          <w:szCs w:val="20"/>
        </w:rPr>
        <w:t xml:space="preserve"> usługę płatniczą polegającą na uznaniu rachunku płatniczego odbiorcy, na podstawie dyspozycji udzielonej przez płatnika;</w:t>
      </w:r>
    </w:p>
    <w:p w:rsidR="00CA0EAA" w:rsidRPr="00D2258D" w:rsidRDefault="00294B90" w:rsidP="005C581D">
      <w:pPr>
        <w:numPr>
          <w:ilvl w:val="0"/>
          <w:numId w:val="36"/>
        </w:numPr>
        <w:ind w:left="284" w:hanging="426"/>
        <w:rPr>
          <w:sz w:val="20"/>
          <w:szCs w:val="20"/>
        </w:rPr>
      </w:pPr>
      <w:r w:rsidRPr="00D2258D">
        <w:rPr>
          <w:sz w:val="20"/>
          <w:szCs w:val="20"/>
        </w:rPr>
        <w:t>polecenie zapłaty - inicjowane przez odbiorcę zlecenie płatnicze, polegające na obciążeniu określoną kwotą rachunku posiadacza rachunku i uzn</w:t>
      </w:r>
      <w:r w:rsidR="007F23AF" w:rsidRPr="00D2258D">
        <w:rPr>
          <w:sz w:val="20"/>
          <w:szCs w:val="20"/>
        </w:rPr>
        <w:t>aniu tą kwotą rachunku odbiorcy</w:t>
      </w:r>
      <w:r w:rsidR="00CA0EAA" w:rsidRPr="00D2258D">
        <w:rPr>
          <w:sz w:val="20"/>
          <w:szCs w:val="20"/>
        </w:rPr>
        <w:t>;</w:t>
      </w:r>
    </w:p>
    <w:p w:rsidR="00143817" w:rsidRPr="00D2258D" w:rsidRDefault="00143817" w:rsidP="005C581D">
      <w:pPr>
        <w:numPr>
          <w:ilvl w:val="0"/>
          <w:numId w:val="36"/>
        </w:numPr>
        <w:ind w:left="284" w:hanging="426"/>
        <w:rPr>
          <w:sz w:val="20"/>
          <w:szCs w:val="20"/>
        </w:rPr>
      </w:pPr>
      <w:r w:rsidRPr="00D2258D">
        <w:rPr>
          <w:sz w:val="20"/>
          <w:szCs w:val="20"/>
        </w:rPr>
        <w:t xml:space="preserve">Portfel SGB </w:t>
      </w:r>
      <w:r w:rsidR="00835A98" w:rsidRPr="00D2258D">
        <w:rPr>
          <w:sz w:val="20"/>
          <w:szCs w:val="20"/>
        </w:rPr>
        <w:t>-</w:t>
      </w:r>
      <w:r w:rsidRPr="00D2258D">
        <w:rPr>
          <w:sz w:val="20"/>
          <w:szCs w:val="20"/>
        </w:rPr>
        <w:t xml:space="preserve"> </w:t>
      </w:r>
      <w:r w:rsidRPr="00D2258D">
        <w:rPr>
          <w:spacing w:val="-2"/>
          <w:sz w:val="20"/>
          <w:szCs w:val="20"/>
        </w:rPr>
        <w:t>aplikację mobilną udostępnioną przez Bank, instalowaną na urządzeniu mobilnym, umożliwiającą korzystanie z udostępnionych usług; instalacja aplikacji następuje po zawarciu umowy licencyjnej dotyczącej korzystania z Portfela SGB; wzory umowy licencyjnej na korzystanie z Portfela SGB oraz z Bell ID znajdują się na stronie internetowej Banku;</w:t>
      </w:r>
    </w:p>
    <w:p w:rsidR="00CA0EAA" w:rsidRPr="00D2258D" w:rsidRDefault="00294B90" w:rsidP="005C581D">
      <w:pPr>
        <w:numPr>
          <w:ilvl w:val="0"/>
          <w:numId w:val="36"/>
        </w:numPr>
        <w:ind w:left="284" w:hanging="426"/>
        <w:rPr>
          <w:sz w:val="20"/>
          <w:szCs w:val="20"/>
        </w:rPr>
      </w:pPr>
      <w:r w:rsidRPr="00D2258D">
        <w:rPr>
          <w:sz w:val="20"/>
          <w:szCs w:val="20"/>
        </w:rPr>
        <w:t>posiadacz karty - posiadacza rachunku, który - na podstawie zawartej z Bankiem umowy - dokonuje w swoim imieniu i na swoją rzecz określonych w tej umowie operacji przy użyciu karty</w:t>
      </w:r>
      <w:r w:rsidR="00552013" w:rsidRPr="00D2258D">
        <w:rPr>
          <w:sz w:val="20"/>
          <w:szCs w:val="20"/>
        </w:rPr>
        <w:t xml:space="preserve"> lub </w:t>
      </w:r>
      <w:r w:rsidR="00AF6C6D" w:rsidRPr="00D2258D">
        <w:rPr>
          <w:sz w:val="20"/>
          <w:szCs w:val="20"/>
        </w:rPr>
        <w:t>karty mobilnej</w:t>
      </w:r>
      <w:r w:rsidRPr="00D2258D">
        <w:rPr>
          <w:sz w:val="20"/>
          <w:szCs w:val="20"/>
        </w:rPr>
        <w:t>;</w:t>
      </w:r>
    </w:p>
    <w:p w:rsidR="00CA0EAA" w:rsidRPr="00D2258D" w:rsidRDefault="00294B90" w:rsidP="005C581D">
      <w:pPr>
        <w:numPr>
          <w:ilvl w:val="0"/>
          <w:numId w:val="36"/>
        </w:numPr>
        <w:ind w:left="284" w:hanging="426"/>
        <w:rPr>
          <w:sz w:val="20"/>
          <w:szCs w:val="20"/>
        </w:rPr>
      </w:pPr>
      <w:r w:rsidRPr="00D2258D">
        <w:rPr>
          <w:sz w:val="20"/>
          <w:szCs w:val="20"/>
        </w:rPr>
        <w:t>posiadacz/</w:t>
      </w:r>
      <w:r w:rsidR="00DD5C6C" w:rsidRPr="00D2258D">
        <w:rPr>
          <w:sz w:val="20"/>
          <w:szCs w:val="20"/>
        </w:rPr>
        <w:t>p</w:t>
      </w:r>
      <w:r w:rsidR="004A64C5" w:rsidRPr="00D2258D">
        <w:rPr>
          <w:sz w:val="20"/>
          <w:szCs w:val="20"/>
        </w:rPr>
        <w:t>osiadacz</w:t>
      </w:r>
      <w:r w:rsidR="002C0A86" w:rsidRPr="00D2258D">
        <w:rPr>
          <w:sz w:val="20"/>
          <w:szCs w:val="20"/>
        </w:rPr>
        <w:t xml:space="preserve"> </w:t>
      </w:r>
      <w:r w:rsidRPr="00D2258D">
        <w:rPr>
          <w:sz w:val="20"/>
          <w:szCs w:val="20"/>
        </w:rPr>
        <w:t>rachunku - klienta, z którym Bank zawarł umowę</w:t>
      </w:r>
      <w:r w:rsidR="002C0A86" w:rsidRPr="00D2258D">
        <w:rPr>
          <w:sz w:val="20"/>
          <w:szCs w:val="20"/>
        </w:rPr>
        <w:t xml:space="preserve"> </w:t>
      </w:r>
      <w:r w:rsidR="00244F34" w:rsidRPr="00D2258D">
        <w:rPr>
          <w:sz w:val="20"/>
          <w:szCs w:val="20"/>
        </w:rPr>
        <w:t>ramową</w:t>
      </w:r>
      <w:r w:rsidRPr="00D2258D">
        <w:rPr>
          <w:sz w:val="20"/>
          <w:szCs w:val="20"/>
        </w:rPr>
        <w:t>; w przypadku rachunku wspólnego - każdeg</w:t>
      </w:r>
      <w:r w:rsidR="00CA0EAA" w:rsidRPr="00D2258D">
        <w:rPr>
          <w:sz w:val="20"/>
          <w:szCs w:val="20"/>
        </w:rPr>
        <w:t>o ze współposiadaczy;</w:t>
      </w:r>
    </w:p>
    <w:p w:rsidR="00EE7B1D" w:rsidRPr="00D2258D" w:rsidRDefault="00DD5C6C" w:rsidP="005C581D">
      <w:pPr>
        <w:numPr>
          <w:ilvl w:val="0"/>
          <w:numId w:val="36"/>
        </w:numPr>
        <w:ind w:left="284" w:hanging="426"/>
        <w:rPr>
          <w:sz w:val="20"/>
          <w:szCs w:val="20"/>
        </w:rPr>
      </w:pPr>
      <w:r w:rsidRPr="00D2258D">
        <w:rPr>
          <w:sz w:val="20"/>
          <w:szCs w:val="20"/>
        </w:rPr>
        <w:t>p</w:t>
      </w:r>
      <w:r w:rsidR="00EE7B1D" w:rsidRPr="00D2258D">
        <w:rPr>
          <w:sz w:val="20"/>
          <w:szCs w:val="20"/>
        </w:rPr>
        <w:t>otwierdzenie</w:t>
      </w:r>
      <w:r w:rsidR="00E329CF" w:rsidRPr="00D2258D">
        <w:rPr>
          <w:sz w:val="20"/>
          <w:szCs w:val="20"/>
        </w:rPr>
        <w:t> </w:t>
      </w:r>
      <w:r w:rsidR="00835A98" w:rsidRPr="00D2258D">
        <w:rPr>
          <w:sz w:val="20"/>
          <w:szCs w:val="20"/>
        </w:rPr>
        <w:t>-</w:t>
      </w:r>
      <w:r w:rsidR="00E329CF" w:rsidRPr="00D2258D">
        <w:rPr>
          <w:sz w:val="20"/>
          <w:szCs w:val="20"/>
        </w:rPr>
        <w:t> </w:t>
      </w:r>
      <w:r w:rsidRPr="00D2258D">
        <w:rPr>
          <w:sz w:val="20"/>
          <w:szCs w:val="20"/>
        </w:rPr>
        <w:t>u</w:t>
      </w:r>
      <w:r w:rsidR="00AA0C73" w:rsidRPr="00D2258D">
        <w:rPr>
          <w:sz w:val="20"/>
          <w:szCs w:val="20"/>
        </w:rPr>
        <w:t>mow</w:t>
      </w:r>
      <w:r w:rsidR="00863D9C" w:rsidRPr="00D2258D">
        <w:rPr>
          <w:sz w:val="20"/>
          <w:szCs w:val="20"/>
        </w:rPr>
        <w:t>a</w:t>
      </w:r>
      <w:r w:rsidR="00152CC6" w:rsidRPr="00D2258D">
        <w:rPr>
          <w:sz w:val="20"/>
          <w:szCs w:val="20"/>
        </w:rPr>
        <w:t xml:space="preserve"> </w:t>
      </w:r>
      <w:r w:rsidR="00CB559F" w:rsidRPr="00D2258D">
        <w:rPr>
          <w:sz w:val="20"/>
          <w:szCs w:val="20"/>
        </w:rPr>
        <w:t>danego rodzaju</w:t>
      </w:r>
      <w:r w:rsidR="004043B2" w:rsidRPr="00D2258D">
        <w:rPr>
          <w:sz w:val="20"/>
          <w:szCs w:val="20"/>
        </w:rPr>
        <w:t xml:space="preserve"> </w:t>
      </w:r>
      <w:r w:rsidR="00AA0C73" w:rsidRPr="00D2258D">
        <w:rPr>
          <w:sz w:val="20"/>
          <w:szCs w:val="20"/>
        </w:rPr>
        <w:t>rachunku</w:t>
      </w:r>
      <w:r w:rsidR="0004146D" w:rsidRPr="00D2258D">
        <w:rPr>
          <w:sz w:val="20"/>
          <w:szCs w:val="20"/>
        </w:rPr>
        <w:t>;</w:t>
      </w:r>
    </w:p>
    <w:p w:rsidR="00CA0EAA" w:rsidRPr="00D2258D" w:rsidRDefault="00294B90" w:rsidP="005C581D">
      <w:pPr>
        <w:numPr>
          <w:ilvl w:val="0"/>
          <w:numId w:val="36"/>
        </w:numPr>
        <w:ind w:left="284" w:hanging="426"/>
        <w:rPr>
          <w:sz w:val="20"/>
          <w:szCs w:val="20"/>
        </w:rPr>
      </w:pPr>
      <w:r w:rsidRPr="00D2258D">
        <w:rPr>
          <w:sz w:val="20"/>
          <w:szCs w:val="20"/>
        </w:rPr>
        <w:t>Prawo bankowe - Us</w:t>
      </w:r>
      <w:r w:rsidR="00A16E1C" w:rsidRPr="00D2258D">
        <w:rPr>
          <w:sz w:val="20"/>
          <w:szCs w:val="20"/>
        </w:rPr>
        <w:t>tawę z dnia 29 sierpnia 1997 r.;</w:t>
      </w:r>
    </w:p>
    <w:p w:rsidR="00CA0EAA" w:rsidRPr="00D2258D" w:rsidRDefault="00294B90" w:rsidP="005C581D">
      <w:pPr>
        <w:numPr>
          <w:ilvl w:val="0"/>
          <w:numId w:val="36"/>
        </w:numPr>
        <w:ind w:left="284" w:hanging="426"/>
        <w:rPr>
          <w:sz w:val="20"/>
          <w:szCs w:val="20"/>
        </w:rPr>
      </w:pPr>
      <w:r w:rsidRPr="00D2258D">
        <w:rPr>
          <w:sz w:val="20"/>
          <w:szCs w:val="20"/>
        </w:rPr>
        <w:t>Prawo dewizowe - Ustawę z dnia 27 lipca 2002 r.;</w:t>
      </w:r>
    </w:p>
    <w:p w:rsidR="00CA0EAA" w:rsidRPr="00D2258D" w:rsidRDefault="00294B90" w:rsidP="005C581D">
      <w:pPr>
        <w:numPr>
          <w:ilvl w:val="0"/>
          <w:numId w:val="36"/>
        </w:numPr>
        <w:ind w:left="284" w:hanging="426"/>
        <w:rPr>
          <w:sz w:val="20"/>
          <w:szCs w:val="20"/>
        </w:rPr>
      </w:pPr>
      <w:r w:rsidRPr="00D2258D">
        <w:rPr>
          <w:sz w:val="20"/>
          <w:szCs w:val="20"/>
        </w:rPr>
        <w:t>przedstawiciel ustawowy - rodzica, którego sąd nie pozbawił lub któremu nie ograniczył praw rodzicielskich, albo opiekuna, albo kuratora ustanowionego przez sąd;</w:t>
      </w:r>
    </w:p>
    <w:p w:rsidR="00311309" w:rsidRPr="00D2258D" w:rsidRDefault="00311309" w:rsidP="005C581D">
      <w:pPr>
        <w:numPr>
          <w:ilvl w:val="0"/>
          <w:numId w:val="36"/>
        </w:numPr>
        <w:autoSpaceDE w:val="0"/>
        <w:autoSpaceDN w:val="0"/>
        <w:adjustRightInd w:val="0"/>
        <w:ind w:left="284" w:hanging="426"/>
        <w:rPr>
          <w:sz w:val="20"/>
          <w:szCs w:val="20"/>
        </w:rPr>
      </w:pPr>
      <w:r w:rsidRPr="00D2258D">
        <w:rPr>
          <w:sz w:val="20"/>
          <w:szCs w:val="20"/>
        </w:rPr>
        <w:t xml:space="preserve">przelew typu </w:t>
      </w:r>
      <w:proofErr w:type="spellStart"/>
      <w:r w:rsidRPr="00D2258D">
        <w:rPr>
          <w:sz w:val="20"/>
          <w:szCs w:val="20"/>
        </w:rPr>
        <w:t>pay</w:t>
      </w:r>
      <w:proofErr w:type="spellEnd"/>
      <w:r w:rsidRPr="00D2258D">
        <w:rPr>
          <w:sz w:val="20"/>
          <w:szCs w:val="20"/>
        </w:rPr>
        <w:t xml:space="preserve"> by link - przelew realizowany przez klienta dokonującego zapłaty</w:t>
      </w:r>
      <w:r w:rsidR="00B33ADF" w:rsidRPr="00D2258D">
        <w:rPr>
          <w:sz w:val="20"/>
          <w:szCs w:val="20"/>
        </w:rPr>
        <w:t xml:space="preserve"> </w:t>
      </w:r>
      <w:r w:rsidRPr="00D2258D">
        <w:rPr>
          <w:sz w:val="20"/>
          <w:szCs w:val="20"/>
        </w:rPr>
        <w:t xml:space="preserve">z tytułu zakupów w sklepach internetowych lub u innych podmiotów prowadzących sprzedaż towarów lub usług za pośrednictwem </w:t>
      </w:r>
      <w:r w:rsidR="00E07929" w:rsidRPr="00D2258D">
        <w:rPr>
          <w:sz w:val="20"/>
          <w:szCs w:val="20"/>
        </w:rPr>
        <w:t>i</w:t>
      </w:r>
      <w:r w:rsidRPr="00D2258D">
        <w:rPr>
          <w:sz w:val="20"/>
          <w:szCs w:val="20"/>
        </w:rPr>
        <w:t>ntegratorów płatności internetowych;</w:t>
      </w:r>
    </w:p>
    <w:p w:rsidR="00D17CB1" w:rsidRPr="00D2258D" w:rsidRDefault="00D17CB1" w:rsidP="005C581D">
      <w:pPr>
        <w:numPr>
          <w:ilvl w:val="0"/>
          <w:numId w:val="36"/>
        </w:numPr>
        <w:ind w:left="284" w:hanging="426"/>
        <w:rPr>
          <w:sz w:val="20"/>
          <w:szCs w:val="20"/>
        </w:rPr>
      </w:pPr>
      <w:r w:rsidRPr="00D2258D">
        <w:rPr>
          <w:sz w:val="20"/>
          <w:szCs w:val="20"/>
        </w:rPr>
        <w:t xml:space="preserve">przeniesienie rachunku płatniczego między dostawcami mającymi siedzibę na terytorium Rzeczypospolitej Polskiej </w:t>
      </w:r>
      <w:r w:rsidR="007F23AF" w:rsidRPr="00D2258D">
        <w:rPr>
          <w:sz w:val="20"/>
          <w:szCs w:val="20"/>
        </w:rPr>
        <w:t xml:space="preserve">- </w:t>
      </w:r>
      <w:r w:rsidR="00EA4874" w:rsidRPr="00D2258D">
        <w:rPr>
          <w:sz w:val="20"/>
          <w:szCs w:val="20"/>
        </w:rPr>
        <w:t>świadczona przez Bank usługa realizowana zgodnie z postanowieniami niniejszego regulaminu</w:t>
      </w:r>
      <w:r w:rsidR="00E524FA" w:rsidRPr="00D2258D">
        <w:rPr>
          <w:sz w:val="20"/>
          <w:szCs w:val="20"/>
        </w:rPr>
        <w:t>;</w:t>
      </w:r>
      <w:r w:rsidRPr="00D2258D">
        <w:rPr>
          <w:sz w:val="20"/>
          <w:szCs w:val="20"/>
        </w:rPr>
        <w:t xml:space="preserve"> </w:t>
      </w:r>
    </w:p>
    <w:p w:rsidR="00CA0EAA" w:rsidRPr="00D2258D" w:rsidRDefault="00294B90" w:rsidP="005C581D">
      <w:pPr>
        <w:numPr>
          <w:ilvl w:val="0"/>
          <w:numId w:val="36"/>
        </w:numPr>
        <w:ind w:left="284" w:hanging="426"/>
        <w:rPr>
          <w:sz w:val="20"/>
          <w:szCs w:val="20"/>
        </w:rPr>
      </w:pPr>
      <w:r w:rsidRPr="00D2258D">
        <w:rPr>
          <w:sz w:val="20"/>
          <w:szCs w:val="20"/>
        </w:rPr>
        <w:t>Przewodnik dla klienta - dokument, w tym</w:t>
      </w:r>
      <w:r w:rsidR="00E94099" w:rsidRPr="00D2258D">
        <w:rPr>
          <w:sz w:val="20"/>
          <w:szCs w:val="20"/>
        </w:rPr>
        <w:t xml:space="preserve"> </w:t>
      </w:r>
      <w:r w:rsidR="00085CB5" w:rsidRPr="00D2258D">
        <w:rPr>
          <w:sz w:val="20"/>
          <w:szCs w:val="20"/>
        </w:rPr>
        <w:t>także</w:t>
      </w:r>
      <w:r w:rsidRPr="00D2258D">
        <w:rPr>
          <w:sz w:val="20"/>
          <w:szCs w:val="20"/>
        </w:rPr>
        <w:t xml:space="preserve"> w postaci elektronicznej, zawierający opis poszczególnych elektronicznych kanałów dostępu i instrukcje dotyczące prawidłowego posługiwania się tymi kanałami przez klienta;</w:t>
      </w:r>
    </w:p>
    <w:p w:rsidR="00D35CFB" w:rsidRPr="00D2258D" w:rsidRDefault="00D35CFB" w:rsidP="005C581D">
      <w:pPr>
        <w:numPr>
          <w:ilvl w:val="0"/>
          <w:numId w:val="36"/>
        </w:numPr>
        <w:ind w:left="284" w:hanging="426"/>
        <w:rPr>
          <w:sz w:val="20"/>
          <w:szCs w:val="20"/>
        </w:rPr>
      </w:pPr>
      <w:r w:rsidRPr="00D2258D">
        <w:rPr>
          <w:sz w:val="20"/>
          <w:szCs w:val="20"/>
        </w:rPr>
        <w:t xml:space="preserve">Przewodnik po Portfelu SGB </w:t>
      </w:r>
      <w:r w:rsidR="00835A98" w:rsidRPr="00D2258D">
        <w:rPr>
          <w:sz w:val="20"/>
          <w:szCs w:val="20"/>
        </w:rPr>
        <w:t>-</w:t>
      </w:r>
      <w:r w:rsidRPr="00D2258D">
        <w:rPr>
          <w:sz w:val="20"/>
          <w:szCs w:val="20"/>
        </w:rPr>
        <w:t xml:space="preserve"> instrukcja </w:t>
      </w:r>
      <w:r w:rsidR="00774B1A" w:rsidRPr="00D2258D">
        <w:rPr>
          <w:sz w:val="20"/>
          <w:szCs w:val="20"/>
        </w:rPr>
        <w:t>użytkowania</w:t>
      </w:r>
      <w:r w:rsidR="00E94099" w:rsidRPr="00D2258D">
        <w:rPr>
          <w:sz w:val="20"/>
          <w:szCs w:val="20"/>
        </w:rPr>
        <w:t xml:space="preserve"> </w:t>
      </w:r>
      <w:r w:rsidRPr="00D2258D">
        <w:rPr>
          <w:sz w:val="20"/>
          <w:szCs w:val="20"/>
        </w:rPr>
        <w:t xml:space="preserve">Portfela SGB, zawierająca szczegółowy opis aktywacji i </w:t>
      </w:r>
      <w:r w:rsidR="00EA4874" w:rsidRPr="00D2258D">
        <w:rPr>
          <w:sz w:val="20"/>
          <w:szCs w:val="20"/>
        </w:rPr>
        <w:t xml:space="preserve">funkcjonalności </w:t>
      </w:r>
      <w:r w:rsidRPr="00D2258D">
        <w:rPr>
          <w:sz w:val="20"/>
          <w:szCs w:val="20"/>
        </w:rPr>
        <w:t>dostępnych w aplikacji Portfel SGB oraz instrukcję korzystania z aplikacji</w:t>
      </w:r>
      <w:r w:rsidR="00F2745B" w:rsidRPr="00D2258D">
        <w:rPr>
          <w:sz w:val="20"/>
          <w:szCs w:val="20"/>
        </w:rPr>
        <w:t>;</w:t>
      </w:r>
    </w:p>
    <w:p w:rsidR="00CA0EAA" w:rsidRPr="00D2258D" w:rsidRDefault="00294B90" w:rsidP="005C581D">
      <w:pPr>
        <w:numPr>
          <w:ilvl w:val="0"/>
          <w:numId w:val="36"/>
        </w:numPr>
        <w:ind w:left="284" w:hanging="426"/>
        <w:rPr>
          <w:sz w:val="20"/>
          <w:szCs w:val="20"/>
        </w:rPr>
      </w:pPr>
      <w:r w:rsidRPr="00D2258D">
        <w:rPr>
          <w:sz w:val="20"/>
          <w:szCs w:val="20"/>
        </w:rPr>
        <w:t>rachunek - każdego rodzaju rachunek otwierany i prowadzony przez Bank dla posiadacza rachunku na podstawie umowy, posiadający unikalny 26-cyfrowy numer NRB;</w:t>
      </w:r>
    </w:p>
    <w:p w:rsidR="00CA0EAA" w:rsidRPr="00D2258D" w:rsidRDefault="00294B90" w:rsidP="005C581D">
      <w:pPr>
        <w:numPr>
          <w:ilvl w:val="0"/>
          <w:numId w:val="36"/>
        </w:numPr>
        <w:ind w:left="284" w:hanging="426"/>
        <w:rPr>
          <w:sz w:val="20"/>
          <w:szCs w:val="20"/>
        </w:rPr>
      </w:pPr>
      <w:r w:rsidRPr="00D2258D">
        <w:rPr>
          <w:sz w:val="20"/>
          <w:szCs w:val="20"/>
        </w:rPr>
        <w:t xml:space="preserve">rachunek lokaty lub lokata - rachunek terminowej lokaty oszczędnościowej prowadzonej przez </w:t>
      </w:r>
      <w:r w:rsidR="008265F5" w:rsidRPr="00D2258D">
        <w:rPr>
          <w:sz w:val="20"/>
          <w:szCs w:val="20"/>
        </w:rPr>
        <w:t>Bank</w:t>
      </w:r>
      <w:r w:rsidR="00E94099" w:rsidRPr="00D2258D">
        <w:rPr>
          <w:sz w:val="20"/>
          <w:szCs w:val="20"/>
        </w:rPr>
        <w:t xml:space="preserve"> </w:t>
      </w:r>
      <w:r w:rsidRPr="00D2258D">
        <w:rPr>
          <w:sz w:val="20"/>
          <w:szCs w:val="20"/>
        </w:rPr>
        <w:t>dla posiadacza rachunku;</w:t>
      </w:r>
    </w:p>
    <w:p w:rsidR="00294B90" w:rsidRPr="00D2258D" w:rsidRDefault="00294B90" w:rsidP="005C581D">
      <w:pPr>
        <w:numPr>
          <w:ilvl w:val="0"/>
          <w:numId w:val="36"/>
        </w:numPr>
        <w:ind w:left="284" w:hanging="426"/>
        <w:rPr>
          <w:sz w:val="20"/>
          <w:szCs w:val="20"/>
        </w:rPr>
      </w:pPr>
      <w:r w:rsidRPr="00D2258D">
        <w:rPr>
          <w:sz w:val="20"/>
          <w:szCs w:val="20"/>
        </w:rPr>
        <w:t>rachunek oszczędnościowy - prowadzony przez Bank rachunek służący do przechowywania środków pieniężnych posiadacza</w:t>
      </w:r>
      <w:r w:rsidR="00835A98" w:rsidRPr="00D2258D">
        <w:rPr>
          <w:spacing w:val="-4"/>
          <w:sz w:val="20"/>
          <w:szCs w:val="20"/>
        </w:rPr>
        <w:t>, płatnych na każde żądanie</w:t>
      </w:r>
      <w:r w:rsidRPr="00D2258D">
        <w:rPr>
          <w:sz w:val="20"/>
          <w:szCs w:val="20"/>
        </w:rPr>
        <w:t>;</w:t>
      </w:r>
    </w:p>
    <w:p w:rsidR="00294B90" w:rsidRPr="00D2258D" w:rsidRDefault="00294B90" w:rsidP="005C581D">
      <w:pPr>
        <w:numPr>
          <w:ilvl w:val="0"/>
          <w:numId w:val="37"/>
        </w:numPr>
        <w:ind w:left="567" w:hanging="283"/>
        <w:rPr>
          <w:sz w:val="20"/>
          <w:szCs w:val="20"/>
        </w:rPr>
      </w:pPr>
      <w:r w:rsidRPr="00D2258D">
        <w:rPr>
          <w:sz w:val="20"/>
          <w:szCs w:val="20"/>
        </w:rPr>
        <w:t>PROFIT - rachunek oszczędnościowy osób fizycznych,</w:t>
      </w:r>
    </w:p>
    <w:p w:rsidR="00D4497C" w:rsidRPr="00D2258D" w:rsidRDefault="00D4497C" w:rsidP="005C581D">
      <w:pPr>
        <w:numPr>
          <w:ilvl w:val="0"/>
          <w:numId w:val="37"/>
        </w:numPr>
        <w:ind w:left="567" w:hanging="283"/>
        <w:rPr>
          <w:sz w:val="20"/>
          <w:szCs w:val="20"/>
        </w:rPr>
      </w:pPr>
      <w:r w:rsidRPr="00D2258D">
        <w:rPr>
          <w:sz w:val="20"/>
          <w:szCs w:val="20"/>
        </w:rPr>
        <w:t xml:space="preserve">inne rachunki oszczędnościowe, będące w </w:t>
      </w:r>
      <w:r w:rsidR="006B4C2E" w:rsidRPr="00D2258D">
        <w:rPr>
          <w:sz w:val="20"/>
          <w:szCs w:val="20"/>
        </w:rPr>
        <w:t>ofercie Banku.</w:t>
      </w:r>
    </w:p>
    <w:p w:rsidR="00582988" w:rsidRPr="00D2258D" w:rsidRDefault="00294B90" w:rsidP="005C581D">
      <w:pPr>
        <w:numPr>
          <w:ilvl w:val="0"/>
          <w:numId w:val="36"/>
        </w:numPr>
        <w:ind w:left="284" w:hanging="426"/>
        <w:rPr>
          <w:sz w:val="20"/>
          <w:szCs w:val="20"/>
        </w:rPr>
      </w:pPr>
      <w:r w:rsidRPr="00D2258D">
        <w:rPr>
          <w:sz w:val="20"/>
          <w:szCs w:val="20"/>
        </w:rPr>
        <w:t>rachunek oszczędnościowo - rozliczeniowy lub ROR</w:t>
      </w:r>
      <w:r w:rsidR="00DD4166" w:rsidRPr="00D2258D">
        <w:rPr>
          <w:sz w:val="20"/>
          <w:szCs w:val="20"/>
        </w:rPr>
        <w:t xml:space="preserve"> </w:t>
      </w:r>
      <w:r w:rsidRPr="00D2258D">
        <w:rPr>
          <w:sz w:val="20"/>
          <w:szCs w:val="20"/>
        </w:rPr>
        <w:t>- rachunek płatny na każde żądanie, za pośrednictwem którego posiadacz dokonuje rozliczeń międzybankowych, który będzie przyjmować odpowiednio nazwy pakietów:</w:t>
      </w:r>
      <w:r w:rsidR="00DD4166" w:rsidRPr="00D2258D">
        <w:rPr>
          <w:sz w:val="20"/>
          <w:szCs w:val="20"/>
        </w:rPr>
        <w:t xml:space="preserve"> </w:t>
      </w:r>
    </w:p>
    <w:p w:rsidR="00DD4166" w:rsidRPr="00D2258D" w:rsidRDefault="00DD4166" w:rsidP="005C581D">
      <w:pPr>
        <w:numPr>
          <w:ilvl w:val="0"/>
          <w:numId w:val="38"/>
        </w:numPr>
        <w:ind w:left="567" w:hanging="283"/>
        <w:rPr>
          <w:sz w:val="20"/>
          <w:szCs w:val="20"/>
        </w:rPr>
      </w:pPr>
      <w:r w:rsidRPr="00D2258D">
        <w:rPr>
          <w:sz w:val="20"/>
          <w:szCs w:val="20"/>
        </w:rPr>
        <w:t>SGB Konto Skarbek - przeznaczony dla klientów indywidualnych w wieku do 13 roku życia (od miesiąca następującego po ukończeniu przez klienta 13 lat pakiet ulega przekształceniu na SGB Konto Junior);</w:t>
      </w:r>
    </w:p>
    <w:p w:rsidR="00DD4166" w:rsidRPr="00D2258D" w:rsidRDefault="00DD4166" w:rsidP="005C581D">
      <w:pPr>
        <w:numPr>
          <w:ilvl w:val="0"/>
          <w:numId w:val="38"/>
        </w:numPr>
        <w:ind w:left="567" w:hanging="283"/>
        <w:rPr>
          <w:sz w:val="20"/>
          <w:szCs w:val="20"/>
        </w:rPr>
      </w:pPr>
      <w:r w:rsidRPr="00D2258D">
        <w:rPr>
          <w:sz w:val="20"/>
          <w:szCs w:val="20"/>
        </w:rPr>
        <w:t>SGB Konto Junior - przeznaczony dla klientów indywidualnych w wieku od 13 do 18 roku życia (od miesiąca następującego po ukończeniu przez klienta 18 lat pakiet ulega przekształceniu na SGB Konto Pionier);</w:t>
      </w:r>
    </w:p>
    <w:p w:rsidR="00DD4166" w:rsidRPr="00D2258D" w:rsidRDefault="00DD4166" w:rsidP="005C581D">
      <w:pPr>
        <w:numPr>
          <w:ilvl w:val="0"/>
          <w:numId w:val="38"/>
        </w:numPr>
        <w:ind w:left="567" w:hanging="283"/>
        <w:rPr>
          <w:sz w:val="20"/>
          <w:szCs w:val="20"/>
        </w:rPr>
      </w:pPr>
      <w:r w:rsidRPr="00D2258D">
        <w:rPr>
          <w:sz w:val="20"/>
          <w:szCs w:val="20"/>
        </w:rPr>
        <w:t>SGB Konto Żak - przeznaczony dla klientów indywidualnych w wieku od 18 do 26 roku życia (od miesiąca następującego po ukończeniu przez klienta 26 lat pakiet ulega przekształceniu na SGB Konto Pionier) - (wycofane ze sprzedaży od dnia 09.10.2016 r.),</w:t>
      </w:r>
    </w:p>
    <w:p w:rsidR="00DD4166" w:rsidRPr="00D2258D" w:rsidRDefault="00DD4166" w:rsidP="005C581D">
      <w:pPr>
        <w:numPr>
          <w:ilvl w:val="0"/>
          <w:numId w:val="38"/>
        </w:numPr>
        <w:ind w:left="567" w:hanging="283"/>
        <w:rPr>
          <w:sz w:val="20"/>
          <w:szCs w:val="20"/>
        </w:rPr>
      </w:pPr>
      <w:r w:rsidRPr="00D2258D">
        <w:rPr>
          <w:sz w:val="20"/>
          <w:szCs w:val="20"/>
        </w:rPr>
        <w:t>SGB Konto Prestiż - przeznaczony dla klientów indywidualnych powyżej 26 roku życia - (wycofane ze sprzedaży od dnia 09.10.2016 r.),</w:t>
      </w:r>
    </w:p>
    <w:p w:rsidR="00DD4166" w:rsidRPr="00D2258D" w:rsidRDefault="00DD4166" w:rsidP="005C581D">
      <w:pPr>
        <w:numPr>
          <w:ilvl w:val="0"/>
          <w:numId w:val="38"/>
        </w:numPr>
        <w:ind w:left="567" w:hanging="283"/>
        <w:rPr>
          <w:sz w:val="20"/>
          <w:szCs w:val="20"/>
        </w:rPr>
      </w:pPr>
      <w:r w:rsidRPr="00D2258D">
        <w:rPr>
          <w:sz w:val="20"/>
          <w:szCs w:val="20"/>
        </w:rPr>
        <w:t>SGB Konto Nestor - przeznaczony dla klientów indywidualnych powyżej 60 roku życia - (wycofane ze sprzedaży od dnia 09.10.2016 r.),</w:t>
      </w:r>
    </w:p>
    <w:p w:rsidR="00DD4166" w:rsidRPr="00D2258D" w:rsidRDefault="00DD4166" w:rsidP="005C581D">
      <w:pPr>
        <w:numPr>
          <w:ilvl w:val="0"/>
          <w:numId w:val="38"/>
        </w:numPr>
        <w:ind w:left="567" w:hanging="283"/>
        <w:rPr>
          <w:sz w:val="20"/>
          <w:szCs w:val="20"/>
        </w:rPr>
      </w:pPr>
      <w:r w:rsidRPr="00D2258D">
        <w:rPr>
          <w:sz w:val="20"/>
          <w:szCs w:val="20"/>
        </w:rPr>
        <w:t>SGB Konto VIP - przeznaczony dla klientów indywidualnych posiadających w ocenie banku wysoki prestiż społeczno-zawodowy, których wpływy nie będą niższe niż 5.000 złotych - (wycofane ze sprzedaży od dnia 09.10.2016 r.),</w:t>
      </w:r>
    </w:p>
    <w:p w:rsidR="00DD4166" w:rsidRPr="00D2258D" w:rsidRDefault="00DD4166" w:rsidP="005C581D">
      <w:pPr>
        <w:numPr>
          <w:ilvl w:val="0"/>
          <w:numId w:val="38"/>
        </w:numPr>
        <w:ind w:left="567" w:hanging="283"/>
        <w:rPr>
          <w:sz w:val="20"/>
          <w:szCs w:val="20"/>
        </w:rPr>
      </w:pPr>
      <w:r w:rsidRPr="00D2258D">
        <w:rPr>
          <w:sz w:val="20"/>
          <w:szCs w:val="20"/>
        </w:rPr>
        <w:t xml:space="preserve">SGB Konto </w:t>
      </w:r>
      <w:proofErr w:type="spellStart"/>
      <w:r w:rsidRPr="00D2258D">
        <w:rPr>
          <w:sz w:val="20"/>
          <w:szCs w:val="20"/>
        </w:rPr>
        <w:t>A`vista</w:t>
      </w:r>
      <w:proofErr w:type="spellEnd"/>
      <w:r w:rsidRPr="00D2258D">
        <w:rPr>
          <w:sz w:val="20"/>
          <w:szCs w:val="20"/>
        </w:rPr>
        <w:t xml:space="preserve"> - przeznaczony dla</w:t>
      </w:r>
      <w:r w:rsidR="00152CC6" w:rsidRPr="00D2258D">
        <w:rPr>
          <w:sz w:val="20"/>
          <w:szCs w:val="20"/>
        </w:rPr>
        <w:t xml:space="preserve"> </w:t>
      </w:r>
      <w:r w:rsidRPr="00D2258D">
        <w:rPr>
          <w:sz w:val="20"/>
          <w:szCs w:val="20"/>
        </w:rPr>
        <w:t xml:space="preserve">Rad Rodziców, Komitetów Rodzicielskich, </w:t>
      </w:r>
    </w:p>
    <w:p w:rsidR="00DD4166" w:rsidRPr="00D2258D" w:rsidRDefault="00DD4166" w:rsidP="005C581D">
      <w:pPr>
        <w:numPr>
          <w:ilvl w:val="0"/>
          <w:numId w:val="38"/>
        </w:numPr>
        <w:ind w:left="567" w:hanging="283"/>
        <w:rPr>
          <w:sz w:val="20"/>
          <w:szCs w:val="20"/>
        </w:rPr>
      </w:pPr>
      <w:r w:rsidRPr="00D2258D">
        <w:rPr>
          <w:sz w:val="20"/>
          <w:szCs w:val="20"/>
        </w:rPr>
        <w:t>SGB Konto Mobilne - przeznaczony dla klientów indywidualnych powyżej 18 roku życia - (wycofane ze sprzedaży od dnia 09.10.2016 r.),</w:t>
      </w:r>
    </w:p>
    <w:p w:rsidR="00DD4166" w:rsidRPr="00D2258D" w:rsidRDefault="00DD4166" w:rsidP="005C581D">
      <w:pPr>
        <w:numPr>
          <w:ilvl w:val="0"/>
          <w:numId w:val="38"/>
        </w:numPr>
        <w:ind w:left="567" w:hanging="283"/>
        <w:rPr>
          <w:sz w:val="20"/>
          <w:szCs w:val="20"/>
        </w:rPr>
      </w:pPr>
      <w:r w:rsidRPr="00D2258D">
        <w:rPr>
          <w:sz w:val="20"/>
          <w:szCs w:val="20"/>
        </w:rPr>
        <w:t>SGB Konto Rodzina - przeznaczony dla klientów indywidualnych posiadających Kartę Dużej Rodziny - (wycofane ze sprzedaży od dnia 09.10.2016 r.),</w:t>
      </w:r>
    </w:p>
    <w:p w:rsidR="00DD4166" w:rsidRPr="00D2258D" w:rsidRDefault="00DD4166" w:rsidP="005C581D">
      <w:pPr>
        <w:numPr>
          <w:ilvl w:val="0"/>
          <w:numId w:val="38"/>
        </w:numPr>
        <w:ind w:left="567" w:hanging="283"/>
        <w:rPr>
          <w:sz w:val="20"/>
          <w:szCs w:val="20"/>
        </w:rPr>
      </w:pPr>
      <w:r w:rsidRPr="00D2258D">
        <w:rPr>
          <w:sz w:val="20"/>
          <w:szCs w:val="20"/>
        </w:rPr>
        <w:t>SGB Konto Pionier - przeznaczony dla klientów indywidualnych powyżej 18 roku życia,</w:t>
      </w:r>
    </w:p>
    <w:p w:rsidR="00DD4166" w:rsidRPr="00D2258D" w:rsidRDefault="00DD4166" w:rsidP="005C581D">
      <w:pPr>
        <w:numPr>
          <w:ilvl w:val="0"/>
          <w:numId w:val="38"/>
        </w:numPr>
        <w:ind w:left="567" w:hanging="283"/>
        <w:rPr>
          <w:sz w:val="20"/>
          <w:szCs w:val="20"/>
        </w:rPr>
      </w:pPr>
      <w:r w:rsidRPr="00D2258D">
        <w:rPr>
          <w:sz w:val="20"/>
          <w:szCs w:val="20"/>
        </w:rPr>
        <w:t>„Konto za złotówkę ” - przeznaczony dla klientów indywidualnych powyżej 18 roku życia, którzy nie posiadają rachunku oszczędnościowo-rozliczeniowego w banku i nie posiadali ww. rachunku w banku w okresie</w:t>
      </w:r>
      <w:r w:rsidR="00152CC6" w:rsidRPr="00D2258D">
        <w:rPr>
          <w:sz w:val="20"/>
          <w:szCs w:val="20"/>
        </w:rPr>
        <w:t xml:space="preserve"> </w:t>
      </w:r>
      <w:r w:rsidRPr="00D2258D">
        <w:rPr>
          <w:sz w:val="20"/>
          <w:szCs w:val="20"/>
        </w:rPr>
        <w:t>ostatnich 30 dni, w ramach niniejszego pakietu również zakłada się promocyjne konto „Wygodne Konto dla klientów ZUS”, których otwarcie i prowadzenie reguluje odrębny Regulamin Promocji „</w:t>
      </w:r>
      <w:r w:rsidR="00956134" w:rsidRPr="00D2258D">
        <w:rPr>
          <w:sz w:val="20"/>
          <w:szCs w:val="20"/>
        </w:rPr>
        <w:t>Wygodne Konto dla klientów ZUS”</w:t>
      </w:r>
      <w:r w:rsidR="00A00761" w:rsidRPr="00A00761">
        <w:rPr>
          <w:sz w:val="20"/>
          <w:szCs w:val="20"/>
        </w:rPr>
        <w:t xml:space="preserve"> </w:t>
      </w:r>
      <w:r w:rsidR="00A00761" w:rsidRPr="002C207C">
        <w:rPr>
          <w:color w:val="FF0000"/>
          <w:sz w:val="20"/>
          <w:szCs w:val="20"/>
        </w:rPr>
        <w:t>- (wycofane ze sprzedaży od dnia 0</w:t>
      </w:r>
      <w:r w:rsidR="002C207C">
        <w:rPr>
          <w:color w:val="FF0000"/>
          <w:sz w:val="20"/>
          <w:szCs w:val="20"/>
        </w:rPr>
        <w:t>4</w:t>
      </w:r>
      <w:r w:rsidR="00A00761" w:rsidRPr="002C207C">
        <w:rPr>
          <w:color w:val="FF0000"/>
          <w:sz w:val="20"/>
          <w:szCs w:val="20"/>
        </w:rPr>
        <w:t>.1</w:t>
      </w:r>
      <w:r w:rsidR="002C207C">
        <w:rPr>
          <w:color w:val="FF0000"/>
          <w:sz w:val="20"/>
          <w:szCs w:val="20"/>
        </w:rPr>
        <w:t>1.2019</w:t>
      </w:r>
      <w:r w:rsidR="00A00761" w:rsidRPr="002C207C">
        <w:rPr>
          <w:color w:val="FF0000"/>
          <w:sz w:val="20"/>
          <w:szCs w:val="20"/>
        </w:rPr>
        <w:t xml:space="preserve"> r.)</w:t>
      </w:r>
      <w:r w:rsidR="00956134" w:rsidRPr="00D2258D">
        <w:rPr>
          <w:sz w:val="20"/>
          <w:szCs w:val="20"/>
        </w:rPr>
        <w:t>;</w:t>
      </w:r>
    </w:p>
    <w:p w:rsidR="00956134" w:rsidRDefault="00956134" w:rsidP="005C581D">
      <w:pPr>
        <w:numPr>
          <w:ilvl w:val="0"/>
          <w:numId w:val="38"/>
        </w:numPr>
        <w:ind w:left="567" w:hanging="283"/>
        <w:rPr>
          <w:sz w:val="20"/>
          <w:szCs w:val="20"/>
        </w:rPr>
      </w:pPr>
      <w:r w:rsidRPr="00D2258D">
        <w:rPr>
          <w:sz w:val="20"/>
          <w:szCs w:val="20"/>
        </w:rPr>
        <w:t xml:space="preserve">SGB Konto PRP </w:t>
      </w:r>
      <w:r w:rsidR="00835A98" w:rsidRPr="00D2258D">
        <w:rPr>
          <w:sz w:val="20"/>
          <w:szCs w:val="20"/>
        </w:rPr>
        <w:t>-</w:t>
      </w:r>
      <w:r w:rsidRPr="00D2258D">
        <w:rPr>
          <w:sz w:val="20"/>
          <w:szCs w:val="20"/>
        </w:rPr>
        <w:t xml:space="preserve"> nazwa handlowa podstawowego rachunku płatniczego (PRP).</w:t>
      </w:r>
    </w:p>
    <w:p w:rsidR="00A00761" w:rsidRPr="00A00761" w:rsidRDefault="00A00761" w:rsidP="005C581D">
      <w:pPr>
        <w:numPr>
          <w:ilvl w:val="0"/>
          <w:numId w:val="38"/>
        </w:numPr>
        <w:ind w:left="567" w:hanging="283"/>
        <w:rPr>
          <w:color w:val="FF0000"/>
          <w:sz w:val="20"/>
          <w:szCs w:val="20"/>
        </w:rPr>
      </w:pPr>
      <w:r w:rsidRPr="00A00761">
        <w:rPr>
          <w:color w:val="FF0000"/>
          <w:sz w:val="20"/>
          <w:szCs w:val="20"/>
        </w:rPr>
        <w:t xml:space="preserve">„Konto </w:t>
      </w:r>
      <w:r>
        <w:rPr>
          <w:color w:val="FF0000"/>
          <w:sz w:val="20"/>
          <w:szCs w:val="20"/>
        </w:rPr>
        <w:t>TAK!</w:t>
      </w:r>
      <w:r w:rsidRPr="00A00761">
        <w:rPr>
          <w:color w:val="FF0000"/>
          <w:sz w:val="20"/>
          <w:szCs w:val="20"/>
        </w:rPr>
        <w:t>” - przeznaczony dla klientów indywidualnych powyżej 1</w:t>
      </w:r>
      <w:r>
        <w:rPr>
          <w:color w:val="FF0000"/>
          <w:sz w:val="20"/>
          <w:szCs w:val="20"/>
        </w:rPr>
        <w:t>3</w:t>
      </w:r>
      <w:r w:rsidRPr="00A00761">
        <w:rPr>
          <w:color w:val="FF0000"/>
          <w:sz w:val="20"/>
          <w:szCs w:val="20"/>
        </w:rPr>
        <w:t xml:space="preserve"> roku życia, którzy nie posiadają rachunku oszczędn</w:t>
      </w:r>
      <w:r>
        <w:rPr>
          <w:color w:val="FF0000"/>
          <w:sz w:val="20"/>
          <w:szCs w:val="20"/>
        </w:rPr>
        <w:t>ościowo-rozliczeniowego w banku;</w:t>
      </w:r>
    </w:p>
    <w:p w:rsidR="00C20F9D" w:rsidRPr="00D2258D" w:rsidRDefault="007E78CE" w:rsidP="005C581D">
      <w:pPr>
        <w:numPr>
          <w:ilvl w:val="0"/>
          <w:numId w:val="36"/>
        </w:numPr>
        <w:ind w:left="284" w:hanging="426"/>
        <w:rPr>
          <w:sz w:val="20"/>
          <w:szCs w:val="20"/>
        </w:rPr>
      </w:pPr>
      <w:r w:rsidRPr="00D2258D">
        <w:rPr>
          <w:sz w:val="20"/>
          <w:szCs w:val="20"/>
        </w:rPr>
        <w:t xml:space="preserve">rachunek płatniczy </w:t>
      </w:r>
      <w:r w:rsidR="00835A98" w:rsidRPr="00D2258D">
        <w:rPr>
          <w:spacing w:val="-4"/>
          <w:sz w:val="20"/>
          <w:szCs w:val="20"/>
        </w:rPr>
        <w:t>-</w:t>
      </w:r>
      <w:r w:rsidRPr="00D2258D">
        <w:rPr>
          <w:spacing w:val="-4"/>
          <w:sz w:val="20"/>
          <w:szCs w:val="20"/>
        </w:rPr>
        <w:t xml:space="preserve"> </w:t>
      </w:r>
      <w:r w:rsidR="004F6AE4" w:rsidRPr="00D2258D">
        <w:rPr>
          <w:sz w:val="20"/>
          <w:szCs w:val="20"/>
        </w:rPr>
        <w:t>rachunek prowadzony dla jednego lub większej liczby posiadaczy służący do wykonywania transakcji płatniczych;</w:t>
      </w:r>
    </w:p>
    <w:p w:rsidR="00B84E3B" w:rsidRPr="00D2258D" w:rsidRDefault="00B84E3B" w:rsidP="005C581D">
      <w:pPr>
        <w:numPr>
          <w:ilvl w:val="0"/>
          <w:numId w:val="36"/>
        </w:numPr>
        <w:ind w:left="284" w:hanging="426"/>
        <w:rPr>
          <w:sz w:val="20"/>
          <w:szCs w:val="20"/>
        </w:rPr>
      </w:pPr>
      <w:r w:rsidRPr="00D2258D">
        <w:rPr>
          <w:spacing w:val="-2"/>
          <w:sz w:val="20"/>
          <w:szCs w:val="20"/>
        </w:rPr>
        <w:t>rada rodziców – podmiot w rozumieniu przepisów ustawy z dnia 14 grudnia 2016 roku Prawo oświatowe;</w:t>
      </w:r>
    </w:p>
    <w:p w:rsidR="00B54676" w:rsidRPr="00D2258D" w:rsidRDefault="00B54676" w:rsidP="005C581D">
      <w:pPr>
        <w:numPr>
          <w:ilvl w:val="0"/>
          <w:numId w:val="36"/>
        </w:numPr>
        <w:ind w:left="284" w:hanging="426"/>
        <w:rPr>
          <w:sz w:val="20"/>
          <w:szCs w:val="20"/>
        </w:rPr>
      </w:pPr>
      <w:r w:rsidRPr="00D2258D">
        <w:rPr>
          <w:sz w:val="20"/>
          <w:szCs w:val="20"/>
        </w:rPr>
        <w:t>reklamacja </w:t>
      </w:r>
      <w:r w:rsidR="00835A98" w:rsidRPr="00D2258D">
        <w:rPr>
          <w:sz w:val="20"/>
          <w:szCs w:val="20"/>
        </w:rPr>
        <w:t>-</w:t>
      </w:r>
      <w:r w:rsidR="00152CC6" w:rsidRPr="00D2258D">
        <w:rPr>
          <w:sz w:val="20"/>
          <w:szCs w:val="20"/>
        </w:rPr>
        <w:t xml:space="preserve"> </w:t>
      </w:r>
      <w:r w:rsidRPr="00D2258D">
        <w:rPr>
          <w:sz w:val="20"/>
          <w:szCs w:val="20"/>
        </w:rPr>
        <w:t>każde wystąpienie skierowane do Banku, zawierające zastrzeżenia dotyczące usług świadczonych przez Bank;</w:t>
      </w:r>
      <w:r w:rsidR="00152CC6" w:rsidRPr="00D2258D">
        <w:rPr>
          <w:sz w:val="20"/>
          <w:szCs w:val="20"/>
        </w:rPr>
        <w:t xml:space="preserve"> </w:t>
      </w:r>
    </w:p>
    <w:p w:rsidR="00294B90" w:rsidRPr="00D2258D" w:rsidRDefault="00294B90" w:rsidP="005C581D">
      <w:pPr>
        <w:numPr>
          <w:ilvl w:val="0"/>
          <w:numId w:val="36"/>
        </w:numPr>
        <w:ind w:left="284" w:hanging="426"/>
        <w:rPr>
          <w:sz w:val="20"/>
          <w:szCs w:val="20"/>
        </w:rPr>
      </w:pPr>
      <w:r w:rsidRPr="00D2258D">
        <w:rPr>
          <w:sz w:val="20"/>
          <w:szCs w:val="20"/>
        </w:rPr>
        <w:t>rezydent - osobę fizyczną będącą rezydentem w rozumieniu przepisów Prawa dewizowego - osobę mającą miejsce zamieszkania na terytorium Rzeczypospolitej Polskiej;</w:t>
      </w:r>
    </w:p>
    <w:p w:rsidR="00294B90" w:rsidRPr="00D2258D" w:rsidRDefault="00294B90" w:rsidP="005C581D">
      <w:pPr>
        <w:numPr>
          <w:ilvl w:val="0"/>
          <w:numId w:val="36"/>
        </w:numPr>
        <w:ind w:left="284" w:hanging="426"/>
        <w:rPr>
          <w:sz w:val="20"/>
          <w:szCs w:val="20"/>
        </w:rPr>
      </w:pPr>
      <w:r w:rsidRPr="00D2258D">
        <w:rPr>
          <w:sz w:val="20"/>
          <w:szCs w:val="20"/>
        </w:rPr>
        <w:t>saldo rachunku - stan środków pieniężnych zgromadzonych na rachunku zaksięgowanych na koniec dnia operacyjnego, stanowiący różnicę między sumą uznań a obciążeń rachunku na koniec dnia operacyjnego;</w:t>
      </w:r>
    </w:p>
    <w:p w:rsidR="00B54676" w:rsidRPr="00D2258D" w:rsidRDefault="00552013" w:rsidP="005C581D">
      <w:pPr>
        <w:numPr>
          <w:ilvl w:val="0"/>
          <w:numId w:val="36"/>
        </w:numPr>
        <w:ind w:left="284" w:hanging="426"/>
        <w:rPr>
          <w:sz w:val="20"/>
          <w:szCs w:val="20"/>
        </w:rPr>
      </w:pPr>
      <w:r w:rsidRPr="00D2258D">
        <w:rPr>
          <w:sz w:val="20"/>
          <w:szCs w:val="20"/>
        </w:rPr>
        <w:t xml:space="preserve">SGB lub Spółdzielcza Grupa Bankowa </w:t>
      </w:r>
      <w:r w:rsidR="00E75112" w:rsidRPr="00D2258D">
        <w:rPr>
          <w:sz w:val="20"/>
          <w:szCs w:val="20"/>
        </w:rPr>
        <w:t>-</w:t>
      </w:r>
      <w:r w:rsidRPr="00D2258D">
        <w:rPr>
          <w:sz w:val="20"/>
          <w:szCs w:val="20"/>
        </w:rPr>
        <w:t xml:space="preserve"> zrzeszenie, które tworzą Bank oraz banki spółdzielcze, które zawarły z nim umowę zrzeszenia;</w:t>
      </w:r>
    </w:p>
    <w:p w:rsidR="00B54676" w:rsidRPr="00D2258D" w:rsidRDefault="00B54676" w:rsidP="005C581D">
      <w:pPr>
        <w:numPr>
          <w:ilvl w:val="0"/>
          <w:numId w:val="36"/>
        </w:numPr>
        <w:ind w:left="284" w:hanging="426"/>
        <w:rPr>
          <w:sz w:val="20"/>
          <w:szCs w:val="20"/>
        </w:rPr>
      </w:pPr>
      <w:r w:rsidRPr="00D2258D">
        <w:rPr>
          <w:sz w:val="20"/>
          <w:szCs w:val="20"/>
        </w:rPr>
        <w:t>silne uwierzytelnianie</w:t>
      </w:r>
      <w:r w:rsidR="005B2503" w:rsidRPr="00D2258D">
        <w:rPr>
          <w:rStyle w:val="Odwoanieprzypisudolnego"/>
          <w:sz w:val="20"/>
          <w:szCs w:val="20"/>
        </w:rPr>
        <w:footnoteReference w:id="2"/>
      </w:r>
      <w:r w:rsidRPr="00D2258D">
        <w:rPr>
          <w:sz w:val="20"/>
          <w:szCs w:val="20"/>
        </w:rPr>
        <w:t xml:space="preserve"> </w:t>
      </w:r>
      <w:r w:rsidR="00835A98" w:rsidRPr="00D2258D">
        <w:rPr>
          <w:sz w:val="20"/>
          <w:szCs w:val="20"/>
        </w:rPr>
        <w:t>-</w:t>
      </w:r>
      <w:r w:rsidRPr="00D2258D">
        <w:rPr>
          <w:sz w:val="20"/>
          <w:szCs w:val="20"/>
        </w:rPr>
        <w:t xml:space="preserve"> uwierzytelnianie zapewniające ochronę poufności danych w oparciu o zastosowanie co najmniej dwóch elementów należących do kategorii:</w:t>
      </w:r>
    </w:p>
    <w:p w:rsidR="00B54676" w:rsidRPr="00D2258D" w:rsidRDefault="00B54676" w:rsidP="005C581D">
      <w:pPr>
        <w:numPr>
          <w:ilvl w:val="0"/>
          <w:numId w:val="259"/>
        </w:numPr>
        <w:ind w:left="567" w:hanging="283"/>
        <w:rPr>
          <w:sz w:val="20"/>
          <w:szCs w:val="20"/>
        </w:rPr>
      </w:pPr>
      <w:r w:rsidRPr="00D2258D">
        <w:rPr>
          <w:sz w:val="20"/>
          <w:szCs w:val="20"/>
        </w:rPr>
        <w:t xml:space="preserve">wiedza o czymś, </w:t>
      </w:r>
      <w:r w:rsidR="00BF07E1" w:rsidRPr="00D2258D">
        <w:rPr>
          <w:sz w:val="20"/>
          <w:szCs w:val="20"/>
        </w:rPr>
        <w:t>o czym wie wyłącznie użytkownik</w:t>
      </w:r>
      <w:r w:rsidRPr="00D2258D">
        <w:rPr>
          <w:sz w:val="20"/>
          <w:szCs w:val="20"/>
        </w:rPr>
        <w:t>,</w:t>
      </w:r>
    </w:p>
    <w:p w:rsidR="00B54676" w:rsidRPr="00D2258D" w:rsidRDefault="00B54676" w:rsidP="005C581D">
      <w:pPr>
        <w:numPr>
          <w:ilvl w:val="0"/>
          <w:numId w:val="259"/>
        </w:numPr>
        <w:ind w:left="567" w:hanging="283"/>
        <w:rPr>
          <w:sz w:val="20"/>
          <w:szCs w:val="20"/>
        </w:rPr>
      </w:pPr>
      <w:r w:rsidRPr="00D2258D">
        <w:rPr>
          <w:sz w:val="20"/>
          <w:szCs w:val="20"/>
        </w:rPr>
        <w:t>posiadanie czegoś, co posiada wyłącznie użytkownik,</w:t>
      </w:r>
    </w:p>
    <w:p w:rsidR="00B54676" w:rsidRPr="00D2258D" w:rsidRDefault="00B54676" w:rsidP="005C581D">
      <w:pPr>
        <w:numPr>
          <w:ilvl w:val="0"/>
          <w:numId w:val="259"/>
        </w:numPr>
        <w:ind w:left="567" w:hanging="283"/>
        <w:rPr>
          <w:sz w:val="20"/>
          <w:szCs w:val="20"/>
        </w:rPr>
      </w:pPr>
      <w:r w:rsidRPr="00D2258D">
        <w:rPr>
          <w:sz w:val="20"/>
          <w:szCs w:val="20"/>
        </w:rPr>
        <w:t>cechy charakterystyczne użytkownika</w:t>
      </w:r>
    </w:p>
    <w:p w:rsidR="00B54676" w:rsidRPr="00D2258D" w:rsidRDefault="00B54676" w:rsidP="00B54676">
      <w:pPr>
        <w:ind w:left="426"/>
        <w:rPr>
          <w:sz w:val="20"/>
          <w:szCs w:val="20"/>
        </w:rPr>
      </w:pPr>
      <w:r w:rsidRPr="00D2258D">
        <w:rPr>
          <w:sz w:val="20"/>
          <w:szCs w:val="20"/>
        </w:rPr>
        <w:t>będących integralną częścią tego uwierzytelniania oraz niezależnych w taki sposób, że naruszenie jednego z tych elementów nie osłabia wiarygodności pozostałych;</w:t>
      </w:r>
    </w:p>
    <w:p w:rsidR="00294B90" w:rsidRPr="00D2258D" w:rsidRDefault="00294B90" w:rsidP="00994A44">
      <w:pPr>
        <w:numPr>
          <w:ilvl w:val="0"/>
          <w:numId w:val="36"/>
        </w:numPr>
        <w:ind w:left="284" w:hanging="426"/>
        <w:rPr>
          <w:sz w:val="20"/>
          <w:szCs w:val="20"/>
        </w:rPr>
      </w:pPr>
      <w:r w:rsidRPr="00D2258D">
        <w:rPr>
          <w:sz w:val="20"/>
          <w:szCs w:val="20"/>
        </w:rPr>
        <w:t>SKO - szkolną kasę oszczędności;</w:t>
      </w:r>
    </w:p>
    <w:p w:rsidR="00552013" w:rsidRPr="00D2258D" w:rsidRDefault="00552013" w:rsidP="00994A44">
      <w:pPr>
        <w:numPr>
          <w:ilvl w:val="0"/>
          <w:numId w:val="36"/>
        </w:numPr>
        <w:ind w:left="284" w:hanging="426"/>
        <w:rPr>
          <w:sz w:val="20"/>
          <w:szCs w:val="20"/>
        </w:rPr>
      </w:pPr>
      <w:r w:rsidRPr="00D2258D">
        <w:rPr>
          <w:sz w:val="20"/>
          <w:szCs w:val="20"/>
        </w:rPr>
        <w:t xml:space="preserve">stawka bazowa </w:t>
      </w:r>
      <w:r w:rsidR="00E75112" w:rsidRPr="00D2258D">
        <w:rPr>
          <w:sz w:val="20"/>
          <w:szCs w:val="20"/>
        </w:rPr>
        <w:t>-</w:t>
      </w:r>
      <w:r w:rsidRPr="00D2258D">
        <w:rPr>
          <w:sz w:val="20"/>
          <w:szCs w:val="20"/>
        </w:rPr>
        <w:t xml:space="preserve"> stopę procentową pochodzącą z publicznie dostępnego źródła, która może być zweryfikowana przez obie strony umowy;</w:t>
      </w:r>
    </w:p>
    <w:p w:rsidR="00CA0EAA" w:rsidRPr="00D2258D" w:rsidRDefault="00294B90" w:rsidP="00994A44">
      <w:pPr>
        <w:numPr>
          <w:ilvl w:val="0"/>
          <w:numId w:val="36"/>
        </w:numPr>
        <w:ind w:left="284" w:right="-29" w:hanging="426"/>
        <w:rPr>
          <w:sz w:val="20"/>
          <w:szCs w:val="20"/>
        </w:rPr>
      </w:pPr>
      <w:r w:rsidRPr="00D2258D">
        <w:rPr>
          <w:sz w:val="20"/>
          <w:szCs w:val="20"/>
        </w:rPr>
        <w:t xml:space="preserve">strona </w:t>
      </w:r>
      <w:r w:rsidR="004A64C5" w:rsidRPr="00D2258D">
        <w:rPr>
          <w:sz w:val="20"/>
          <w:szCs w:val="20"/>
        </w:rPr>
        <w:t>internetowa</w:t>
      </w:r>
      <w:r w:rsidRPr="00D2258D">
        <w:rPr>
          <w:sz w:val="20"/>
          <w:szCs w:val="20"/>
        </w:rPr>
        <w:t xml:space="preserve"> </w:t>
      </w:r>
      <w:r w:rsidR="00C35036" w:rsidRPr="00D2258D">
        <w:rPr>
          <w:sz w:val="20"/>
          <w:szCs w:val="20"/>
        </w:rPr>
        <w:t>B</w:t>
      </w:r>
      <w:r w:rsidRPr="00D2258D">
        <w:rPr>
          <w:sz w:val="20"/>
          <w:szCs w:val="20"/>
        </w:rPr>
        <w:t>anku - www.</w:t>
      </w:r>
      <w:r w:rsidR="00CA06DD" w:rsidRPr="00D2258D">
        <w:rPr>
          <w:sz w:val="20"/>
          <w:szCs w:val="20"/>
        </w:rPr>
        <w:t xml:space="preserve"> </w:t>
      </w:r>
      <w:r w:rsidRPr="00D2258D">
        <w:rPr>
          <w:sz w:val="20"/>
          <w:szCs w:val="20"/>
        </w:rPr>
        <w:t>kdbs.com.pl;</w:t>
      </w:r>
    </w:p>
    <w:p w:rsidR="00CA0EAA" w:rsidRPr="00D2258D" w:rsidRDefault="00294B90" w:rsidP="00994A44">
      <w:pPr>
        <w:numPr>
          <w:ilvl w:val="0"/>
          <w:numId w:val="36"/>
        </w:numPr>
        <w:ind w:left="284" w:hanging="426"/>
        <w:rPr>
          <w:sz w:val="20"/>
          <w:szCs w:val="20"/>
        </w:rPr>
      </w:pPr>
      <w:r w:rsidRPr="00D2258D">
        <w:rPr>
          <w:sz w:val="20"/>
          <w:szCs w:val="20"/>
        </w:rPr>
        <w:t>system - system teleinformatyczny służący Bankowi do przekazywania posiadaczowi rachunku informacji związanych z obsługą jego rachunków oraz tworzenia i wymiany elektronicznych komunikatów pozwalających posiadaczowi rachunku na przygotowanie dyspozycji oraz przesłanie ich do Banku;</w:t>
      </w:r>
    </w:p>
    <w:p w:rsidR="00F935A1" w:rsidRPr="00D2258D" w:rsidRDefault="00F935A1" w:rsidP="00994A44">
      <w:pPr>
        <w:numPr>
          <w:ilvl w:val="0"/>
          <w:numId w:val="36"/>
        </w:numPr>
        <w:ind w:left="284" w:hanging="426"/>
        <w:rPr>
          <w:spacing w:val="-2"/>
          <w:sz w:val="20"/>
          <w:szCs w:val="20"/>
        </w:rPr>
      </w:pPr>
      <w:r w:rsidRPr="00D2258D">
        <w:rPr>
          <w:sz w:val="20"/>
          <w:szCs w:val="20"/>
        </w:rPr>
        <w:t>system rozliczeń BLIK – międzybankowy system służący do rozliczeń transakcji płatniczych dokonywanych za pomocą BLIK; informacje o bankach, będących stronami systemu rozliczeń BLIK podane są na stronie internetowej prowadzonej przez Polski Standard Płatności Spółka z o.o., www.polskistandardplatnosci.pl</w:t>
      </w:r>
    </w:p>
    <w:p w:rsidR="002A2F9A" w:rsidRPr="00D2258D" w:rsidRDefault="002A2F9A" w:rsidP="00994A44">
      <w:pPr>
        <w:numPr>
          <w:ilvl w:val="0"/>
          <w:numId w:val="36"/>
        </w:numPr>
        <w:ind w:left="284" w:hanging="426"/>
        <w:rPr>
          <w:spacing w:val="-2"/>
          <w:sz w:val="20"/>
          <w:szCs w:val="20"/>
        </w:rPr>
      </w:pPr>
      <w:r w:rsidRPr="00D2258D">
        <w:rPr>
          <w:sz w:val="20"/>
          <w:szCs w:val="20"/>
        </w:rPr>
        <w:t>środki identyfikacji elektronicznej - indywidualne dane uwierzytelniające;</w:t>
      </w:r>
    </w:p>
    <w:p w:rsidR="002A2F9A" w:rsidRPr="00D2258D" w:rsidRDefault="002A2F9A" w:rsidP="00994A44">
      <w:pPr>
        <w:numPr>
          <w:ilvl w:val="0"/>
          <w:numId w:val="36"/>
        </w:numPr>
        <w:ind w:left="284" w:hanging="426"/>
        <w:rPr>
          <w:spacing w:val="-2"/>
          <w:sz w:val="20"/>
          <w:szCs w:val="20"/>
        </w:rPr>
      </w:pPr>
      <w:r w:rsidRPr="00D2258D">
        <w:rPr>
          <w:sz w:val="20"/>
          <w:szCs w:val="20"/>
        </w:rPr>
        <w:t xml:space="preserve">tabela </w:t>
      </w:r>
      <w:r w:rsidR="00835A98" w:rsidRPr="00D2258D">
        <w:rPr>
          <w:sz w:val="20"/>
          <w:szCs w:val="20"/>
        </w:rPr>
        <w:t>-</w:t>
      </w:r>
      <w:r w:rsidRPr="00D2258D">
        <w:rPr>
          <w:sz w:val="20"/>
          <w:szCs w:val="20"/>
        </w:rPr>
        <w:t xml:space="preserve"> obowiązującą w Banku tabelę kursów walut dla dewiz publikowaną na stronie internetowej Banku, pod adresem</w:t>
      </w:r>
      <w:r w:rsidR="00152CC6" w:rsidRPr="00D2258D">
        <w:rPr>
          <w:sz w:val="20"/>
          <w:szCs w:val="20"/>
        </w:rPr>
        <w:t xml:space="preserve"> </w:t>
      </w:r>
      <w:hyperlink r:id="rId11" w:history="1">
        <w:r w:rsidR="003C4772" w:rsidRPr="00D2258D">
          <w:rPr>
            <w:rStyle w:val="Hipercze"/>
            <w:color w:val="auto"/>
            <w:sz w:val="20"/>
            <w:szCs w:val="20"/>
          </w:rPr>
          <w:t>http://www.sgb.pl/kursy_walut</w:t>
        </w:r>
      </w:hyperlink>
      <w:r w:rsidRPr="00D2258D">
        <w:rPr>
          <w:sz w:val="20"/>
          <w:szCs w:val="20"/>
        </w:rPr>
        <w:t>;</w:t>
      </w:r>
    </w:p>
    <w:p w:rsidR="009C2FC6" w:rsidRPr="00D2258D" w:rsidRDefault="009C2FC6" w:rsidP="00994A44">
      <w:pPr>
        <w:numPr>
          <w:ilvl w:val="0"/>
          <w:numId w:val="36"/>
        </w:numPr>
        <w:ind w:left="284" w:hanging="426"/>
        <w:rPr>
          <w:sz w:val="20"/>
          <w:szCs w:val="20"/>
        </w:rPr>
      </w:pPr>
      <w:r w:rsidRPr="00D2258D">
        <w:rPr>
          <w:sz w:val="20"/>
          <w:szCs w:val="20"/>
        </w:rPr>
        <w:t>taryfa - obowiązującą w Banku taryfę prowizji i opłat za czynności i usługi bankowe;</w:t>
      </w:r>
    </w:p>
    <w:p w:rsidR="00552013" w:rsidRPr="00D2258D" w:rsidRDefault="00552013" w:rsidP="00994A44">
      <w:pPr>
        <w:numPr>
          <w:ilvl w:val="0"/>
          <w:numId w:val="36"/>
        </w:numPr>
        <w:ind w:left="284" w:hanging="426"/>
        <w:rPr>
          <w:sz w:val="20"/>
          <w:szCs w:val="20"/>
        </w:rPr>
      </w:pPr>
      <w:r w:rsidRPr="00D2258D">
        <w:rPr>
          <w:sz w:val="20"/>
          <w:szCs w:val="20"/>
        </w:rPr>
        <w:t xml:space="preserve">technologia NFC </w:t>
      </w:r>
      <w:r w:rsidR="00E75112" w:rsidRPr="00D2258D">
        <w:rPr>
          <w:sz w:val="20"/>
          <w:szCs w:val="20"/>
        </w:rPr>
        <w:t>-</w:t>
      </w:r>
      <w:r w:rsidRPr="00D2258D">
        <w:rPr>
          <w:sz w:val="20"/>
          <w:szCs w:val="20"/>
        </w:rPr>
        <w:t xml:space="preserve"> (skrót</w:t>
      </w:r>
      <w:r w:rsidR="00157FB9" w:rsidRPr="00D2258D">
        <w:rPr>
          <w:sz w:val="20"/>
          <w:szCs w:val="20"/>
        </w:rPr>
        <w:t xml:space="preserve"> od angielskiego </w:t>
      </w:r>
      <w:proofErr w:type="spellStart"/>
      <w:r w:rsidR="00157FB9" w:rsidRPr="00D2258D">
        <w:rPr>
          <w:sz w:val="20"/>
          <w:szCs w:val="20"/>
        </w:rPr>
        <w:t>Near</w:t>
      </w:r>
      <w:proofErr w:type="spellEnd"/>
      <w:r w:rsidR="00157FB9" w:rsidRPr="00D2258D">
        <w:rPr>
          <w:sz w:val="20"/>
          <w:szCs w:val="20"/>
        </w:rPr>
        <w:t xml:space="preserve"> Field </w:t>
      </w:r>
      <w:proofErr w:type="spellStart"/>
      <w:r w:rsidR="00157FB9" w:rsidRPr="00D2258D">
        <w:rPr>
          <w:sz w:val="20"/>
          <w:szCs w:val="20"/>
        </w:rPr>
        <w:t>Communication</w:t>
      </w:r>
      <w:proofErr w:type="spellEnd"/>
      <w:r w:rsidR="00157FB9" w:rsidRPr="00D2258D">
        <w:rPr>
          <w:sz w:val="20"/>
          <w:szCs w:val="20"/>
        </w:rPr>
        <w:t>) technologia umożliwiająca bezstykową</w:t>
      </w:r>
      <w:r w:rsidR="00994A44" w:rsidRPr="00D2258D">
        <w:rPr>
          <w:sz w:val="20"/>
          <w:szCs w:val="20"/>
        </w:rPr>
        <w:t xml:space="preserve"> </w:t>
      </w:r>
      <w:r w:rsidR="00157FB9" w:rsidRPr="00D2258D">
        <w:rPr>
          <w:sz w:val="20"/>
          <w:szCs w:val="20"/>
        </w:rPr>
        <w:t>i bezprzewodową transmisję danych na bliską odległość</w:t>
      </w:r>
      <w:r w:rsidR="004D1A34" w:rsidRPr="00D2258D">
        <w:rPr>
          <w:sz w:val="20"/>
          <w:szCs w:val="20"/>
        </w:rPr>
        <w:t xml:space="preserve"> </w:t>
      </w:r>
      <w:r w:rsidR="00235024" w:rsidRPr="00D2258D">
        <w:rPr>
          <w:spacing w:val="-2"/>
          <w:sz w:val="20"/>
          <w:szCs w:val="20"/>
        </w:rPr>
        <w:t xml:space="preserve">przy </w:t>
      </w:r>
      <w:r w:rsidR="00070E81" w:rsidRPr="00D2258D">
        <w:rPr>
          <w:spacing w:val="-2"/>
          <w:sz w:val="20"/>
          <w:szCs w:val="20"/>
        </w:rPr>
        <w:t>u</w:t>
      </w:r>
      <w:r w:rsidR="00986AF9" w:rsidRPr="00D2258D">
        <w:rPr>
          <w:spacing w:val="-2"/>
          <w:sz w:val="20"/>
          <w:szCs w:val="20"/>
        </w:rPr>
        <w:t>ż</w:t>
      </w:r>
      <w:r w:rsidR="00070E81" w:rsidRPr="00D2258D">
        <w:rPr>
          <w:spacing w:val="-2"/>
          <w:sz w:val="20"/>
          <w:szCs w:val="20"/>
        </w:rPr>
        <w:t xml:space="preserve">yciu </w:t>
      </w:r>
      <w:r w:rsidR="00235024" w:rsidRPr="00D2258D">
        <w:rPr>
          <w:sz w:val="20"/>
          <w:szCs w:val="20"/>
        </w:rPr>
        <w:t>urządzeni</w:t>
      </w:r>
      <w:r w:rsidR="00070E81" w:rsidRPr="00D2258D">
        <w:rPr>
          <w:sz w:val="20"/>
          <w:szCs w:val="20"/>
        </w:rPr>
        <w:t>a</w:t>
      </w:r>
      <w:r w:rsidR="00235024" w:rsidRPr="00D2258D">
        <w:rPr>
          <w:sz w:val="20"/>
          <w:szCs w:val="20"/>
        </w:rPr>
        <w:t xml:space="preserve"> mobilne</w:t>
      </w:r>
      <w:r w:rsidR="00070E81" w:rsidRPr="00D2258D">
        <w:rPr>
          <w:sz w:val="20"/>
          <w:szCs w:val="20"/>
        </w:rPr>
        <w:t>go posiadającego antenę NFC,</w:t>
      </w:r>
      <w:r w:rsidR="00235024" w:rsidRPr="00D2258D">
        <w:rPr>
          <w:sz w:val="20"/>
          <w:szCs w:val="20"/>
        </w:rPr>
        <w:t xml:space="preserve"> komunikując</w:t>
      </w:r>
      <w:r w:rsidR="00070E81" w:rsidRPr="00D2258D">
        <w:rPr>
          <w:sz w:val="20"/>
          <w:szCs w:val="20"/>
        </w:rPr>
        <w:t>ą</w:t>
      </w:r>
      <w:r w:rsidR="00235024" w:rsidRPr="00D2258D">
        <w:rPr>
          <w:sz w:val="20"/>
          <w:szCs w:val="20"/>
        </w:rPr>
        <w:t xml:space="preserve"> się z terminalem POS</w:t>
      </w:r>
      <w:r w:rsidR="009E6BAB" w:rsidRPr="00D2258D">
        <w:rPr>
          <w:sz w:val="20"/>
          <w:szCs w:val="20"/>
        </w:rPr>
        <w:t xml:space="preserve"> lub bankomatem</w:t>
      </w:r>
      <w:r w:rsidR="00235024" w:rsidRPr="00D2258D">
        <w:rPr>
          <w:sz w:val="20"/>
          <w:szCs w:val="20"/>
        </w:rPr>
        <w:t xml:space="preserve"> i umożliwiając</w:t>
      </w:r>
      <w:r w:rsidR="00070E81" w:rsidRPr="00D2258D">
        <w:rPr>
          <w:sz w:val="20"/>
          <w:szCs w:val="20"/>
        </w:rPr>
        <w:t>ą</w:t>
      </w:r>
      <w:r w:rsidR="00235024" w:rsidRPr="00D2258D">
        <w:rPr>
          <w:sz w:val="20"/>
          <w:szCs w:val="20"/>
        </w:rPr>
        <w:t xml:space="preserve"> dokon</w:t>
      </w:r>
      <w:r w:rsidR="009E6BAB" w:rsidRPr="00D2258D">
        <w:rPr>
          <w:sz w:val="20"/>
          <w:szCs w:val="20"/>
        </w:rPr>
        <w:t>yw</w:t>
      </w:r>
      <w:r w:rsidR="00235024" w:rsidRPr="00D2258D">
        <w:rPr>
          <w:sz w:val="20"/>
          <w:szCs w:val="20"/>
        </w:rPr>
        <w:t>anie transakcji zbliżeniowej</w:t>
      </w:r>
      <w:r w:rsidR="00157FB9" w:rsidRPr="00D2258D">
        <w:rPr>
          <w:sz w:val="20"/>
          <w:szCs w:val="20"/>
        </w:rPr>
        <w:t>;</w:t>
      </w:r>
    </w:p>
    <w:p w:rsidR="009C2FC6" w:rsidRPr="00D2258D" w:rsidRDefault="009C2FC6" w:rsidP="00994A44">
      <w:pPr>
        <w:numPr>
          <w:ilvl w:val="0"/>
          <w:numId w:val="36"/>
        </w:numPr>
        <w:ind w:left="284" w:hanging="426"/>
        <w:rPr>
          <w:sz w:val="20"/>
          <w:szCs w:val="20"/>
        </w:rPr>
      </w:pPr>
      <w:r w:rsidRPr="00D2258D">
        <w:rPr>
          <w:sz w:val="20"/>
          <w:szCs w:val="20"/>
        </w:rPr>
        <w:t xml:space="preserve">terminal </w:t>
      </w:r>
      <w:r w:rsidRPr="00D2258D">
        <w:rPr>
          <w:spacing w:val="-2"/>
          <w:sz w:val="20"/>
          <w:szCs w:val="20"/>
        </w:rPr>
        <w:t>POS</w:t>
      </w:r>
      <w:r w:rsidR="00190103" w:rsidRPr="00D2258D">
        <w:rPr>
          <w:spacing w:val="-2"/>
          <w:sz w:val="20"/>
          <w:szCs w:val="20"/>
        </w:rPr>
        <w:t> </w:t>
      </w:r>
      <w:r w:rsidR="00560511" w:rsidRPr="00D2258D">
        <w:rPr>
          <w:spacing w:val="-2"/>
          <w:sz w:val="20"/>
          <w:szCs w:val="20"/>
        </w:rPr>
        <w:t>(terminal płatniczy)</w:t>
      </w:r>
      <w:r w:rsidR="00190103" w:rsidRPr="00D2258D">
        <w:rPr>
          <w:spacing w:val="-2"/>
          <w:sz w:val="20"/>
          <w:szCs w:val="20"/>
        </w:rPr>
        <w:t> </w:t>
      </w:r>
      <w:r w:rsidRPr="00D2258D">
        <w:rPr>
          <w:sz w:val="20"/>
          <w:szCs w:val="20"/>
        </w:rPr>
        <w:t>- elektroniczne urządzenie służące do przeprowadzania transakcji gotówkowych i bezgotówkowych</w:t>
      </w:r>
      <w:r w:rsidR="002A2F9A" w:rsidRPr="00D2258D">
        <w:rPr>
          <w:sz w:val="20"/>
          <w:szCs w:val="20"/>
        </w:rPr>
        <w:t xml:space="preserve">, </w:t>
      </w:r>
      <w:r w:rsidR="002A2F9A" w:rsidRPr="00D2258D">
        <w:rPr>
          <w:spacing w:val="-2"/>
          <w:sz w:val="20"/>
          <w:szCs w:val="20"/>
        </w:rPr>
        <w:t xml:space="preserve">w tym do transakcji bezgotówkowych przy wykorzystaniu usługi BLIK, </w:t>
      </w:r>
      <w:r w:rsidR="003D4FFC" w:rsidRPr="00D2258D">
        <w:rPr>
          <w:sz w:val="20"/>
          <w:szCs w:val="20"/>
        </w:rPr>
        <w:t>którego integralną część może stanowić czytnik zbliżeniowy, służący do dokonywania transakcji zbliżeniowych;</w:t>
      </w:r>
    </w:p>
    <w:p w:rsidR="00DE2E2F" w:rsidRPr="00D2258D" w:rsidRDefault="00DE2E2F" w:rsidP="00994A44">
      <w:pPr>
        <w:numPr>
          <w:ilvl w:val="0"/>
          <w:numId w:val="36"/>
        </w:numPr>
        <w:ind w:left="284" w:hanging="426"/>
        <w:rPr>
          <w:sz w:val="20"/>
          <w:szCs w:val="20"/>
        </w:rPr>
      </w:pPr>
      <w:r w:rsidRPr="00D2258D">
        <w:rPr>
          <w:sz w:val="20"/>
          <w:szCs w:val="20"/>
        </w:rPr>
        <w:t>transakcja BLIK - transakcja zainicjowana przez klienta i wykonana z wykorzystaniem usługi BLIK;</w:t>
      </w:r>
    </w:p>
    <w:p w:rsidR="009C2FC6" w:rsidRPr="00D2258D" w:rsidRDefault="009C2FC6" w:rsidP="00994A44">
      <w:pPr>
        <w:numPr>
          <w:ilvl w:val="0"/>
          <w:numId w:val="36"/>
        </w:numPr>
        <w:ind w:left="284" w:hanging="426"/>
        <w:rPr>
          <w:sz w:val="20"/>
          <w:szCs w:val="20"/>
        </w:rPr>
      </w:pPr>
      <w:r w:rsidRPr="00D2258D">
        <w:rPr>
          <w:sz w:val="20"/>
          <w:szCs w:val="20"/>
        </w:rPr>
        <w:t xml:space="preserve">transakcja płatnicza (operacja /transakcja) - zainicjowaną przez posiadacza rachunku lub upoważnioną przez niego osobę wpłatę, wypłatę lub transfer środków pieniężnych; </w:t>
      </w:r>
    </w:p>
    <w:p w:rsidR="009C2FC6" w:rsidRPr="00D2258D" w:rsidRDefault="009C2FC6" w:rsidP="00994A44">
      <w:pPr>
        <w:numPr>
          <w:ilvl w:val="0"/>
          <w:numId w:val="36"/>
        </w:numPr>
        <w:ind w:left="284" w:hanging="426"/>
        <w:rPr>
          <w:sz w:val="20"/>
          <w:szCs w:val="20"/>
        </w:rPr>
      </w:pPr>
      <w:r w:rsidRPr="00D2258D">
        <w:rPr>
          <w:sz w:val="20"/>
          <w:szCs w:val="20"/>
        </w:rPr>
        <w:t xml:space="preserve">transakcja zbliżeniowa (transakcja bezstykowa) - transakcję bezgotówkową dokonaną przy użyciu karty </w:t>
      </w:r>
      <w:r w:rsidR="00157FB9" w:rsidRPr="00D2258D">
        <w:rPr>
          <w:sz w:val="20"/>
          <w:szCs w:val="20"/>
        </w:rPr>
        <w:t xml:space="preserve">lub </w:t>
      </w:r>
      <w:r w:rsidR="003D4FFC" w:rsidRPr="00D2258D">
        <w:rPr>
          <w:sz w:val="20"/>
          <w:szCs w:val="20"/>
        </w:rPr>
        <w:t xml:space="preserve">karty mobilnej </w:t>
      </w:r>
      <w:r w:rsidRPr="00D2258D">
        <w:rPr>
          <w:sz w:val="20"/>
          <w:szCs w:val="20"/>
        </w:rPr>
        <w:t>w punkcie usługowo-handlowym zaopatrzonym w terminal z czytnikiem zbliżeniowym, polegając</w:t>
      </w:r>
      <w:r w:rsidR="00157FB9" w:rsidRPr="00D2258D">
        <w:rPr>
          <w:sz w:val="20"/>
          <w:szCs w:val="20"/>
        </w:rPr>
        <w:t>ą</w:t>
      </w:r>
      <w:r w:rsidRPr="00D2258D">
        <w:rPr>
          <w:sz w:val="20"/>
          <w:szCs w:val="20"/>
        </w:rPr>
        <w:t xml:space="preserve"> na realizacji płatności poprzez zbliżenie karty </w:t>
      </w:r>
      <w:r w:rsidR="005569EB" w:rsidRPr="00D2258D">
        <w:rPr>
          <w:sz w:val="20"/>
          <w:szCs w:val="20"/>
        </w:rPr>
        <w:t>urządze</w:t>
      </w:r>
      <w:r w:rsidR="003D4FFC" w:rsidRPr="00D2258D">
        <w:rPr>
          <w:sz w:val="20"/>
          <w:szCs w:val="20"/>
        </w:rPr>
        <w:t xml:space="preserve">nia mobilnego </w:t>
      </w:r>
      <w:r w:rsidRPr="00D2258D">
        <w:rPr>
          <w:sz w:val="20"/>
          <w:szCs w:val="20"/>
        </w:rPr>
        <w:t>do czytnika zbliżeniowego;</w:t>
      </w:r>
    </w:p>
    <w:p w:rsidR="00DE2E2F" w:rsidRPr="00D2258D" w:rsidRDefault="00DE2E2F" w:rsidP="00994A44">
      <w:pPr>
        <w:numPr>
          <w:ilvl w:val="0"/>
          <w:numId w:val="36"/>
        </w:numPr>
        <w:ind w:left="284" w:hanging="426"/>
        <w:rPr>
          <w:sz w:val="20"/>
          <w:szCs w:val="20"/>
        </w:rPr>
      </w:pPr>
      <w:r w:rsidRPr="00D2258D">
        <w:rPr>
          <w:sz w:val="20"/>
          <w:szCs w:val="20"/>
        </w:rPr>
        <w:t>tryb on-</w:t>
      </w:r>
      <w:proofErr w:type="spellStart"/>
      <w:r w:rsidRPr="00D2258D">
        <w:rPr>
          <w:sz w:val="20"/>
          <w:szCs w:val="20"/>
        </w:rPr>
        <w:t>line</w:t>
      </w:r>
      <w:proofErr w:type="spellEnd"/>
      <w:r w:rsidRPr="00D2258D">
        <w:rPr>
          <w:sz w:val="20"/>
          <w:szCs w:val="20"/>
        </w:rPr>
        <w:t xml:space="preserve"> – tryb dokonywania transakcji za pomocą instrumentu płatniczego, który wymaga połączenia w czasie rzeczywistym urządzenia akceptującego  instrument płatniczy z systemem bankowym;</w:t>
      </w:r>
    </w:p>
    <w:p w:rsidR="009C2FC6" w:rsidRPr="00D2258D" w:rsidRDefault="009C2FC6" w:rsidP="00994A44">
      <w:pPr>
        <w:numPr>
          <w:ilvl w:val="0"/>
          <w:numId w:val="36"/>
        </w:numPr>
        <w:ind w:left="284" w:hanging="426"/>
        <w:rPr>
          <w:sz w:val="20"/>
          <w:szCs w:val="20"/>
        </w:rPr>
      </w:pPr>
      <w:r w:rsidRPr="00D2258D">
        <w:rPr>
          <w:sz w:val="20"/>
          <w:szCs w:val="20"/>
        </w:rPr>
        <w:t>umowa</w:t>
      </w:r>
      <w:r w:rsidR="004F6AE4" w:rsidRPr="00D2258D">
        <w:rPr>
          <w:sz w:val="20"/>
          <w:szCs w:val="20"/>
        </w:rPr>
        <w:t>/umowa ramowa</w:t>
      </w:r>
      <w:r w:rsidR="00892313" w:rsidRPr="00D2258D">
        <w:rPr>
          <w:sz w:val="20"/>
          <w:szCs w:val="20"/>
        </w:rPr>
        <w:t> </w:t>
      </w:r>
      <w:r w:rsidR="00835A98" w:rsidRPr="00D2258D">
        <w:rPr>
          <w:sz w:val="20"/>
          <w:szCs w:val="20"/>
        </w:rPr>
        <w:t>-</w:t>
      </w:r>
      <w:r w:rsidRPr="00D2258D">
        <w:rPr>
          <w:sz w:val="20"/>
          <w:szCs w:val="20"/>
        </w:rPr>
        <w:t xml:space="preserve"> umowę na podstawie której Bank </w:t>
      </w:r>
      <w:r w:rsidR="00DE2E2F" w:rsidRPr="00D2258D">
        <w:rPr>
          <w:sz w:val="20"/>
          <w:szCs w:val="20"/>
        </w:rPr>
        <w:t>wykonuje indywidualne transakcje płatnicze</w:t>
      </w:r>
      <w:r w:rsidRPr="00D2258D">
        <w:rPr>
          <w:sz w:val="20"/>
          <w:szCs w:val="20"/>
        </w:rPr>
        <w:t xml:space="preserve"> i prowadzi </w:t>
      </w:r>
      <w:r w:rsidR="00DE2E2F" w:rsidRPr="00D2258D">
        <w:rPr>
          <w:sz w:val="20"/>
          <w:szCs w:val="20"/>
        </w:rPr>
        <w:t xml:space="preserve">rachunek lub </w:t>
      </w:r>
      <w:r w:rsidRPr="00D2258D">
        <w:rPr>
          <w:sz w:val="20"/>
          <w:szCs w:val="20"/>
        </w:rPr>
        <w:t>rachunki</w:t>
      </w:r>
      <w:r w:rsidR="003B3A79" w:rsidRPr="00D2258D">
        <w:rPr>
          <w:sz w:val="20"/>
          <w:szCs w:val="20"/>
        </w:rPr>
        <w:t xml:space="preserve">, </w:t>
      </w:r>
      <w:r w:rsidR="00DE2E2F" w:rsidRPr="00D2258D">
        <w:rPr>
          <w:sz w:val="20"/>
          <w:szCs w:val="20"/>
        </w:rPr>
        <w:t>zgodnie z postanowieniami niniejszego regulaminu</w:t>
      </w:r>
      <w:r w:rsidR="002A2F9A" w:rsidRPr="00D2258D">
        <w:rPr>
          <w:sz w:val="20"/>
          <w:szCs w:val="20"/>
        </w:rPr>
        <w:t>;</w:t>
      </w:r>
    </w:p>
    <w:p w:rsidR="00984011" w:rsidRPr="00D2258D" w:rsidRDefault="00984011" w:rsidP="00994A44">
      <w:pPr>
        <w:numPr>
          <w:ilvl w:val="0"/>
          <w:numId w:val="36"/>
        </w:numPr>
        <w:ind w:left="284" w:hanging="426"/>
        <w:rPr>
          <w:spacing w:val="-2"/>
          <w:sz w:val="20"/>
          <w:szCs w:val="20"/>
        </w:rPr>
      </w:pPr>
      <w:r w:rsidRPr="00D2258D">
        <w:rPr>
          <w:sz w:val="20"/>
          <w:szCs w:val="20"/>
        </w:rPr>
        <w:t xml:space="preserve">urządzenie mobilne </w:t>
      </w:r>
      <w:r w:rsidR="00835A98" w:rsidRPr="00D2258D">
        <w:rPr>
          <w:sz w:val="20"/>
          <w:szCs w:val="20"/>
        </w:rPr>
        <w:t>-</w:t>
      </w:r>
      <w:r w:rsidRPr="00D2258D">
        <w:rPr>
          <w:sz w:val="20"/>
          <w:szCs w:val="20"/>
        </w:rPr>
        <w:t xml:space="preserve"> telefon komórkowy</w:t>
      </w:r>
      <w:r w:rsidR="00152CC6" w:rsidRPr="00D2258D">
        <w:rPr>
          <w:sz w:val="20"/>
          <w:szCs w:val="20"/>
        </w:rPr>
        <w:t xml:space="preserve"> </w:t>
      </w:r>
      <w:r w:rsidRPr="00D2258D">
        <w:rPr>
          <w:sz w:val="20"/>
          <w:szCs w:val="20"/>
        </w:rPr>
        <w:t xml:space="preserve">z bezprzewodowym dostępem do </w:t>
      </w:r>
      <w:proofErr w:type="spellStart"/>
      <w:r w:rsidRPr="00D2258D">
        <w:rPr>
          <w:sz w:val="20"/>
          <w:szCs w:val="20"/>
        </w:rPr>
        <w:t>internetu</w:t>
      </w:r>
      <w:proofErr w:type="spellEnd"/>
      <w:r w:rsidRPr="00D2258D">
        <w:rPr>
          <w:sz w:val="20"/>
          <w:szCs w:val="20"/>
        </w:rPr>
        <w:t>, umożliwiające zainstalowanie i obsługę karty mobilnej oraz Portfela SGB; w przypadku usług bankowości elektronicznej również tablet;</w:t>
      </w:r>
    </w:p>
    <w:p w:rsidR="009C2FC6" w:rsidRPr="00D2258D" w:rsidRDefault="009C2FC6" w:rsidP="00994A44">
      <w:pPr>
        <w:numPr>
          <w:ilvl w:val="0"/>
          <w:numId w:val="36"/>
        </w:numPr>
        <w:ind w:left="284" w:hanging="426"/>
        <w:rPr>
          <w:sz w:val="20"/>
          <w:szCs w:val="20"/>
        </w:rPr>
      </w:pPr>
      <w:r w:rsidRPr="00D2258D">
        <w:rPr>
          <w:sz w:val="20"/>
          <w:szCs w:val="20"/>
        </w:rPr>
        <w:t xml:space="preserve">urządzenie samoobsługowe - urządzenie elektroniczne za pośrednictwem którego posiadacz rachunku może samodzielnie lub poprzez pełnomocnika </w:t>
      </w:r>
      <w:r w:rsidR="004A64C5" w:rsidRPr="00D2258D">
        <w:rPr>
          <w:sz w:val="20"/>
          <w:szCs w:val="20"/>
        </w:rPr>
        <w:t>dokonywać</w:t>
      </w:r>
      <w:r w:rsidR="006614DB" w:rsidRPr="00D2258D">
        <w:rPr>
          <w:sz w:val="20"/>
          <w:szCs w:val="20"/>
        </w:rPr>
        <w:t xml:space="preserve"> </w:t>
      </w:r>
      <w:r w:rsidRPr="00D2258D">
        <w:rPr>
          <w:sz w:val="20"/>
          <w:szCs w:val="20"/>
        </w:rPr>
        <w:t xml:space="preserve">czynności określonych w regulaminie w ciężar lub na dobro rachunku, </w:t>
      </w:r>
      <w:r w:rsidR="00DE2E2F" w:rsidRPr="00D2258D">
        <w:rPr>
          <w:sz w:val="20"/>
          <w:szCs w:val="20"/>
        </w:rPr>
        <w:t>(</w:t>
      </w:r>
      <w:r w:rsidRPr="00D2258D">
        <w:rPr>
          <w:sz w:val="20"/>
          <w:szCs w:val="20"/>
        </w:rPr>
        <w:t xml:space="preserve">np. </w:t>
      </w:r>
      <w:proofErr w:type="spellStart"/>
      <w:r w:rsidRPr="00D2258D">
        <w:rPr>
          <w:sz w:val="20"/>
          <w:szCs w:val="20"/>
        </w:rPr>
        <w:t>wpłatomat</w:t>
      </w:r>
      <w:proofErr w:type="spellEnd"/>
      <w:r w:rsidRPr="00D2258D">
        <w:rPr>
          <w:sz w:val="20"/>
          <w:szCs w:val="20"/>
        </w:rPr>
        <w:t>, bankomat</w:t>
      </w:r>
      <w:r w:rsidR="00DE2E2F" w:rsidRPr="00D2258D">
        <w:rPr>
          <w:sz w:val="20"/>
          <w:szCs w:val="20"/>
        </w:rPr>
        <w:t>)</w:t>
      </w:r>
      <w:r w:rsidRPr="00D2258D">
        <w:rPr>
          <w:sz w:val="20"/>
          <w:szCs w:val="20"/>
        </w:rPr>
        <w:t>;</w:t>
      </w:r>
    </w:p>
    <w:p w:rsidR="009C2FC6" w:rsidRPr="00D2258D" w:rsidRDefault="009C2FC6" w:rsidP="00994A44">
      <w:pPr>
        <w:numPr>
          <w:ilvl w:val="0"/>
          <w:numId w:val="36"/>
        </w:numPr>
        <w:ind w:left="284" w:hanging="568"/>
        <w:rPr>
          <w:sz w:val="20"/>
          <w:szCs w:val="20"/>
        </w:rPr>
      </w:pPr>
      <w:r w:rsidRPr="00D2258D">
        <w:rPr>
          <w:sz w:val="20"/>
          <w:szCs w:val="20"/>
        </w:rPr>
        <w:t xml:space="preserve">usługa - usługi świadczone przez Bank na podstawie umowy </w:t>
      </w:r>
      <w:r w:rsidR="00AA1D99" w:rsidRPr="00D2258D">
        <w:rPr>
          <w:sz w:val="20"/>
          <w:szCs w:val="20"/>
        </w:rPr>
        <w:t>ramowej</w:t>
      </w:r>
      <w:r w:rsidRPr="00D2258D">
        <w:rPr>
          <w:sz w:val="20"/>
          <w:szCs w:val="20"/>
        </w:rPr>
        <w:t>, w zakresie określonym w regulaminie, w ramach których Bank zapewnia posiadaczowi rachunku /użytkownikowi systemu dostęp do środków pieniężnych zgromadzonych na rachunku za pośrednictwem elektronicznych kanałów dostępu oraz zobowiązuje się do wykonywania operacji lub innych czynności zleconych przez posiadacza rachunku / użytkownika systemu za pośrednictwem tych kanałów;</w:t>
      </w:r>
    </w:p>
    <w:p w:rsidR="00DE2E2F" w:rsidRPr="00D2258D" w:rsidRDefault="00DE2E2F" w:rsidP="00994A44">
      <w:pPr>
        <w:numPr>
          <w:ilvl w:val="0"/>
          <w:numId w:val="36"/>
        </w:numPr>
        <w:ind w:left="284" w:hanging="568"/>
        <w:rPr>
          <w:sz w:val="20"/>
          <w:szCs w:val="20"/>
        </w:rPr>
      </w:pPr>
      <w:r w:rsidRPr="00D2258D">
        <w:rPr>
          <w:sz w:val="20"/>
          <w:szCs w:val="20"/>
        </w:rPr>
        <w:t>usługa BLIK – usługa umożliwiająca dokonywanie transakcji przy użyciu kodów BLIK generowanych w Portfelu SGB;</w:t>
      </w:r>
    </w:p>
    <w:p w:rsidR="009C2FC6" w:rsidRPr="00D2258D" w:rsidRDefault="008D084B" w:rsidP="00994A44">
      <w:pPr>
        <w:numPr>
          <w:ilvl w:val="0"/>
          <w:numId w:val="36"/>
        </w:numPr>
        <w:ind w:left="284" w:hanging="568"/>
        <w:rPr>
          <w:sz w:val="20"/>
          <w:szCs w:val="20"/>
        </w:rPr>
      </w:pPr>
      <w:r w:rsidRPr="00D2258D">
        <w:rPr>
          <w:sz w:val="20"/>
          <w:szCs w:val="20"/>
        </w:rPr>
        <w:t>usługa 3D-Secure (</w:t>
      </w:r>
      <w:r w:rsidR="009C2FC6" w:rsidRPr="00D2258D">
        <w:rPr>
          <w:sz w:val="20"/>
          <w:szCs w:val="20"/>
        </w:rPr>
        <w:t>3D-Secure</w:t>
      </w:r>
      <w:r w:rsidRPr="00D2258D">
        <w:rPr>
          <w:sz w:val="20"/>
          <w:szCs w:val="20"/>
        </w:rPr>
        <w:t>)</w:t>
      </w:r>
      <w:r w:rsidR="009C2FC6" w:rsidRPr="00D2258D">
        <w:rPr>
          <w:sz w:val="20"/>
          <w:szCs w:val="20"/>
        </w:rPr>
        <w:t xml:space="preserve"> - usługa dodatkowego potwierdzania transakcji dokonywanych bez fizycznego użycia karty za pośrednictwem sieci </w:t>
      </w:r>
      <w:proofErr w:type="spellStart"/>
      <w:r w:rsidR="00A929E4" w:rsidRPr="00D2258D">
        <w:rPr>
          <w:sz w:val="20"/>
          <w:szCs w:val="20"/>
        </w:rPr>
        <w:t>i</w:t>
      </w:r>
      <w:r w:rsidR="00E44463" w:rsidRPr="00D2258D">
        <w:rPr>
          <w:sz w:val="20"/>
          <w:szCs w:val="20"/>
        </w:rPr>
        <w:t>nternet</w:t>
      </w:r>
      <w:proofErr w:type="spellEnd"/>
      <w:r w:rsidR="009C2FC6" w:rsidRPr="00D2258D">
        <w:rPr>
          <w:sz w:val="20"/>
          <w:szCs w:val="20"/>
        </w:rPr>
        <w:t xml:space="preserve">, w serwisach </w:t>
      </w:r>
      <w:r w:rsidR="00E44463" w:rsidRPr="00D2258D">
        <w:rPr>
          <w:sz w:val="20"/>
          <w:szCs w:val="20"/>
        </w:rPr>
        <w:t>internetowych</w:t>
      </w:r>
      <w:r w:rsidR="00152CC6" w:rsidRPr="00D2258D">
        <w:rPr>
          <w:sz w:val="20"/>
          <w:szCs w:val="20"/>
        </w:rPr>
        <w:t xml:space="preserve"> </w:t>
      </w:r>
      <w:r w:rsidR="009C2FC6" w:rsidRPr="00D2258D">
        <w:rPr>
          <w:sz w:val="20"/>
          <w:szCs w:val="20"/>
        </w:rPr>
        <w:t>oferujących tego typu usługę, poprzez wprowadzenie przez posiadacza karty/użytkownika karty osobistego hasła, które ustanowił dokonując rejestracji w usłudze;</w:t>
      </w:r>
    </w:p>
    <w:p w:rsidR="00F8047B" w:rsidRPr="00D2258D" w:rsidRDefault="009C2FC6" w:rsidP="00994A44">
      <w:pPr>
        <w:numPr>
          <w:ilvl w:val="0"/>
          <w:numId w:val="36"/>
        </w:numPr>
        <w:ind w:left="284" w:hanging="568"/>
        <w:rPr>
          <w:sz w:val="20"/>
          <w:szCs w:val="20"/>
        </w:rPr>
      </w:pPr>
      <w:r w:rsidRPr="00D2258D">
        <w:rPr>
          <w:sz w:val="20"/>
          <w:szCs w:val="20"/>
        </w:rPr>
        <w:t xml:space="preserve">usługa </w:t>
      </w:r>
      <w:proofErr w:type="spellStart"/>
      <w:r w:rsidRPr="00D2258D">
        <w:rPr>
          <w:sz w:val="20"/>
          <w:szCs w:val="20"/>
        </w:rPr>
        <w:t>cash</w:t>
      </w:r>
      <w:proofErr w:type="spellEnd"/>
      <w:r w:rsidRPr="00D2258D">
        <w:rPr>
          <w:sz w:val="20"/>
          <w:szCs w:val="20"/>
        </w:rPr>
        <w:t xml:space="preserve"> </w:t>
      </w:r>
      <w:proofErr w:type="spellStart"/>
      <w:r w:rsidRPr="00D2258D">
        <w:rPr>
          <w:sz w:val="20"/>
          <w:szCs w:val="20"/>
        </w:rPr>
        <w:t>back</w:t>
      </w:r>
      <w:proofErr w:type="spellEnd"/>
      <w:r w:rsidRPr="00D2258D">
        <w:rPr>
          <w:sz w:val="20"/>
          <w:szCs w:val="20"/>
        </w:rPr>
        <w:t xml:space="preserve"> (</w:t>
      </w:r>
      <w:proofErr w:type="spellStart"/>
      <w:r w:rsidRPr="00D2258D">
        <w:rPr>
          <w:sz w:val="20"/>
          <w:szCs w:val="20"/>
        </w:rPr>
        <w:t>cash</w:t>
      </w:r>
      <w:proofErr w:type="spellEnd"/>
      <w:r w:rsidRPr="00D2258D">
        <w:rPr>
          <w:sz w:val="20"/>
          <w:szCs w:val="20"/>
        </w:rPr>
        <w:t xml:space="preserve"> </w:t>
      </w:r>
      <w:proofErr w:type="spellStart"/>
      <w:r w:rsidRPr="00D2258D">
        <w:rPr>
          <w:sz w:val="20"/>
          <w:szCs w:val="20"/>
        </w:rPr>
        <w:t>back</w:t>
      </w:r>
      <w:proofErr w:type="spellEnd"/>
      <w:r w:rsidRPr="00D2258D">
        <w:rPr>
          <w:sz w:val="20"/>
          <w:szCs w:val="20"/>
        </w:rPr>
        <w:t xml:space="preserve">) - usługę umożliwiającą wypłatę gotówki z kasy punktu handlowo-usługowego przy jednoczesnym dokonywaniu płatności kartą maksymalna wysokość wypłaty w usłudze </w:t>
      </w:r>
      <w:proofErr w:type="spellStart"/>
      <w:r w:rsidRPr="00D2258D">
        <w:rPr>
          <w:sz w:val="20"/>
          <w:szCs w:val="20"/>
        </w:rPr>
        <w:t>cash</w:t>
      </w:r>
      <w:proofErr w:type="spellEnd"/>
      <w:r w:rsidRPr="00D2258D">
        <w:rPr>
          <w:sz w:val="20"/>
          <w:szCs w:val="20"/>
        </w:rPr>
        <w:t xml:space="preserve"> </w:t>
      </w:r>
      <w:proofErr w:type="spellStart"/>
      <w:r w:rsidRPr="00D2258D">
        <w:rPr>
          <w:sz w:val="20"/>
          <w:szCs w:val="20"/>
        </w:rPr>
        <w:t>back</w:t>
      </w:r>
      <w:proofErr w:type="spellEnd"/>
      <w:r w:rsidRPr="00D2258D">
        <w:rPr>
          <w:sz w:val="20"/>
          <w:szCs w:val="20"/>
        </w:rPr>
        <w:t xml:space="preserve"> jest określana przez organizację płatniczą, a informacja o wysokości kwoty podawana jest klientowi przez punkt handlowo-usługowy; usługa jest dostępna w punktach oznaczonych logo </w:t>
      </w:r>
      <w:r w:rsidR="009968C6" w:rsidRPr="00D2258D">
        <w:rPr>
          <w:sz w:val="20"/>
          <w:szCs w:val="20"/>
        </w:rPr>
        <w:t>Mastercard</w:t>
      </w:r>
      <w:r w:rsidRPr="00D2258D">
        <w:rPr>
          <w:sz w:val="20"/>
          <w:szCs w:val="20"/>
        </w:rPr>
        <w:t xml:space="preserve"> /Maestro </w:t>
      </w:r>
      <w:r w:rsidR="00157FB9" w:rsidRPr="00D2258D">
        <w:rPr>
          <w:sz w:val="20"/>
          <w:szCs w:val="20"/>
        </w:rPr>
        <w:t xml:space="preserve">Płać </w:t>
      </w:r>
      <w:r w:rsidR="00943178" w:rsidRPr="00D2258D">
        <w:rPr>
          <w:sz w:val="20"/>
          <w:szCs w:val="20"/>
        </w:rPr>
        <w:t xml:space="preserve">kartą </w:t>
      </w:r>
      <w:r w:rsidR="00157FB9" w:rsidRPr="00D2258D">
        <w:rPr>
          <w:sz w:val="20"/>
          <w:szCs w:val="20"/>
        </w:rPr>
        <w:t xml:space="preserve">i wypłacaj </w:t>
      </w:r>
      <w:r w:rsidRPr="00D2258D">
        <w:rPr>
          <w:sz w:val="20"/>
          <w:szCs w:val="20"/>
        </w:rPr>
        <w:t xml:space="preserve">lub Visa </w:t>
      </w:r>
      <w:proofErr w:type="spellStart"/>
      <w:r w:rsidRPr="00D2258D">
        <w:rPr>
          <w:sz w:val="20"/>
          <w:szCs w:val="20"/>
        </w:rPr>
        <w:t>cash</w:t>
      </w:r>
      <w:proofErr w:type="spellEnd"/>
      <w:r w:rsidRPr="00D2258D">
        <w:rPr>
          <w:sz w:val="20"/>
          <w:szCs w:val="20"/>
        </w:rPr>
        <w:t xml:space="preserve"> </w:t>
      </w:r>
      <w:proofErr w:type="spellStart"/>
      <w:r w:rsidRPr="00D2258D">
        <w:rPr>
          <w:sz w:val="20"/>
          <w:szCs w:val="20"/>
        </w:rPr>
        <w:t>back</w:t>
      </w:r>
      <w:proofErr w:type="spellEnd"/>
      <w:r w:rsidRPr="00D2258D">
        <w:rPr>
          <w:sz w:val="20"/>
          <w:szCs w:val="20"/>
        </w:rPr>
        <w:t>;</w:t>
      </w:r>
    </w:p>
    <w:p w:rsidR="00F8047B" w:rsidRPr="00D2258D" w:rsidRDefault="00F8047B" w:rsidP="00994A44">
      <w:pPr>
        <w:numPr>
          <w:ilvl w:val="0"/>
          <w:numId w:val="36"/>
        </w:numPr>
        <w:ind w:left="284" w:hanging="568"/>
        <w:rPr>
          <w:sz w:val="20"/>
          <w:szCs w:val="20"/>
        </w:rPr>
      </w:pPr>
      <w:r w:rsidRPr="00D2258D">
        <w:rPr>
          <w:spacing w:val="-2"/>
          <w:sz w:val="20"/>
          <w:szCs w:val="20"/>
        </w:rPr>
        <w:t xml:space="preserve">usługa </w:t>
      </w:r>
      <w:proofErr w:type="spellStart"/>
      <w:r w:rsidRPr="00D2258D">
        <w:rPr>
          <w:spacing w:val="-2"/>
          <w:sz w:val="20"/>
          <w:szCs w:val="20"/>
        </w:rPr>
        <w:t>chargeback</w:t>
      </w:r>
      <w:proofErr w:type="spellEnd"/>
      <w:r w:rsidR="00152CC6" w:rsidRPr="00D2258D">
        <w:rPr>
          <w:spacing w:val="-2"/>
          <w:sz w:val="20"/>
          <w:szCs w:val="20"/>
        </w:rPr>
        <w:t xml:space="preserve"> </w:t>
      </w:r>
      <w:r w:rsidR="00835A98" w:rsidRPr="00D2258D">
        <w:rPr>
          <w:sz w:val="20"/>
          <w:szCs w:val="20"/>
        </w:rPr>
        <w:t>-</w:t>
      </w:r>
      <w:r w:rsidRPr="00D2258D">
        <w:rPr>
          <w:sz w:val="20"/>
          <w:szCs w:val="20"/>
        </w:rPr>
        <w:t xml:space="preserve"> usługę świadczoną przez Bank na wniosek posiadacza karty/ użytkownika karty, mającą na celu</w:t>
      </w:r>
      <w:r w:rsidR="00152CC6" w:rsidRPr="00D2258D">
        <w:rPr>
          <w:sz w:val="20"/>
          <w:szCs w:val="20"/>
        </w:rPr>
        <w:t xml:space="preserve"> </w:t>
      </w:r>
      <w:r w:rsidRPr="00D2258D">
        <w:rPr>
          <w:sz w:val="20"/>
          <w:szCs w:val="20"/>
        </w:rPr>
        <w:t>odzyskanie środków pieniężnych z tytułu transakcji kartowej kwestionowanej przez posiadacza karty/użytkownika karty, w przypadkach, wskazanych w regulaminie;</w:t>
      </w:r>
    </w:p>
    <w:p w:rsidR="00F8047B" w:rsidRPr="00D2258D" w:rsidRDefault="00F8047B" w:rsidP="00994A44">
      <w:pPr>
        <w:numPr>
          <w:ilvl w:val="0"/>
          <w:numId w:val="36"/>
        </w:numPr>
        <w:ind w:left="284" w:hanging="568"/>
        <w:rPr>
          <w:sz w:val="20"/>
          <w:szCs w:val="20"/>
        </w:rPr>
      </w:pPr>
      <w:r w:rsidRPr="00D2258D">
        <w:rPr>
          <w:sz w:val="20"/>
          <w:szCs w:val="20"/>
        </w:rPr>
        <w:t>usługa inicjowania transakcji płatniczej - usługa polegającą na zainicjowaniu zlecenia płatniczego przez dostawcę świadczącego usługę inicjowania transakcji płatniczej na wniosek użytkownika z rachunku płatniczego użytkownika prowadzonego przez innego dostawcę</w:t>
      </w:r>
      <w:r w:rsidRPr="00D2258D">
        <w:rPr>
          <w:spacing w:val="-2"/>
          <w:sz w:val="20"/>
          <w:szCs w:val="20"/>
        </w:rPr>
        <w:t>;</w:t>
      </w:r>
    </w:p>
    <w:p w:rsidR="00F8047B" w:rsidRPr="00D2258D" w:rsidRDefault="00F8047B" w:rsidP="00994A44">
      <w:pPr>
        <w:numPr>
          <w:ilvl w:val="0"/>
          <w:numId w:val="36"/>
        </w:numPr>
        <w:ind w:left="284" w:hanging="568"/>
        <w:rPr>
          <w:sz w:val="20"/>
          <w:szCs w:val="20"/>
        </w:rPr>
      </w:pPr>
      <w:r w:rsidRPr="00D2258D">
        <w:rPr>
          <w:sz w:val="20"/>
          <w:szCs w:val="20"/>
        </w:rPr>
        <w:t>usługa dostępu do informacji o rachunku - usługa on-</w:t>
      </w:r>
      <w:proofErr w:type="spellStart"/>
      <w:r w:rsidRPr="00D2258D">
        <w:rPr>
          <w:sz w:val="20"/>
          <w:szCs w:val="20"/>
        </w:rPr>
        <w:t>line</w:t>
      </w:r>
      <w:proofErr w:type="spellEnd"/>
      <w:r w:rsidRPr="00D2258D">
        <w:rPr>
          <w:sz w:val="20"/>
          <w:szCs w:val="20"/>
        </w:rPr>
        <w:t xml:space="preserve"> polegającą na dostarczaniu</w:t>
      </w:r>
      <w:r w:rsidR="00152CC6" w:rsidRPr="00D2258D">
        <w:rPr>
          <w:sz w:val="20"/>
          <w:szCs w:val="20"/>
        </w:rPr>
        <w:t xml:space="preserve"> </w:t>
      </w:r>
      <w:r w:rsidR="00571894" w:rsidRPr="00D2258D">
        <w:rPr>
          <w:sz w:val="20"/>
          <w:szCs w:val="20"/>
        </w:rPr>
        <w:t>s</w:t>
      </w:r>
      <w:r w:rsidRPr="00D2258D">
        <w:rPr>
          <w:sz w:val="20"/>
          <w:szCs w:val="20"/>
        </w:rPr>
        <w:t>konsolidowanych informacji dotyczących</w:t>
      </w:r>
      <w:r w:rsidR="006B27D9" w:rsidRPr="00D2258D">
        <w:rPr>
          <w:sz w:val="20"/>
          <w:szCs w:val="20"/>
        </w:rPr>
        <w:t xml:space="preserve"> rachunków płatniczych użytkownika</w:t>
      </w:r>
      <w:r w:rsidR="006B27D9" w:rsidRPr="00D2258D">
        <w:rPr>
          <w:sz w:val="24"/>
        </w:rPr>
        <w:t xml:space="preserve"> </w:t>
      </w:r>
      <w:r w:rsidR="006B27D9" w:rsidRPr="00D2258D">
        <w:rPr>
          <w:sz w:val="20"/>
          <w:szCs w:val="20"/>
        </w:rPr>
        <w:t>a w przypadku, gdy rachunki płatnicze prowadzone są przez różnych dostawców – wszystkich rachunków płatniczych użytkownika, które są dostępne on-</w:t>
      </w:r>
      <w:proofErr w:type="spellStart"/>
      <w:r w:rsidR="006B27D9" w:rsidRPr="00D2258D">
        <w:rPr>
          <w:sz w:val="20"/>
          <w:szCs w:val="20"/>
        </w:rPr>
        <w:t>line</w:t>
      </w:r>
      <w:proofErr w:type="spellEnd"/>
      <w:r w:rsidR="006B27D9" w:rsidRPr="00D2258D">
        <w:rPr>
          <w:sz w:val="20"/>
          <w:szCs w:val="20"/>
        </w:rPr>
        <w:t>;</w:t>
      </w:r>
    </w:p>
    <w:p w:rsidR="00F8047B" w:rsidRPr="00D2258D" w:rsidRDefault="00F8047B" w:rsidP="00994A44">
      <w:pPr>
        <w:numPr>
          <w:ilvl w:val="0"/>
          <w:numId w:val="36"/>
        </w:numPr>
        <w:ind w:left="284" w:hanging="568"/>
        <w:rPr>
          <w:sz w:val="20"/>
          <w:szCs w:val="20"/>
        </w:rPr>
      </w:pPr>
      <w:r w:rsidRPr="00D2258D">
        <w:rPr>
          <w:sz w:val="20"/>
          <w:szCs w:val="20"/>
        </w:rPr>
        <w:t xml:space="preserve">uwierzytelnianie </w:t>
      </w:r>
      <w:r w:rsidR="00835A98" w:rsidRPr="00D2258D">
        <w:rPr>
          <w:sz w:val="20"/>
          <w:szCs w:val="20"/>
        </w:rPr>
        <w:t>-</w:t>
      </w:r>
      <w:r w:rsidRPr="00D2258D">
        <w:rPr>
          <w:sz w:val="20"/>
          <w:szCs w:val="20"/>
        </w:rPr>
        <w:t xml:space="preserve"> procedurę umożliwiającą Bankowi weryfikację tożsamości użytkownika lub ważności stosowania konkretnego instrumentu płatniczego, łącznie ze stosowaniem indywidualnych danych </w:t>
      </w:r>
      <w:bookmarkStart w:id="15" w:name="highlightHit_8"/>
      <w:bookmarkEnd w:id="15"/>
      <w:r w:rsidRPr="00D2258D">
        <w:rPr>
          <w:rStyle w:val="highlight"/>
          <w:sz w:val="20"/>
          <w:szCs w:val="20"/>
        </w:rPr>
        <w:t>uwierzytel</w:t>
      </w:r>
      <w:r w:rsidRPr="00D2258D">
        <w:rPr>
          <w:sz w:val="20"/>
          <w:szCs w:val="20"/>
        </w:rPr>
        <w:t>niających;</w:t>
      </w:r>
    </w:p>
    <w:p w:rsidR="00F8047B" w:rsidRPr="00D2258D" w:rsidRDefault="009C2FC6" w:rsidP="00994A44">
      <w:pPr>
        <w:numPr>
          <w:ilvl w:val="0"/>
          <w:numId w:val="36"/>
        </w:numPr>
        <w:ind w:left="284" w:hanging="568"/>
        <w:rPr>
          <w:sz w:val="20"/>
          <w:szCs w:val="20"/>
        </w:rPr>
      </w:pPr>
      <w:r w:rsidRPr="00D2258D">
        <w:rPr>
          <w:sz w:val="20"/>
          <w:szCs w:val="20"/>
        </w:rPr>
        <w:t>uznanie rachunku - powiększenie salda rachunku o kwotę zrealizowanej przez Bank dyspozycji;</w:t>
      </w:r>
    </w:p>
    <w:p w:rsidR="00F8047B" w:rsidRPr="00D2258D" w:rsidRDefault="00F8047B" w:rsidP="00994A44">
      <w:pPr>
        <w:numPr>
          <w:ilvl w:val="0"/>
          <w:numId w:val="36"/>
        </w:numPr>
        <w:ind w:left="284" w:hanging="568"/>
        <w:rPr>
          <w:sz w:val="20"/>
          <w:szCs w:val="20"/>
        </w:rPr>
      </w:pPr>
      <w:r w:rsidRPr="00D2258D">
        <w:rPr>
          <w:sz w:val="20"/>
          <w:szCs w:val="20"/>
        </w:rPr>
        <w:t xml:space="preserve">użytkownik </w:t>
      </w:r>
      <w:r w:rsidR="00835A98" w:rsidRPr="00D2258D">
        <w:rPr>
          <w:sz w:val="20"/>
          <w:szCs w:val="20"/>
        </w:rPr>
        <w:t>-</w:t>
      </w:r>
      <w:r w:rsidRPr="00D2258D">
        <w:rPr>
          <w:sz w:val="20"/>
          <w:szCs w:val="20"/>
        </w:rPr>
        <w:t xml:space="preserve"> osobę fizyczną, osobę prawną oraz jednostkę organizacyjną niebędącą osobą prawną, której ustawa przyznaje zdolność prawną, korzystającą z usług płatniczych w charakterze płatnika lub odbiorcy, w tym użytkownik BLIK, użytkownik Portfela SGB;</w:t>
      </w:r>
    </w:p>
    <w:p w:rsidR="009C2FC6" w:rsidRPr="00D2258D" w:rsidRDefault="009C2FC6" w:rsidP="00994A44">
      <w:pPr>
        <w:numPr>
          <w:ilvl w:val="0"/>
          <w:numId w:val="36"/>
        </w:numPr>
        <w:ind w:left="284" w:hanging="568"/>
        <w:rPr>
          <w:sz w:val="20"/>
          <w:szCs w:val="20"/>
        </w:rPr>
      </w:pPr>
      <w:r w:rsidRPr="00D2258D">
        <w:rPr>
          <w:sz w:val="20"/>
          <w:szCs w:val="20"/>
        </w:rPr>
        <w:t>użytkownik karty - osobę fizyczną, której dane identyfikacyjne są umieszczone na karcie, upoważnioną przez posiadacza rachunku do dokonywania w jego imieniu i na jego rzecz operacji przy użyciu karty;</w:t>
      </w:r>
      <w:r w:rsidR="00157FB9" w:rsidRPr="00D2258D">
        <w:rPr>
          <w:sz w:val="20"/>
          <w:szCs w:val="20"/>
        </w:rPr>
        <w:t xml:space="preserve"> w przypadku karty </w:t>
      </w:r>
      <w:r w:rsidR="00401046" w:rsidRPr="00D2258D">
        <w:rPr>
          <w:sz w:val="20"/>
          <w:szCs w:val="20"/>
        </w:rPr>
        <w:t xml:space="preserve">mobilnej </w:t>
      </w:r>
      <w:r w:rsidR="00C11894" w:rsidRPr="00D2258D">
        <w:rPr>
          <w:sz w:val="20"/>
          <w:szCs w:val="20"/>
        </w:rPr>
        <w:t>-</w:t>
      </w:r>
      <w:r w:rsidR="00401046" w:rsidRPr="00D2258D">
        <w:rPr>
          <w:sz w:val="20"/>
          <w:szCs w:val="20"/>
        </w:rPr>
        <w:t xml:space="preserve"> osobę która jest użytkownikiem urządzenia mobilnego</w:t>
      </w:r>
      <w:r w:rsidR="00157FB9" w:rsidRPr="00D2258D">
        <w:rPr>
          <w:sz w:val="20"/>
          <w:szCs w:val="20"/>
        </w:rPr>
        <w:t>;</w:t>
      </w:r>
    </w:p>
    <w:p w:rsidR="009C2FC6" w:rsidRPr="00D2258D" w:rsidRDefault="009C2FC6" w:rsidP="00994A44">
      <w:pPr>
        <w:numPr>
          <w:ilvl w:val="0"/>
          <w:numId w:val="36"/>
        </w:numPr>
        <w:ind w:left="284" w:hanging="568"/>
        <w:rPr>
          <w:sz w:val="20"/>
          <w:szCs w:val="20"/>
        </w:rPr>
      </w:pPr>
      <w:r w:rsidRPr="00D2258D">
        <w:rPr>
          <w:sz w:val="20"/>
          <w:szCs w:val="20"/>
        </w:rPr>
        <w:t>użytkownik systemu - odpowiednio posiadacza rachunku lub współposiadacza rachunku, z którym Bank zawarł umowę lub pełnomocnika, który został przez posiadacza rachunku umocowany do dysponowania rachunkiem za pośrednictwem elektronicznych kanałów dostępu, i który otrzymał od Banku środki identyfikacji elektronicznej;</w:t>
      </w:r>
    </w:p>
    <w:p w:rsidR="009C2FC6" w:rsidRPr="00D2258D" w:rsidRDefault="00DB12C3" w:rsidP="00994A44">
      <w:pPr>
        <w:numPr>
          <w:ilvl w:val="0"/>
          <w:numId w:val="36"/>
        </w:numPr>
        <w:ind w:left="284" w:hanging="568"/>
        <w:rPr>
          <w:sz w:val="20"/>
          <w:szCs w:val="20"/>
        </w:rPr>
      </w:pPr>
      <w:r w:rsidRPr="00D2258D">
        <w:rPr>
          <w:sz w:val="20"/>
          <w:szCs w:val="20"/>
        </w:rPr>
        <w:t>Visa (Visa I</w:t>
      </w:r>
      <w:r w:rsidR="009C2FC6" w:rsidRPr="00D2258D">
        <w:rPr>
          <w:sz w:val="20"/>
          <w:szCs w:val="20"/>
        </w:rPr>
        <w:t>nternational) - organizację obsługującą międzynarodowy system akceptacji</w:t>
      </w:r>
      <w:r w:rsidR="00571894" w:rsidRPr="00D2258D">
        <w:rPr>
          <w:sz w:val="20"/>
          <w:szCs w:val="20"/>
        </w:rPr>
        <w:t xml:space="preserve"> </w:t>
      </w:r>
      <w:r w:rsidR="009C2FC6" w:rsidRPr="00D2258D">
        <w:rPr>
          <w:sz w:val="20"/>
          <w:szCs w:val="20"/>
        </w:rPr>
        <w:t>i rozliczania operacji dokonanych przy użyciu kart z logo Visa;</w:t>
      </w:r>
    </w:p>
    <w:p w:rsidR="009C2FC6" w:rsidRPr="00D2258D" w:rsidRDefault="009C2FC6" w:rsidP="00994A44">
      <w:pPr>
        <w:numPr>
          <w:ilvl w:val="0"/>
          <w:numId w:val="36"/>
        </w:numPr>
        <w:ind w:left="284" w:hanging="568"/>
        <w:rPr>
          <w:sz w:val="20"/>
          <w:szCs w:val="20"/>
        </w:rPr>
      </w:pPr>
      <w:r w:rsidRPr="00D2258D">
        <w:rPr>
          <w:sz w:val="20"/>
          <w:szCs w:val="20"/>
        </w:rPr>
        <w:t>waluta rachunku - walutę, w której Bank prowadzi rachunek dla posiadacza;</w:t>
      </w:r>
    </w:p>
    <w:p w:rsidR="009C2FC6" w:rsidRPr="00D2258D" w:rsidRDefault="009C2FC6" w:rsidP="00994A44">
      <w:pPr>
        <w:numPr>
          <w:ilvl w:val="0"/>
          <w:numId w:val="36"/>
        </w:numPr>
        <w:ind w:left="284" w:hanging="568"/>
        <w:rPr>
          <w:sz w:val="20"/>
          <w:szCs w:val="20"/>
        </w:rPr>
      </w:pPr>
      <w:r w:rsidRPr="00D2258D">
        <w:rPr>
          <w:sz w:val="20"/>
          <w:szCs w:val="20"/>
        </w:rPr>
        <w:t xml:space="preserve">waluta rozliczeniowa - walutę, w której dokonywane jest rozliczenie transakcji krajowych lub zagranicznych przez organizację płatniczą; </w:t>
      </w:r>
    </w:p>
    <w:p w:rsidR="009C2FC6" w:rsidRPr="00D2258D" w:rsidRDefault="009C2FC6" w:rsidP="00994A44">
      <w:pPr>
        <w:numPr>
          <w:ilvl w:val="0"/>
          <w:numId w:val="36"/>
        </w:numPr>
        <w:ind w:left="284" w:hanging="568"/>
        <w:rPr>
          <w:sz w:val="20"/>
          <w:szCs w:val="20"/>
        </w:rPr>
      </w:pPr>
      <w:r w:rsidRPr="00D2258D">
        <w:rPr>
          <w:sz w:val="20"/>
          <w:szCs w:val="20"/>
        </w:rPr>
        <w:t>waluty wymienialne - waluty obce państw spełniających wymagania Art. VIII Statutu Międzynarodowego Funduszu Walutowego, w jakich Bank prowadzi rachunki;</w:t>
      </w:r>
    </w:p>
    <w:p w:rsidR="009C2FC6" w:rsidRPr="00D2258D" w:rsidRDefault="009C2FC6" w:rsidP="00994A44">
      <w:pPr>
        <w:numPr>
          <w:ilvl w:val="0"/>
          <w:numId w:val="36"/>
        </w:numPr>
        <w:ind w:left="284" w:hanging="568"/>
        <w:rPr>
          <w:sz w:val="20"/>
          <w:szCs w:val="20"/>
        </w:rPr>
      </w:pPr>
      <w:r w:rsidRPr="00D2258D">
        <w:rPr>
          <w:sz w:val="20"/>
          <w:szCs w:val="20"/>
        </w:rPr>
        <w:t>wkład - kwotę środków pieniężnych zgromadzonych na rachunku;</w:t>
      </w:r>
    </w:p>
    <w:p w:rsidR="009C2FC6" w:rsidRPr="00D2258D" w:rsidRDefault="009C2FC6" w:rsidP="00994A44">
      <w:pPr>
        <w:numPr>
          <w:ilvl w:val="0"/>
          <w:numId w:val="36"/>
        </w:numPr>
        <w:ind w:left="284" w:hanging="568"/>
        <w:rPr>
          <w:sz w:val="20"/>
          <w:szCs w:val="20"/>
        </w:rPr>
      </w:pPr>
      <w:r w:rsidRPr="00D2258D">
        <w:rPr>
          <w:sz w:val="20"/>
          <w:szCs w:val="20"/>
        </w:rPr>
        <w:t xml:space="preserve">wniosek - wniosek o </w:t>
      </w:r>
      <w:r w:rsidR="00E03AB5" w:rsidRPr="00D2258D">
        <w:rPr>
          <w:sz w:val="20"/>
          <w:szCs w:val="20"/>
        </w:rPr>
        <w:t>udostępnienie lub zmianę usług w zakresie rachunku,</w:t>
      </w:r>
      <w:r w:rsidR="00DB12C3" w:rsidRPr="00D2258D">
        <w:rPr>
          <w:sz w:val="20"/>
          <w:szCs w:val="20"/>
        </w:rPr>
        <w:t xml:space="preserve"> </w:t>
      </w:r>
      <w:r w:rsidRPr="00D2258D">
        <w:rPr>
          <w:sz w:val="20"/>
          <w:szCs w:val="20"/>
        </w:rPr>
        <w:t>karty</w:t>
      </w:r>
      <w:r w:rsidR="00E03AB5" w:rsidRPr="00D2258D">
        <w:rPr>
          <w:sz w:val="20"/>
          <w:szCs w:val="20"/>
        </w:rPr>
        <w:t xml:space="preserve"> i </w:t>
      </w:r>
      <w:r w:rsidR="00876CE3" w:rsidRPr="00D2258D">
        <w:rPr>
          <w:sz w:val="20"/>
          <w:szCs w:val="20"/>
        </w:rPr>
        <w:t>elektronicznych kanałów dostępu</w:t>
      </w:r>
      <w:r w:rsidR="00F466C9" w:rsidRPr="00D2258D">
        <w:rPr>
          <w:sz w:val="20"/>
          <w:szCs w:val="20"/>
        </w:rPr>
        <w:t>;</w:t>
      </w:r>
    </w:p>
    <w:p w:rsidR="009C2FC6" w:rsidRPr="00D2258D" w:rsidRDefault="009C2FC6" w:rsidP="00994A44">
      <w:pPr>
        <w:numPr>
          <w:ilvl w:val="0"/>
          <w:numId w:val="36"/>
        </w:numPr>
        <w:ind w:left="284" w:hanging="568"/>
        <w:rPr>
          <w:sz w:val="20"/>
          <w:szCs w:val="20"/>
        </w:rPr>
      </w:pPr>
      <w:r w:rsidRPr="00D2258D">
        <w:rPr>
          <w:sz w:val="20"/>
          <w:szCs w:val="20"/>
        </w:rPr>
        <w:t>wpłata - każdą dyspozycję powodującą uznanie rachunku;</w:t>
      </w:r>
    </w:p>
    <w:p w:rsidR="005C3498" w:rsidRPr="00D2258D" w:rsidRDefault="005C3498" w:rsidP="00994A44">
      <w:pPr>
        <w:numPr>
          <w:ilvl w:val="0"/>
          <w:numId w:val="36"/>
        </w:numPr>
        <w:ind w:left="284" w:hanging="568"/>
        <w:rPr>
          <w:sz w:val="20"/>
          <w:szCs w:val="20"/>
        </w:rPr>
      </w:pPr>
      <w:proofErr w:type="spellStart"/>
      <w:r w:rsidRPr="00D2258D">
        <w:rPr>
          <w:sz w:val="20"/>
          <w:szCs w:val="20"/>
        </w:rPr>
        <w:t>wpłatomat</w:t>
      </w:r>
      <w:proofErr w:type="spellEnd"/>
      <w:r w:rsidRPr="00D2258D">
        <w:rPr>
          <w:sz w:val="20"/>
          <w:szCs w:val="20"/>
        </w:rPr>
        <w:t xml:space="preserve"> Banku </w:t>
      </w:r>
      <w:r w:rsidR="00C11894" w:rsidRPr="00D2258D">
        <w:rPr>
          <w:sz w:val="20"/>
          <w:szCs w:val="20"/>
        </w:rPr>
        <w:t>-</w:t>
      </w:r>
      <w:r w:rsidRPr="00D2258D">
        <w:rPr>
          <w:sz w:val="20"/>
          <w:szCs w:val="20"/>
        </w:rPr>
        <w:t xml:space="preserve"> urządzenie działające on-</w:t>
      </w:r>
      <w:proofErr w:type="spellStart"/>
      <w:r w:rsidRPr="00D2258D">
        <w:rPr>
          <w:sz w:val="20"/>
          <w:szCs w:val="20"/>
        </w:rPr>
        <w:t>line</w:t>
      </w:r>
      <w:proofErr w:type="spellEnd"/>
      <w:r w:rsidRPr="00D2258D">
        <w:rPr>
          <w:sz w:val="20"/>
          <w:szCs w:val="20"/>
        </w:rPr>
        <w:t xml:space="preserve">, umożliwiające wpłacanie gotówki na rachunek bankowy, do którego została wydana karta; lista </w:t>
      </w:r>
      <w:proofErr w:type="spellStart"/>
      <w:r w:rsidRPr="00D2258D">
        <w:rPr>
          <w:sz w:val="20"/>
          <w:szCs w:val="20"/>
        </w:rPr>
        <w:t>wpłatomatów</w:t>
      </w:r>
      <w:proofErr w:type="spellEnd"/>
      <w:r w:rsidRPr="00D2258D">
        <w:rPr>
          <w:sz w:val="20"/>
          <w:szCs w:val="20"/>
        </w:rPr>
        <w:t xml:space="preserve"> Banku</w:t>
      </w:r>
      <w:r w:rsidR="00152CC6" w:rsidRPr="00D2258D">
        <w:rPr>
          <w:sz w:val="20"/>
          <w:szCs w:val="20"/>
        </w:rPr>
        <w:t xml:space="preserve"> </w:t>
      </w:r>
      <w:r w:rsidRPr="00D2258D">
        <w:rPr>
          <w:sz w:val="20"/>
          <w:szCs w:val="20"/>
        </w:rPr>
        <w:t>dostępna jest na stronie internetowej Banku;</w:t>
      </w:r>
    </w:p>
    <w:p w:rsidR="009C2FC6" w:rsidRPr="00D2258D" w:rsidRDefault="009C2FC6" w:rsidP="00994A44">
      <w:pPr>
        <w:numPr>
          <w:ilvl w:val="0"/>
          <w:numId w:val="36"/>
        </w:numPr>
        <w:ind w:left="284" w:hanging="568"/>
        <w:rPr>
          <w:sz w:val="20"/>
          <w:szCs w:val="20"/>
        </w:rPr>
      </w:pPr>
      <w:r w:rsidRPr="00D2258D">
        <w:rPr>
          <w:sz w:val="20"/>
          <w:szCs w:val="20"/>
        </w:rPr>
        <w:t xml:space="preserve">wydawca karty - Bank; </w:t>
      </w:r>
    </w:p>
    <w:p w:rsidR="009C2FC6" w:rsidRPr="00D2258D" w:rsidRDefault="009C2FC6" w:rsidP="00994A44">
      <w:pPr>
        <w:numPr>
          <w:ilvl w:val="0"/>
          <w:numId w:val="36"/>
        </w:numPr>
        <w:ind w:left="284" w:hanging="568"/>
        <w:rPr>
          <w:sz w:val="20"/>
          <w:szCs w:val="20"/>
        </w:rPr>
      </w:pPr>
      <w:r w:rsidRPr="00D2258D">
        <w:rPr>
          <w:sz w:val="20"/>
          <w:szCs w:val="20"/>
        </w:rPr>
        <w:t>wydawca licencjonowany - SGB-Bank S.A. na licencji którego wydawana jest karta</w:t>
      </w:r>
      <w:r w:rsidR="00157FB9" w:rsidRPr="00D2258D">
        <w:rPr>
          <w:sz w:val="20"/>
          <w:szCs w:val="20"/>
        </w:rPr>
        <w:t xml:space="preserve"> lub </w:t>
      </w:r>
      <w:r w:rsidR="005C3498" w:rsidRPr="00D2258D">
        <w:rPr>
          <w:sz w:val="20"/>
          <w:szCs w:val="20"/>
        </w:rPr>
        <w:t>karta mobilna</w:t>
      </w:r>
      <w:r w:rsidRPr="00D2258D">
        <w:rPr>
          <w:sz w:val="20"/>
          <w:szCs w:val="20"/>
        </w:rPr>
        <w:t>;</w:t>
      </w:r>
    </w:p>
    <w:p w:rsidR="00CA0EAA" w:rsidRPr="00D2258D" w:rsidRDefault="009C2FC6" w:rsidP="00994A44">
      <w:pPr>
        <w:numPr>
          <w:ilvl w:val="0"/>
          <w:numId w:val="36"/>
        </w:numPr>
        <w:ind w:left="284" w:hanging="568"/>
        <w:rPr>
          <w:sz w:val="20"/>
          <w:szCs w:val="20"/>
        </w:rPr>
      </w:pPr>
      <w:r w:rsidRPr="00D2258D">
        <w:rPr>
          <w:sz w:val="20"/>
          <w:szCs w:val="20"/>
        </w:rPr>
        <w:t>wypłata - każdą dyspozycję powodującą obciążenie rachunku;</w:t>
      </w:r>
    </w:p>
    <w:p w:rsidR="005C3498" w:rsidRPr="00D2258D" w:rsidRDefault="005C3498" w:rsidP="00994A44">
      <w:pPr>
        <w:numPr>
          <w:ilvl w:val="0"/>
          <w:numId w:val="36"/>
        </w:numPr>
        <w:ind w:left="284" w:hanging="568"/>
        <w:rPr>
          <w:sz w:val="20"/>
          <w:szCs w:val="20"/>
        </w:rPr>
      </w:pPr>
      <w:r w:rsidRPr="00D2258D">
        <w:rPr>
          <w:sz w:val="20"/>
          <w:szCs w:val="20"/>
        </w:rPr>
        <w:t xml:space="preserve">zablokowanie karty </w:t>
      </w:r>
      <w:r w:rsidR="00C11894" w:rsidRPr="00D2258D">
        <w:rPr>
          <w:sz w:val="20"/>
          <w:szCs w:val="20"/>
        </w:rPr>
        <w:t>-</w:t>
      </w:r>
      <w:r w:rsidRPr="00D2258D">
        <w:rPr>
          <w:sz w:val="20"/>
          <w:szCs w:val="20"/>
        </w:rPr>
        <w:t xml:space="preserve"> czynność polegająca na czasowym uniemożliwieniu dokonywania operacji przy użyciu karty;</w:t>
      </w:r>
    </w:p>
    <w:p w:rsidR="009C2FC6" w:rsidRPr="00D2258D" w:rsidRDefault="009C2FC6" w:rsidP="00994A44">
      <w:pPr>
        <w:numPr>
          <w:ilvl w:val="0"/>
          <w:numId w:val="36"/>
        </w:numPr>
        <w:ind w:left="284" w:hanging="568"/>
        <w:rPr>
          <w:sz w:val="20"/>
          <w:szCs w:val="20"/>
        </w:rPr>
      </w:pPr>
      <w:r w:rsidRPr="00D2258D">
        <w:rPr>
          <w:sz w:val="20"/>
          <w:szCs w:val="20"/>
        </w:rPr>
        <w:t>zastrzeżenie karty - czynność polegającą na nieodwołalnym uniemożliwieniu dokonywania operacji przy użyciu karty</w:t>
      </w:r>
      <w:r w:rsidR="00157FB9" w:rsidRPr="00D2258D">
        <w:rPr>
          <w:sz w:val="20"/>
          <w:szCs w:val="20"/>
        </w:rPr>
        <w:t xml:space="preserve"> lub </w:t>
      </w:r>
      <w:r w:rsidR="00420EA8" w:rsidRPr="00D2258D">
        <w:rPr>
          <w:sz w:val="20"/>
          <w:szCs w:val="20"/>
        </w:rPr>
        <w:t>karty mobilnej</w:t>
      </w:r>
      <w:r w:rsidRPr="00D2258D">
        <w:rPr>
          <w:sz w:val="20"/>
          <w:szCs w:val="20"/>
        </w:rPr>
        <w:t>;</w:t>
      </w:r>
    </w:p>
    <w:p w:rsidR="009C2FC6" w:rsidRPr="00D2258D" w:rsidRDefault="009C2FC6" w:rsidP="00994A44">
      <w:pPr>
        <w:numPr>
          <w:ilvl w:val="0"/>
          <w:numId w:val="36"/>
        </w:numPr>
        <w:ind w:left="284" w:hanging="568"/>
        <w:rPr>
          <w:sz w:val="20"/>
          <w:szCs w:val="20"/>
        </w:rPr>
      </w:pPr>
      <w:r w:rsidRPr="00D2258D">
        <w:rPr>
          <w:sz w:val="20"/>
          <w:szCs w:val="20"/>
        </w:rPr>
        <w:t>zestawienie operacji - zestawienie operacji dokonanych przy użyciu karty oraz opłat i prowizji z tytułu tych operacji, rozliczone w danym okresie rozliczeniowym;</w:t>
      </w:r>
    </w:p>
    <w:p w:rsidR="009C2FC6" w:rsidRPr="00D2258D" w:rsidRDefault="009C2FC6" w:rsidP="00994A44">
      <w:pPr>
        <w:numPr>
          <w:ilvl w:val="0"/>
          <w:numId w:val="36"/>
        </w:numPr>
        <w:ind w:left="284" w:hanging="568"/>
        <w:rPr>
          <w:sz w:val="20"/>
          <w:szCs w:val="20"/>
        </w:rPr>
      </w:pPr>
      <w:r w:rsidRPr="00D2258D">
        <w:rPr>
          <w:sz w:val="20"/>
          <w:szCs w:val="20"/>
        </w:rPr>
        <w:t xml:space="preserve">zlecenie płatnicze - dyspozycję posiadacza skierowaną do Banku </w:t>
      </w:r>
      <w:r w:rsidR="00157FB9" w:rsidRPr="00D2258D">
        <w:rPr>
          <w:sz w:val="20"/>
          <w:szCs w:val="20"/>
        </w:rPr>
        <w:t xml:space="preserve">zawierającą </w:t>
      </w:r>
      <w:r w:rsidRPr="00D2258D">
        <w:rPr>
          <w:sz w:val="20"/>
          <w:szCs w:val="20"/>
        </w:rPr>
        <w:t>polecenie wykonania transakcji płatniczej;</w:t>
      </w:r>
    </w:p>
    <w:p w:rsidR="009C2FC6" w:rsidRPr="00D2258D" w:rsidRDefault="009C2FC6" w:rsidP="00994A44">
      <w:pPr>
        <w:numPr>
          <w:ilvl w:val="0"/>
          <w:numId w:val="36"/>
        </w:numPr>
        <w:ind w:left="284" w:hanging="568"/>
        <w:rPr>
          <w:sz w:val="20"/>
          <w:szCs w:val="20"/>
        </w:rPr>
      </w:pPr>
      <w:r w:rsidRPr="00D2258D">
        <w:rPr>
          <w:sz w:val="20"/>
          <w:szCs w:val="20"/>
        </w:rPr>
        <w:t>zleceniodawca - posiadacza rachunku lub inną osobę fizyczną, prawną lub jednostkę organizacyjną nie posiadającą osobowości praw</w:t>
      </w:r>
      <w:r w:rsidR="0090223F" w:rsidRPr="00D2258D">
        <w:rPr>
          <w:sz w:val="20"/>
          <w:szCs w:val="20"/>
        </w:rPr>
        <w:t>n</w:t>
      </w:r>
      <w:r w:rsidRPr="00D2258D">
        <w:rPr>
          <w:sz w:val="20"/>
          <w:szCs w:val="20"/>
        </w:rPr>
        <w:t>ej, o ile posiada zdolność prawną, zlecając</w:t>
      </w:r>
      <w:r w:rsidR="00B84E3B" w:rsidRPr="00D2258D">
        <w:rPr>
          <w:sz w:val="20"/>
          <w:szCs w:val="20"/>
        </w:rPr>
        <w:t>ą</w:t>
      </w:r>
      <w:r w:rsidRPr="00D2258D">
        <w:rPr>
          <w:sz w:val="20"/>
          <w:szCs w:val="20"/>
        </w:rPr>
        <w:t xml:space="preserve"> Bankowi wykonanie zlecenia płatniczego;</w:t>
      </w:r>
    </w:p>
    <w:p w:rsidR="00342E42" w:rsidRPr="00D2258D" w:rsidRDefault="009C2FC6" w:rsidP="00994A44">
      <w:pPr>
        <w:numPr>
          <w:ilvl w:val="0"/>
          <w:numId w:val="36"/>
        </w:numPr>
        <w:ind w:left="284" w:hanging="568"/>
        <w:rPr>
          <w:sz w:val="20"/>
          <w:szCs w:val="20"/>
        </w:rPr>
      </w:pPr>
      <w:r w:rsidRPr="00D2258D">
        <w:rPr>
          <w:sz w:val="20"/>
          <w:szCs w:val="20"/>
        </w:rPr>
        <w:t xml:space="preserve">zgoda </w:t>
      </w:r>
      <w:r w:rsidR="00E42E2F" w:rsidRPr="00D2258D">
        <w:rPr>
          <w:sz w:val="20"/>
          <w:szCs w:val="20"/>
        </w:rPr>
        <w:t>na</w:t>
      </w:r>
      <w:r w:rsidR="004A64C5" w:rsidRPr="00D2258D">
        <w:rPr>
          <w:sz w:val="20"/>
          <w:szCs w:val="20"/>
        </w:rPr>
        <w:t xml:space="preserve"> obciążani</w:t>
      </w:r>
      <w:r w:rsidR="00E42E2F" w:rsidRPr="00D2258D">
        <w:rPr>
          <w:sz w:val="20"/>
          <w:szCs w:val="20"/>
        </w:rPr>
        <w:t>e</w:t>
      </w:r>
      <w:r w:rsidR="005A4DC2" w:rsidRPr="00D2258D">
        <w:rPr>
          <w:sz w:val="20"/>
          <w:szCs w:val="20"/>
        </w:rPr>
        <w:t xml:space="preserve"> </w:t>
      </w:r>
      <w:r w:rsidRPr="00D2258D">
        <w:rPr>
          <w:sz w:val="20"/>
          <w:szCs w:val="20"/>
        </w:rPr>
        <w:t xml:space="preserve">rachunku - zgodę posiadacza rachunku, na </w:t>
      </w:r>
      <w:r w:rsidR="004A64C5" w:rsidRPr="00D2258D">
        <w:rPr>
          <w:sz w:val="20"/>
          <w:szCs w:val="20"/>
        </w:rPr>
        <w:t>obciąż</w:t>
      </w:r>
      <w:r w:rsidR="00E42E2F" w:rsidRPr="00D2258D">
        <w:rPr>
          <w:sz w:val="20"/>
          <w:szCs w:val="20"/>
        </w:rPr>
        <w:t>anie</w:t>
      </w:r>
      <w:r w:rsidR="005A4DC2" w:rsidRPr="00D2258D">
        <w:rPr>
          <w:sz w:val="20"/>
          <w:szCs w:val="20"/>
        </w:rPr>
        <w:t xml:space="preserve"> </w:t>
      </w:r>
      <w:r w:rsidRPr="00D2258D">
        <w:rPr>
          <w:sz w:val="20"/>
          <w:szCs w:val="20"/>
        </w:rPr>
        <w:t>przez odbiorcę jego rachunku, kwotami wynikającymi z jego zobowiązań wobec odbiorcy, na podstawie której odbiorca uprawniony jest do wystawienia polecenia zapłaty z tytułu określonych zobowiązań;</w:t>
      </w:r>
    </w:p>
    <w:p w:rsidR="009C2FC6" w:rsidRPr="00D2258D" w:rsidRDefault="009C2FC6" w:rsidP="00994A44">
      <w:pPr>
        <w:numPr>
          <w:ilvl w:val="0"/>
          <w:numId w:val="36"/>
        </w:numPr>
        <w:ind w:left="284" w:hanging="568"/>
        <w:rPr>
          <w:sz w:val="20"/>
          <w:szCs w:val="20"/>
        </w:rPr>
      </w:pPr>
      <w:r w:rsidRPr="00D2258D">
        <w:rPr>
          <w:sz w:val="20"/>
          <w:szCs w:val="20"/>
        </w:rPr>
        <w:t>WIBID (</w:t>
      </w:r>
      <w:proofErr w:type="spellStart"/>
      <w:r w:rsidRPr="00D2258D">
        <w:rPr>
          <w:sz w:val="20"/>
          <w:szCs w:val="20"/>
        </w:rPr>
        <w:t>Warsaw</w:t>
      </w:r>
      <w:proofErr w:type="spellEnd"/>
      <w:r w:rsidRPr="00D2258D">
        <w:rPr>
          <w:sz w:val="20"/>
          <w:szCs w:val="20"/>
        </w:rPr>
        <w:t xml:space="preserve"> Interbank Bid </w:t>
      </w:r>
      <w:proofErr w:type="spellStart"/>
      <w:r w:rsidRPr="00D2258D">
        <w:rPr>
          <w:sz w:val="20"/>
          <w:szCs w:val="20"/>
        </w:rPr>
        <w:t>Rate</w:t>
      </w:r>
      <w:proofErr w:type="spellEnd"/>
      <w:r w:rsidRPr="00D2258D">
        <w:rPr>
          <w:sz w:val="20"/>
          <w:szCs w:val="20"/>
        </w:rPr>
        <w:t>) - wyrażona w stosunku rocznym stopa procentowa, jaką banki na międzynarodowym rynku pieniężnym są skłonne zapłacić za środki przyjęte w depozyt na okres 1 miesiąca od innych banków; publikowana w systemie Reuters o godzinie 11:00.</w:t>
      </w:r>
    </w:p>
    <w:p w:rsidR="009C2FC6" w:rsidRPr="00D2258D" w:rsidRDefault="009C2FC6" w:rsidP="00994A44">
      <w:pPr>
        <w:numPr>
          <w:ilvl w:val="0"/>
          <w:numId w:val="36"/>
        </w:numPr>
        <w:ind w:left="284" w:hanging="568"/>
        <w:rPr>
          <w:sz w:val="20"/>
          <w:szCs w:val="20"/>
        </w:rPr>
      </w:pPr>
      <w:r w:rsidRPr="00D2258D">
        <w:rPr>
          <w:sz w:val="20"/>
          <w:szCs w:val="20"/>
        </w:rPr>
        <w:t>WIBOR (</w:t>
      </w:r>
      <w:proofErr w:type="spellStart"/>
      <w:r w:rsidRPr="00D2258D">
        <w:rPr>
          <w:sz w:val="20"/>
          <w:szCs w:val="20"/>
        </w:rPr>
        <w:t>Warsaw</w:t>
      </w:r>
      <w:proofErr w:type="spellEnd"/>
      <w:r w:rsidRPr="00D2258D">
        <w:rPr>
          <w:sz w:val="20"/>
          <w:szCs w:val="20"/>
        </w:rPr>
        <w:t xml:space="preserve"> Interbank </w:t>
      </w:r>
      <w:proofErr w:type="spellStart"/>
      <w:r w:rsidRPr="00D2258D">
        <w:rPr>
          <w:sz w:val="20"/>
          <w:szCs w:val="20"/>
        </w:rPr>
        <w:t>Offered</w:t>
      </w:r>
      <w:proofErr w:type="spellEnd"/>
      <w:r w:rsidRPr="00D2258D">
        <w:rPr>
          <w:sz w:val="20"/>
          <w:szCs w:val="20"/>
        </w:rPr>
        <w:t xml:space="preserve"> </w:t>
      </w:r>
      <w:proofErr w:type="spellStart"/>
      <w:r w:rsidRPr="00D2258D">
        <w:rPr>
          <w:sz w:val="20"/>
          <w:szCs w:val="20"/>
        </w:rPr>
        <w:t>Rate</w:t>
      </w:r>
      <w:proofErr w:type="spellEnd"/>
      <w:r w:rsidRPr="00D2258D">
        <w:rPr>
          <w:sz w:val="20"/>
          <w:szCs w:val="20"/>
        </w:rPr>
        <w:t>) - wyrażona w stosunku rocznym stopa procentowa, po jakiej banki udzielają pożyczek innym bankom, ustalana w każdy dzień roboczy o godzinie 11:00.</w:t>
      </w:r>
    </w:p>
    <w:p w:rsidR="009C2FC6" w:rsidRPr="00D2258D" w:rsidRDefault="009C2FC6" w:rsidP="0045530D">
      <w:pPr>
        <w:pStyle w:val="Nagwek3"/>
        <w:rPr>
          <w:sz w:val="20"/>
          <w:szCs w:val="20"/>
        </w:rPr>
      </w:pPr>
    </w:p>
    <w:p w:rsidR="00F329E0" w:rsidRPr="00D2258D" w:rsidRDefault="009C2FC6" w:rsidP="00556E7C">
      <w:pPr>
        <w:pStyle w:val="Tekstpodstawowy"/>
        <w:numPr>
          <w:ilvl w:val="0"/>
          <w:numId w:val="200"/>
        </w:numPr>
        <w:tabs>
          <w:tab w:val="clear" w:pos="0"/>
          <w:tab w:val="clear" w:pos="397"/>
          <w:tab w:val="clear" w:pos="1702"/>
          <w:tab w:val="left" w:pos="-2410"/>
        </w:tabs>
        <w:ind w:left="284" w:right="0" w:hanging="284"/>
        <w:rPr>
          <w:sz w:val="20"/>
        </w:rPr>
      </w:pPr>
      <w:r w:rsidRPr="00D2258D">
        <w:rPr>
          <w:sz w:val="20"/>
        </w:rPr>
        <w:t xml:space="preserve">Bank jest podmiotem objętym obowiązkowym systemem gwarantowania środków pieniężnych zgromadzonych na rachunkach bankowych, zgodnie z </w:t>
      </w:r>
      <w:r w:rsidRPr="00D2258D">
        <w:rPr>
          <w:sz w:val="20"/>
          <w:lang w:val="pl-PL"/>
        </w:rPr>
        <w:t>U</w:t>
      </w:r>
      <w:r w:rsidRPr="00D2258D">
        <w:rPr>
          <w:sz w:val="20"/>
        </w:rPr>
        <w:t xml:space="preserve">stawą z dnia </w:t>
      </w:r>
      <w:r w:rsidR="000D70FB" w:rsidRPr="00D2258D">
        <w:rPr>
          <w:sz w:val="20"/>
          <w:lang w:val="pl-PL"/>
        </w:rPr>
        <w:t>10</w:t>
      </w:r>
      <w:r w:rsidR="00F318DA" w:rsidRPr="00D2258D">
        <w:rPr>
          <w:sz w:val="20"/>
          <w:lang w:val="pl-PL"/>
        </w:rPr>
        <w:t xml:space="preserve"> </w:t>
      </w:r>
      <w:r w:rsidR="00F944F1" w:rsidRPr="00D2258D">
        <w:rPr>
          <w:spacing w:val="-2"/>
          <w:sz w:val="20"/>
        </w:rPr>
        <w:t>czerwca</w:t>
      </w:r>
      <w:r w:rsidR="005A4DC2" w:rsidRPr="00D2258D">
        <w:rPr>
          <w:spacing w:val="-2"/>
          <w:sz w:val="20"/>
        </w:rPr>
        <w:t xml:space="preserve"> </w:t>
      </w:r>
      <w:r w:rsidR="000D70FB" w:rsidRPr="00D2258D">
        <w:rPr>
          <w:sz w:val="20"/>
          <w:lang w:val="pl-PL"/>
        </w:rPr>
        <w:t>2016 r.</w:t>
      </w:r>
      <w:r w:rsidR="000D70FB" w:rsidRPr="00D2258D">
        <w:rPr>
          <w:sz w:val="20"/>
        </w:rPr>
        <w:t xml:space="preserve"> </w:t>
      </w:r>
      <w:r w:rsidRPr="00D2258D">
        <w:rPr>
          <w:sz w:val="20"/>
        </w:rPr>
        <w:t>o Bankowym Funduszu Gwarancyjnym</w:t>
      </w:r>
      <w:r w:rsidRPr="00D2258D">
        <w:rPr>
          <w:sz w:val="20"/>
          <w:lang w:val="pl-PL"/>
        </w:rPr>
        <w:t xml:space="preserve"> </w:t>
      </w:r>
      <w:r w:rsidR="006F3196" w:rsidRPr="00D2258D">
        <w:rPr>
          <w:spacing w:val="-2"/>
          <w:sz w:val="20"/>
        </w:rPr>
        <w:t>systemie gwarantowania depozytów oraz przymusowej restrukturyzacji</w:t>
      </w:r>
      <w:r w:rsidR="0055536F" w:rsidRPr="00D2258D">
        <w:rPr>
          <w:spacing w:val="-2"/>
          <w:sz w:val="20"/>
          <w:lang w:val="pl-PL"/>
        </w:rPr>
        <w:t>.</w:t>
      </w:r>
    </w:p>
    <w:p w:rsidR="009C2FC6" w:rsidRPr="00D2258D" w:rsidRDefault="006F3196" w:rsidP="00556E7C">
      <w:pPr>
        <w:pStyle w:val="Tekstpodstawowy"/>
        <w:numPr>
          <w:ilvl w:val="0"/>
          <w:numId w:val="200"/>
        </w:numPr>
        <w:tabs>
          <w:tab w:val="clear" w:pos="0"/>
          <w:tab w:val="clear" w:pos="397"/>
          <w:tab w:val="clear" w:pos="1702"/>
          <w:tab w:val="left" w:pos="-2410"/>
        </w:tabs>
        <w:ind w:left="284" w:right="0" w:hanging="284"/>
        <w:rPr>
          <w:sz w:val="20"/>
        </w:rPr>
      </w:pPr>
      <w:r w:rsidRPr="00D2258D">
        <w:rPr>
          <w:sz w:val="20"/>
        </w:rPr>
        <w:t xml:space="preserve">Informacje o uczestnictwie w obowiązkowym systemie gwarantowania depozytów i zasadach jego funkcjonowania, w tym o zakresie podmiotowym i przedmiotowym ochrony przysługującej ze strony tego systemu, w tym kwocie określającej maksymalną wysokość gwarancji oraz rodzaje osób i podmiotów, które mogą być uznane za deponenta określone są w arkuszu informacyjnym </w:t>
      </w:r>
      <w:r w:rsidR="00C11894" w:rsidRPr="00D2258D">
        <w:rPr>
          <w:sz w:val="20"/>
        </w:rPr>
        <w:t>-</w:t>
      </w:r>
      <w:r w:rsidRPr="00D2258D">
        <w:rPr>
          <w:sz w:val="20"/>
        </w:rPr>
        <w:t xml:space="preserve"> doręczanym klientowi przed zawarciem umowy a następnie co najmniej raz w roku</w:t>
      </w:r>
      <w:r w:rsidR="003077A4" w:rsidRPr="00D2258D">
        <w:rPr>
          <w:sz w:val="20"/>
        </w:rPr>
        <w:t xml:space="preserve"> w sposób określony w § </w:t>
      </w:r>
      <w:r w:rsidR="00756720" w:rsidRPr="00D2258D">
        <w:rPr>
          <w:sz w:val="20"/>
          <w:lang w:val="pl-PL"/>
        </w:rPr>
        <w:t>97</w:t>
      </w:r>
      <w:r w:rsidR="00DE151C" w:rsidRPr="00D2258D">
        <w:rPr>
          <w:sz w:val="20"/>
          <w:lang w:val="pl-PL"/>
        </w:rPr>
        <w:t xml:space="preserve"> </w:t>
      </w:r>
      <w:r w:rsidRPr="00D2258D">
        <w:rPr>
          <w:sz w:val="20"/>
        </w:rPr>
        <w:t xml:space="preserve">ust. 2 </w:t>
      </w:r>
      <w:r w:rsidR="00835A98" w:rsidRPr="00D2258D">
        <w:rPr>
          <w:sz w:val="20"/>
        </w:rPr>
        <w:t>-</w:t>
      </w:r>
      <w:r w:rsidRPr="00D2258D">
        <w:rPr>
          <w:sz w:val="20"/>
        </w:rPr>
        <w:t xml:space="preserve"> 3.</w:t>
      </w:r>
    </w:p>
    <w:p w:rsidR="0012197C" w:rsidRPr="00D2258D" w:rsidRDefault="0012197C" w:rsidP="0045530D">
      <w:pPr>
        <w:pStyle w:val="Nagwek3"/>
        <w:rPr>
          <w:sz w:val="20"/>
          <w:szCs w:val="20"/>
        </w:rPr>
      </w:pPr>
    </w:p>
    <w:p w:rsidR="0012197C" w:rsidRPr="00D2258D" w:rsidRDefault="0012197C" w:rsidP="00D51021">
      <w:pPr>
        <w:rPr>
          <w:sz w:val="20"/>
          <w:szCs w:val="20"/>
        </w:rPr>
      </w:pPr>
      <w:r w:rsidRPr="00D2258D">
        <w:rPr>
          <w:sz w:val="20"/>
          <w:szCs w:val="20"/>
        </w:rPr>
        <w:t>Środki pieniężne zgromadzone na rachunkach jednej osoby są wolne od zajęcia na podstawie sądowego lub administracyjnego tytułu wykonawczego do wysokości i na zasadach określonych w przepisach Prawa bankowego</w:t>
      </w:r>
      <w:r w:rsidR="00DE151C" w:rsidRPr="00D2258D">
        <w:rPr>
          <w:sz w:val="20"/>
          <w:szCs w:val="20"/>
        </w:rPr>
        <w:t>, Kodeksu postępowania cywilnego lub odpowiednio Ustawy o postępowaniu egzekucyjnym w administracji</w:t>
      </w:r>
      <w:r w:rsidRPr="00D2258D">
        <w:rPr>
          <w:sz w:val="20"/>
          <w:szCs w:val="20"/>
        </w:rPr>
        <w:t>.</w:t>
      </w:r>
    </w:p>
    <w:p w:rsidR="001F55FE" w:rsidRPr="00D2258D" w:rsidRDefault="001F55FE" w:rsidP="0045530D">
      <w:pPr>
        <w:pStyle w:val="Nagwek3"/>
        <w:rPr>
          <w:sz w:val="20"/>
          <w:szCs w:val="20"/>
        </w:rPr>
      </w:pPr>
    </w:p>
    <w:p w:rsidR="0012197C" w:rsidRPr="00D2258D" w:rsidRDefault="0012197C" w:rsidP="00556E7C">
      <w:pPr>
        <w:numPr>
          <w:ilvl w:val="0"/>
          <w:numId w:val="39"/>
        </w:numPr>
        <w:ind w:left="284" w:hanging="284"/>
        <w:rPr>
          <w:sz w:val="20"/>
          <w:szCs w:val="20"/>
        </w:rPr>
      </w:pPr>
      <w:r w:rsidRPr="00D2258D">
        <w:rPr>
          <w:sz w:val="20"/>
          <w:szCs w:val="20"/>
        </w:rPr>
        <w:t xml:space="preserve">Bank otwiera i prowadzi rachunki dla rezydentów i nierezydentów na podstawie zawartej </w:t>
      </w:r>
      <w:r w:rsidR="00353F49" w:rsidRPr="00D2258D">
        <w:rPr>
          <w:sz w:val="20"/>
          <w:szCs w:val="20"/>
        </w:rPr>
        <w:t>umowy</w:t>
      </w:r>
      <w:r w:rsidRPr="00D2258D">
        <w:rPr>
          <w:sz w:val="20"/>
          <w:szCs w:val="20"/>
        </w:rPr>
        <w:t>.</w:t>
      </w:r>
    </w:p>
    <w:p w:rsidR="0012197C" w:rsidRPr="00D2258D" w:rsidRDefault="0012197C" w:rsidP="00556E7C">
      <w:pPr>
        <w:numPr>
          <w:ilvl w:val="0"/>
          <w:numId w:val="39"/>
        </w:numPr>
        <w:ind w:left="284" w:hanging="284"/>
        <w:rPr>
          <w:sz w:val="20"/>
          <w:szCs w:val="20"/>
        </w:rPr>
      </w:pPr>
      <w:r w:rsidRPr="00D2258D">
        <w:rPr>
          <w:sz w:val="20"/>
          <w:szCs w:val="20"/>
        </w:rPr>
        <w:t>Umowa zawierana jest w języku polskim, w formie pisemnej; językiem jakim strony porozumiewają się w trakcie obowiązywania umowy jest język polski.</w:t>
      </w:r>
    </w:p>
    <w:p w:rsidR="0012197C" w:rsidRPr="00D2258D" w:rsidRDefault="0012197C" w:rsidP="00556E7C">
      <w:pPr>
        <w:numPr>
          <w:ilvl w:val="0"/>
          <w:numId w:val="39"/>
        </w:numPr>
        <w:ind w:left="284" w:hanging="284"/>
        <w:rPr>
          <w:sz w:val="20"/>
          <w:szCs w:val="20"/>
        </w:rPr>
      </w:pPr>
      <w:r w:rsidRPr="00D2258D">
        <w:rPr>
          <w:sz w:val="20"/>
          <w:szCs w:val="20"/>
        </w:rPr>
        <w:t>Dokumenty i oświadczenia złożone przez posiadacza powinny być sporządzone w języku polskim lub na żądanie Banku przetłumaczone na język polski przez tłumacza przysięgłego.</w:t>
      </w:r>
    </w:p>
    <w:p w:rsidR="0012197C" w:rsidRPr="00D2258D" w:rsidRDefault="0012197C" w:rsidP="00556E7C">
      <w:pPr>
        <w:numPr>
          <w:ilvl w:val="0"/>
          <w:numId w:val="39"/>
        </w:numPr>
        <w:ind w:left="284" w:hanging="284"/>
        <w:rPr>
          <w:sz w:val="20"/>
          <w:szCs w:val="20"/>
        </w:rPr>
      </w:pPr>
      <w:r w:rsidRPr="00D2258D">
        <w:rPr>
          <w:sz w:val="20"/>
          <w:szCs w:val="20"/>
        </w:rPr>
        <w:t>W przypadku rozbieżności pomiędzy poszczególnymi postanowieniami umowy i regulaminu pierwszeństwo stosowania mają postanowienia umowy.</w:t>
      </w:r>
    </w:p>
    <w:p w:rsidR="0012197C" w:rsidRPr="00D2258D" w:rsidRDefault="0012197C" w:rsidP="0045530D">
      <w:pPr>
        <w:pStyle w:val="Nagwek3"/>
        <w:rPr>
          <w:sz w:val="20"/>
          <w:szCs w:val="20"/>
        </w:rPr>
      </w:pPr>
    </w:p>
    <w:p w:rsidR="0012197C" w:rsidRPr="00D2258D" w:rsidRDefault="0012197C" w:rsidP="00D51021">
      <w:pPr>
        <w:rPr>
          <w:sz w:val="20"/>
          <w:szCs w:val="20"/>
        </w:rPr>
      </w:pPr>
      <w:r w:rsidRPr="00D2258D">
        <w:rPr>
          <w:sz w:val="20"/>
          <w:szCs w:val="20"/>
        </w:rPr>
        <w:t>Przez zawarcie umowy Bank zobowiązuje się wobec posiadacza do otwierania i prowadzenia dla niego rachunków oraz świadczenia innych usług określonych w umowie lub regulaminie, a posiadacz zobowiązuje się do korzystania z rachunków na zasadach określonych w regulaminie.</w:t>
      </w:r>
    </w:p>
    <w:p w:rsidR="0012197C" w:rsidRPr="00D2258D" w:rsidRDefault="0012197C" w:rsidP="0045530D">
      <w:pPr>
        <w:pStyle w:val="Nagwek3"/>
        <w:rPr>
          <w:sz w:val="20"/>
          <w:szCs w:val="20"/>
        </w:rPr>
      </w:pPr>
    </w:p>
    <w:p w:rsidR="00056CE0" w:rsidRPr="00D2258D" w:rsidRDefault="00056CE0" w:rsidP="00556E7C">
      <w:pPr>
        <w:numPr>
          <w:ilvl w:val="0"/>
          <w:numId w:val="40"/>
        </w:numPr>
        <w:ind w:left="284" w:hanging="284"/>
        <w:rPr>
          <w:sz w:val="20"/>
          <w:szCs w:val="20"/>
        </w:rPr>
      </w:pPr>
      <w:r w:rsidRPr="00D2258D">
        <w:rPr>
          <w:sz w:val="20"/>
          <w:szCs w:val="20"/>
        </w:rPr>
        <w:t>Posiadaczem rachunku może być osoba fizyczna o pełnej zdolności do czynności prawnych, z zastrzeżeniem ust. 2 i 3.</w:t>
      </w:r>
    </w:p>
    <w:p w:rsidR="00056CE0" w:rsidRPr="00D2258D" w:rsidRDefault="00056CE0" w:rsidP="00556E7C">
      <w:pPr>
        <w:numPr>
          <w:ilvl w:val="0"/>
          <w:numId w:val="40"/>
        </w:numPr>
        <w:ind w:left="284" w:hanging="284"/>
        <w:rPr>
          <w:sz w:val="20"/>
          <w:szCs w:val="20"/>
        </w:rPr>
      </w:pPr>
      <w:r w:rsidRPr="00D2258D">
        <w:rPr>
          <w:sz w:val="20"/>
          <w:szCs w:val="20"/>
        </w:rPr>
        <w:t>Osoba ubezwłasnowolniona może być posiadaczem rachunku na odrębnie uzgodnionych z Bankiem warunkach.</w:t>
      </w:r>
    </w:p>
    <w:p w:rsidR="00056CE0" w:rsidRPr="00D2258D" w:rsidRDefault="00056CE0" w:rsidP="00556E7C">
      <w:pPr>
        <w:numPr>
          <w:ilvl w:val="0"/>
          <w:numId w:val="40"/>
        </w:numPr>
        <w:ind w:left="284" w:hanging="284"/>
        <w:rPr>
          <w:sz w:val="20"/>
          <w:szCs w:val="20"/>
        </w:rPr>
      </w:pPr>
      <w:r w:rsidRPr="00D2258D">
        <w:rPr>
          <w:sz w:val="20"/>
          <w:szCs w:val="20"/>
        </w:rPr>
        <w:t xml:space="preserve">Posiadaczem rachunku może być małoletni. </w:t>
      </w:r>
    </w:p>
    <w:p w:rsidR="00056CE0" w:rsidRPr="00D2258D" w:rsidRDefault="00056CE0" w:rsidP="00556E7C">
      <w:pPr>
        <w:numPr>
          <w:ilvl w:val="0"/>
          <w:numId w:val="40"/>
        </w:numPr>
        <w:ind w:left="284" w:hanging="284"/>
        <w:rPr>
          <w:sz w:val="20"/>
          <w:szCs w:val="20"/>
        </w:rPr>
      </w:pPr>
      <w:r w:rsidRPr="00D2258D">
        <w:rPr>
          <w:sz w:val="20"/>
          <w:szCs w:val="20"/>
        </w:rPr>
        <w:t>W imieniu małoletniego, który nie ukończył 13 roku życia umowę zawiera jego przedstawiciel ustawowy.</w:t>
      </w:r>
    </w:p>
    <w:p w:rsidR="0012197C" w:rsidRPr="00D2258D" w:rsidRDefault="00056CE0" w:rsidP="00556E7C">
      <w:pPr>
        <w:numPr>
          <w:ilvl w:val="0"/>
          <w:numId w:val="40"/>
        </w:numPr>
        <w:ind w:left="284" w:hanging="284"/>
        <w:rPr>
          <w:sz w:val="20"/>
          <w:szCs w:val="20"/>
        </w:rPr>
      </w:pPr>
      <w:r w:rsidRPr="00D2258D">
        <w:rPr>
          <w:sz w:val="20"/>
          <w:szCs w:val="20"/>
        </w:rPr>
        <w:t>Małoletni, który ukończył 13 rok życia może zawrzeć umowę, za pisemną zgodą przedstawiciela ustawowego.</w:t>
      </w:r>
    </w:p>
    <w:p w:rsidR="009C2FC6" w:rsidRPr="00D2258D" w:rsidRDefault="009C2FC6" w:rsidP="0045530D">
      <w:pPr>
        <w:pStyle w:val="Nagwek3"/>
        <w:rPr>
          <w:sz w:val="20"/>
          <w:szCs w:val="20"/>
        </w:rPr>
      </w:pPr>
    </w:p>
    <w:p w:rsidR="00850185" w:rsidRPr="00D2258D" w:rsidRDefault="00850185" w:rsidP="006D7042">
      <w:pPr>
        <w:rPr>
          <w:sz w:val="20"/>
          <w:szCs w:val="20"/>
        </w:rPr>
      </w:pPr>
      <w:r w:rsidRPr="00D2258D">
        <w:rPr>
          <w:sz w:val="20"/>
          <w:szCs w:val="20"/>
        </w:rPr>
        <w:t>Bank zapewnia klientowi, posiadaczowi rachunku oraz osobom upoważnionym do reprezentowania posiadacza rachunku zachowanie tajemnicy bankowej oraz ochronę ich danych osobowych, zgodnie z obowiązującymi w tym zakresie przepisami ustawy Prawo bankowe oraz</w:t>
      </w:r>
      <w:r w:rsidR="00001C68" w:rsidRPr="00D2258D">
        <w:rPr>
          <w:sz w:val="20"/>
          <w:szCs w:val="20"/>
        </w:rPr>
        <w:t xml:space="preserve"> przepisami</w:t>
      </w:r>
      <w:r w:rsidRPr="00D2258D">
        <w:rPr>
          <w:sz w:val="20"/>
          <w:szCs w:val="20"/>
        </w:rPr>
        <w:t xml:space="preserve"> o ochronie danych osobowych</w:t>
      </w:r>
      <w:r w:rsidR="00A16E1C" w:rsidRPr="00D2258D">
        <w:rPr>
          <w:sz w:val="20"/>
          <w:szCs w:val="20"/>
        </w:rPr>
        <w:t>.</w:t>
      </w:r>
    </w:p>
    <w:p w:rsidR="00850185" w:rsidRPr="00D2258D" w:rsidRDefault="00850185" w:rsidP="005A4DC2">
      <w:pPr>
        <w:pStyle w:val="Nagwek2"/>
        <w:rPr>
          <w:sz w:val="20"/>
          <w:szCs w:val="20"/>
          <w:lang w:val="pl-PL"/>
        </w:rPr>
      </w:pPr>
      <w:bookmarkStart w:id="16" w:name="_Toc233384225"/>
      <w:bookmarkStart w:id="17" w:name="_Toc412914697"/>
      <w:bookmarkStart w:id="18" w:name="_Toc413011782"/>
      <w:bookmarkStart w:id="19" w:name="_Toc500849260"/>
      <w:bookmarkStart w:id="20" w:name="_Toc13219313"/>
      <w:r w:rsidRPr="00D2258D">
        <w:rPr>
          <w:sz w:val="20"/>
          <w:szCs w:val="20"/>
        </w:rPr>
        <w:t>Otwarcie rachunku</w:t>
      </w:r>
      <w:bookmarkEnd w:id="16"/>
      <w:r w:rsidRPr="00D2258D">
        <w:rPr>
          <w:sz w:val="20"/>
          <w:szCs w:val="20"/>
        </w:rPr>
        <w:t xml:space="preserve"> </w:t>
      </w:r>
      <w:r w:rsidR="00A033C6" w:rsidRPr="00D2258D">
        <w:rPr>
          <w:sz w:val="20"/>
          <w:szCs w:val="20"/>
        </w:rPr>
        <w:t>/</w:t>
      </w:r>
      <w:r w:rsidR="007A6F6B" w:rsidRPr="00D2258D">
        <w:rPr>
          <w:sz w:val="20"/>
          <w:szCs w:val="20"/>
        </w:rPr>
        <w:t xml:space="preserve"> </w:t>
      </w:r>
      <w:r w:rsidR="000F7A28" w:rsidRPr="00D2258D">
        <w:rPr>
          <w:sz w:val="20"/>
          <w:szCs w:val="20"/>
        </w:rPr>
        <w:t>z</w:t>
      </w:r>
      <w:r w:rsidR="00754365" w:rsidRPr="00D2258D">
        <w:rPr>
          <w:sz w:val="20"/>
          <w:szCs w:val="20"/>
        </w:rPr>
        <w:t>awarcie</w:t>
      </w:r>
      <w:r w:rsidR="005A4DC2" w:rsidRPr="00D2258D">
        <w:rPr>
          <w:sz w:val="20"/>
          <w:szCs w:val="20"/>
          <w:lang w:val="pl-PL"/>
        </w:rPr>
        <w:t xml:space="preserve"> </w:t>
      </w:r>
      <w:r w:rsidRPr="00D2258D">
        <w:rPr>
          <w:sz w:val="20"/>
          <w:szCs w:val="20"/>
        </w:rPr>
        <w:t>umowy rachunku</w:t>
      </w:r>
      <w:bookmarkEnd w:id="17"/>
      <w:bookmarkEnd w:id="18"/>
      <w:bookmarkEnd w:id="19"/>
      <w:bookmarkEnd w:id="20"/>
    </w:p>
    <w:p w:rsidR="00850185" w:rsidRPr="00D2258D" w:rsidRDefault="00850185" w:rsidP="0045530D">
      <w:pPr>
        <w:pStyle w:val="Nagwek3"/>
        <w:rPr>
          <w:sz w:val="20"/>
          <w:szCs w:val="20"/>
        </w:rPr>
      </w:pPr>
    </w:p>
    <w:p w:rsidR="00850185" w:rsidRPr="00D2258D" w:rsidRDefault="00850185" w:rsidP="00556E7C">
      <w:pPr>
        <w:numPr>
          <w:ilvl w:val="0"/>
          <w:numId w:val="41"/>
        </w:numPr>
        <w:ind w:left="284" w:hanging="284"/>
        <w:rPr>
          <w:sz w:val="20"/>
          <w:szCs w:val="20"/>
        </w:rPr>
      </w:pPr>
      <w:r w:rsidRPr="00D2258D">
        <w:rPr>
          <w:sz w:val="20"/>
          <w:szCs w:val="20"/>
        </w:rPr>
        <w:t>Rachunek może być otwarty jako:</w:t>
      </w:r>
    </w:p>
    <w:p w:rsidR="00850185" w:rsidRPr="00D2258D" w:rsidRDefault="00850185" w:rsidP="00556E7C">
      <w:pPr>
        <w:numPr>
          <w:ilvl w:val="0"/>
          <w:numId w:val="42"/>
        </w:numPr>
        <w:ind w:left="567" w:hanging="283"/>
        <w:rPr>
          <w:sz w:val="20"/>
          <w:szCs w:val="20"/>
        </w:rPr>
      </w:pPr>
      <w:r w:rsidRPr="00D2258D">
        <w:rPr>
          <w:sz w:val="20"/>
          <w:szCs w:val="20"/>
        </w:rPr>
        <w:t>rachunek indywidualny - rachunek prowadzony dla jednego posiadacza,</w:t>
      </w:r>
    </w:p>
    <w:p w:rsidR="00850185" w:rsidRPr="00D2258D" w:rsidRDefault="00850185" w:rsidP="00556E7C">
      <w:pPr>
        <w:numPr>
          <w:ilvl w:val="0"/>
          <w:numId w:val="42"/>
        </w:numPr>
        <w:ind w:left="567" w:hanging="283"/>
        <w:rPr>
          <w:sz w:val="20"/>
          <w:szCs w:val="20"/>
        </w:rPr>
      </w:pPr>
      <w:r w:rsidRPr="00D2258D">
        <w:rPr>
          <w:sz w:val="20"/>
          <w:szCs w:val="20"/>
        </w:rPr>
        <w:t>rachunek wspólny - rachunek prowadzony dla kilku posiadaczy, zwanych współposiadaczami, </w:t>
      </w:r>
      <w:r w:rsidR="00A663E9" w:rsidRPr="00D2258D">
        <w:rPr>
          <w:sz w:val="20"/>
          <w:szCs w:val="20"/>
        </w:rPr>
        <w:t xml:space="preserve">z </w:t>
      </w:r>
      <w:r w:rsidRPr="00D2258D">
        <w:rPr>
          <w:sz w:val="20"/>
          <w:szCs w:val="20"/>
        </w:rPr>
        <w:t>zastrzeżeniem postanowień ust. 3 oraz ust. 4.</w:t>
      </w:r>
    </w:p>
    <w:p w:rsidR="00850185" w:rsidRPr="00D2258D" w:rsidRDefault="00850185" w:rsidP="00556E7C">
      <w:pPr>
        <w:numPr>
          <w:ilvl w:val="0"/>
          <w:numId w:val="41"/>
        </w:numPr>
        <w:ind w:left="284" w:hanging="284"/>
        <w:rPr>
          <w:sz w:val="20"/>
          <w:szCs w:val="20"/>
        </w:rPr>
      </w:pPr>
      <w:r w:rsidRPr="00D2258D">
        <w:rPr>
          <w:sz w:val="20"/>
          <w:szCs w:val="20"/>
        </w:rPr>
        <w:t>Rachunek może być otwarty i prowadzony dla:</w:t>
      </w:r>
    </w:p>
    <w:p w:rsidR="00850185" w:rsidRPr="00D2258D" w:rsidRDefault="00850185" w:rsidP="00556E7C">
      <w:pPr>
        <w:numPr>
          <w:ilvl w:val="0"/>
          <w:numId w:val="43"/>
        </w:numPr>
        <w:ind w:left="567" w:hanging="283"/>
        <w:rPr>
          <w:sz w:val="20"/>
          <w:szCs w:val="20"/>
        </w:rPr>
      </w:pPr>
      <w:r w:rsidRPr="00D2258D">
        <w:rPr>
          <w:sz w:val="20"/>
          <w:szCs w:val="20"/>
        </w:rPr>
        <w:t>klienta indywidualnego;</w:t>
      </w:r>
    </w:p>
    <w:p w:rsidR="004D4272" w:rsidRPr="00D2258D" w:rsidRDefault="00850185" w:rsidP="00556E7C">
      <w:pPr>
        <w:numPr>
          <w:ilvl w:val="0"/>
          <w:numId w:val="43"/>
        </w:numPr>
        <w:ind w:left="567" w:hanging="283"/>
        <w:rPr>
          <w:sz w:val="20"/>
          <w:szCs w:val="20"/>
        </w:rPr>
      </w:pPr>
      <w:r w:rsidRPr="00D2258D">
        <w:rPr>
          <w:sz w:val="20"/>
          <w:szCs w:val="20"/>
        </w:rPr>
        <w:t>SKO;</w:t>
      </w:r>
    </w:p>
    <w:p w:rsidR="00B84E3B" w:rsidRPr="00D2258D" w:rsidRDefault="00850185" w:rsidP="00556E7C">
      <w:pPr>
        <w:numPr>
          <w:ilvl w:val="0"/>
          <w:numId w:val="43"/>
        </w:numPr>
        <w:ind w:left="567" w:hanging="283"/>
        <w:rPr>
          <w:sz w:val="20"/>
          <w:szCs w:val="20"/>
        </w:rPr>
      </w:pPr>
      <w:r w:rsidRPr="00D2258D">
        <w:rPr>
          <w:sz w:val="20"/>
          <w:szCs w:val="20"/>
        </w:rPr>
        <w:t>PKZP</w:t>
      </w:r>
    </w:p>
    <w:p w:rsidR="004D4272" w:rsidRPr="00D2258D" w:rsidRDefault="00F658F9" w:rsidP="00556E7C">
      <w:pPr>
        <w:numPr>
          <w:ilvl w:val="0"/>
          <w:numId w:val="43"/>
        </w:numPr>
        <w:ind w:left="567" w:hanging="283"/>
        <w:rPr>
          <w:sz w:val="20"/>
          <w:szCs w:val="20"/>
        </w:rPr>
      </w:pPr>
      <w:r w:rsidRPr="00D2258D">
        <w:rPr>
          <w:sz w:val="20"/>
          <w:szCs w:val="20"/>
        </w:rPr>
        <w:t xml:space="preserve">lub </w:t>
      </w:r>
      <w:r w:rsidR="00B84E3B" w:rsidRPr="00D2258D">
        <w:rPr>
          <w:sz w:val="20"/>
          <w:szCs w:val="20"/>
        </w:rPr>
        <w:t>rady rodziców</w:t>
      </w:r>
      <w:r w:rsidR="00850185" w:rsidRPr="00D2258D">
        <w:rPr>
          <w:sz w:val="20"/>
          <w:szCs w:val="20"/>
        </w:rPr>
        <w:t>.</w:t>
      </w:r>
    </w:p>
    <w:p w:rsidR="0093499F" w:rsidRPr="00D2258D" w:rsidRDefault="00850185" w:rsidP="00556E7C">
      <w:pPr>
        <w:numPr>
          <w:ilvl w:val="0"/>
          <w:numId w:val="41"/>
        </w:numPr>
        <w:ind w:left="284" w:hanging="284"/>
        <w:rPr>
          <w:sz w:val="20"/>
          <w:szCs w:val="20"/>
        </w:rPr>
      </w:pPr>
      <w:r w:rsidRPr="00D2258D">
        <w:rPr>
          <w:sz w:val="20"/>
          <w:szCs w:val="20"/>
        </w:rPr>
        <w:t>Współposiadaczami rachunku mogą być tylko rezydenci albo tylko nierezydenci.</w:t>
      </w:r>
    </w:p>
    <w:p w:rsidR="0093499F" w:rsidRPr="00D2258D" w:rsidRDefault="00850185" w:rsidP="00556E7C">
      <w:pPr>
        <w:pStyle w:val="Tekstpodstawowy"/>
        <w:numPr>
          <w:ilvl w:val="0"/>
          <w:numId w:val="41"/>
        </w:numPr>
        <w:tabs>
          <w:tab w:val="clear" w:pos="0"/>
          <w:tab w:val="clear" w:pos="1702"/>
        </w:tabs>
        <w:ind w:left="284" w:right="0" w:hanging="284"/>
        <w:rPr>
          <w:sz w:val="20"/>
        </w:rPr>
      </w:pPr>
      <w:r w:rsidRPr="00D2258D">
        <w:rPr>
          <w:sz w:val="20"/>
        </w:rPr>
        <w:t>Współposiadaczem rachunku nie może być małoletni</w:t>
      </w:r>
      <w:r w:rsidR="00AC0C87" w:rsidRPr="00D2258D">
        <w:rPr>
          <w:sz w:val="20"/>
        </w:rPr>
        <w:t xml:space="preserve"> ani osoba ubezwłasnowolniona</w:t>
      </w:r>
      <w:r w:rsidRPr="00D2258D">
        <w:rPr>
          <w:sz w:val="20"/>
        </w:rPr>
        <w:t>.</w:t>
      </w:r>
    </w:p>
    <w:p w:rsidR="0093499F" w:rsidRPr="00D2258D" w:rsidRDefault="0093499F" w:rsidP="0045530D">
      <w:pPr>
        <w:pStyle w:val="Nagwek3"/>
        <w:rPr>
          <w:sz w:val="20"/>
          <w:szCs w:val="20"/>
        </w:rPr>
      </w:pPr>
    </w:p>
    <w:p w:rsidR="0093499F" w:rsidRPr="00D2258D" w:rsidRDefault="00781C0C" w:rsidP="005A4DC2">
      <w:pPr>
        <w:numPr>
          <w:ilvl w:val="0"/>
          <w:numId w:val="5"/>
        </w:numPr>
        <w:ind w:left="284" w:hanging="284"/>
        <w:rPr>
          <w:sz w:val="20"/>
          <w:szCs w:val="20"/>
        </w:rPr>
      </w:pPr>
      <w:r w:rsidRPr="00D2258D">
        <w:rPr>
          <w:sz w:val="20"/>
          <w:szCs w:val="20"/>
        </w:rPr>
        <w:t xml:space="preserve">Klient, występując o otwarcie rachunku, wypełnia w Banku kartę wzorów podpisów i składa </w:t>
      </w:r>
      <w:r w:rsidR="00AA3041" w:rsidRPr="00D2258D">
        <w:rPr>
          <w:sz w:val="20"/>
          <w:szCs w:val="20"/>
        </w:rPr>
        <w:t xml:space="preserve">wzór </w:t>
      </w:r>
      <w:r w:rsidR="004A64C5" w:rsidRPr="00D2258D">
        <w:rPr>
          <w:sz w:val="20"/>
          <w:szCs w:val="20"/>
        </w:rPr>
        <w:t>podpis</w:t>
      </w:r>
      <w:r w:rsidR="00AA3041" w:rsidRPr="00D2258D">
        <w:rPr>
          <w:sz w:val="20"/>
          <w:szCs w:val="20"/>
        </w:rPr>
        <w:t>u</w:t>
      </w:r>
      <w:r w:rsidR="005A4DC2" w:rsidRPr="00D2258D">
        <w:rPr>
          <w:sz w:val="20"/>
          <w:szCs w:val="20"/>
        </w:rPr>
        <w:t xml:space="preserve"> </w:t>
      </w:r>
      <w:r w:rsidR="00B04E3C" w:rsidRPr="00D2258D">
        <w:rPr>
          <w:sz w:val="20"/>
          <w:szCs w:val="20"/>
        </w:rPr>
        <w:t>w obecności pracownika Banku.</w:t>
      </w:r>
    </w:p>
    <w:p w:rsidR="0093499F" w:rsidRPr="00D2258D" w:rsidRDefault="00781C0C" w:rsidP="00B81234">
      <w:pPr>
        <w:numPr>
          <w:ilvl w:val="0"/>
          <w:numId w:val="5"/>
        </w:numPr>
        <w:ind w:left="284" w:hanging="284"/>
        <w:rPr>
          <w:sz w:val="20"/>
          <w:szCs w:val="20"/>
        </w:rPr>
      </w:pPr>
      <w:r w:rsidRPr="00D2258D">
        <w:rPr>
          <w:sz w:val="20"/>
          <w:szCs w:val="20"/>
        </w:rPr>
        <w:t>W przypadku, gdy klient indywidualny posiada w Banku inny rachunek bankowy dla osoby fizycznej, wypełnienie karty wzorów podpisów nie jest konieczne.</w:t>
      </w:r>
    </w:p>
    <w:p w:rsidR="0093499F" w:rsidRPr="00D2258D" w:rsidRDefault="00781C0C" w:rsidP="00157C25">
      <w:pPr>
        <w:numPr>
          <w:ilvl w:val="0"/>
          <w:numId w:val="5"/>
        </w:numPr>
        <w:ind w:left="284" w:hanging="284"/>
        <w:rPr>
          <w:sz w:val="20"/>
          <w:szCs w:val="20"/>
        </w:rPr>
      </w:pPr>
      <w:r w:rsidRPr="00D2258D">
        <w:rPr>
          <w:sz w:val="20"/>
          <w:szCs w:val="20"/>
        </w:rPr>
        <w:t>Osoby reprezentujące</w:t>
      </w:r>
      <w:r w:rsidR="00152CC6" w:rsidRPr="00D2258D">
        <w:rPr>
          <w:sz w:val="20"/>
          <w:szCs w:val="20"/>
        </w:rPr>
        <w:t xml:space="preserve"> </w:t>
      </w:r>
      <w:r w:rsidRPr="00D2258D">
        <w:rPr>
          <w:sz w:val="20"/>
          <w:szCs w:val="20"/>
        </w:rPr>
        <w:t>SKO</w:t>
      </w:r>
      <w:r w:rsidR="0041644C" w:rsidRPr="00D2258D">
        <w:rPr>
          <w:sz w:val="20"/>
          <w:szCs w:val="20"/>
        </w:rPr>
        <w:t>,</w:t>
      </w:r>
      <w:r w:rsidRPr="00D2258D">
        <w:rPr>
          <w:sz w:val="20"/>
          <w:szCs w:val="20"/>
        </w:rPr>
        <w:t xml:space="preserve"> PKZP</w:t>
      </w:r>
      <w:r w:rsidR="0041644C" w:rsidRPr="00D2258D">
        <w:rPr>
          <w:sz w:val="20"/>
          <w:szCs w:val="20"/>
        </w:rPr>
        <w:t xml:space="preserve"> lub radę rodziców</w:t>
      </w:r>
      <w:r w:rsidRPr="00D2258D">
        <w:rPr>
          <w:sz w:val="20"/>
          <w:szCs w:val="20"/>
        </w:rPr>
        <w:t xml:space="preserve">, występujące o otwarcie rachunku, zobowiązane są - poza spełnieniem wymogu określonego w ust. </w:t>
      </w:r>
      <w:r w:rsidR="00A663E9" w:rsidRPr="00D2258D">
        <w:rPr>
          <w:sz w:val="20"/>
          <w:szCs w:val="20"/>
        </w:rPr>
        <w:t>1</w:t>
      </w:r>
      <w:r w:rsidR="00CE7119" w:rsidRPr="00D2258D">
        <w:rPr>
          <w:sz w:val="20"/>
          <w:szCs w:val="20"/>
        </w:rPr>
        <w:t xml:space="preserve"> </w:t>
      </w:r>
      <w:r w:rsidR="00835A98" w:rsidRPr="00D2258D">
        <w:rPr>
          <w:sz w:val="20"/>
          <w:szCs w:val="20"/>
        </w:rPr>
        <w:t>-</w:t>
      </w:r>
      <w:r w:rsidRPr="00D2258D">
        <w:rPr>
          <w:sz w:val="20"/>
          <w:szCs w:val="20"/>
        </w:rPr>
        <w:t xml:space="preserve"> przedłożyć dokumenty potwierdzające ich zdolność do zawarcia umowy.</w:t>
      </w:r>
    </w:p>
    <w:p w:rsidR="00B04E3C" w:rsidRPr="00D2258D" w:rsidRDefault="00781C0C" w:rsidP="00D51021">
      <w:pPr>
        <w:numPr>
          <w:ilvl w:val="0"/>
          <w:numId w:val="5"/>
        </w:numPr>
        <w:ind w:left="284" w:hanging="284"/>
        <w:rPr>
          <w:sz w:val="20"/>
          <w:szCs w:val="20"/>
        </w:rPr>
      </w:pPr>
      <w:r w:rsidRPr="00D2258D">
        <w:rPr>
          <w:sz w:val="20"/>
          <w:szCs w:val="20"/>
        </w:rPr>
        <w:t>Zmiany wzorów podpisów klienta dokonywane są poprzez złożenie nowej karty wzorów podpisów.</w:t>
      </w:r>
    </w:p>
    <w:p w:rsidR="004D4272" w:rsidRPr="00D2258D" w:rsidRDefault="004D4272" w:rsidP="0045530D">
      <w:pPr>
        <w:pStyle w:val="Nagwek3"/>
        <w:rPr>
          <w:sz w:val="20"/>
          <w:szCs w:val="20"/>
        </w:rPr>
      </w:pPr>
    </w:p>
    <w:p w:rsidR="004D4272" w:rsidRPr="00D2258D" w:rsidRDefault="00924482" w:rsidP="00556E7C">
      <w:pPr>
        <w:numPr>
          <w:ilvl w:val="0"/>
          <w:numId w:val="44"/>
        </w:numPr>
        <w:ind w:left="284" w:hanging="284"/>
        <w:rPr>
          <w:sz w:val="20"/>
          <w:szCs w:val="20"/>
        </w:rPr>
      </w:pPr>
      <w:r w:rsidRPr="00D2258D">
        <w:rPr>
          <w:sz w:val="20"/>
          <w:szCs w:val="20"/>
        </w:rPr>
        <w:t>Klient występujący o otwarcie rachunku zobowiązany jest okazać pracownikowi Banku ważny dokument tożsamości; pracownik Banku może zażądać okazania dodatkowego dokumentu tożsamości</w:t>
      </w:r>
      <w:r w:rsidR="006E58AC" w:rsidRPr="00D2258D">
        <w:rPr>
          <w:sz w:val="20"/>
          <w:szCs w:val="20"/>
        </w:rPr>
        <w:t xml:space="preserve"> lub Kartę Dużej Rodziny w przypadku </w:t>
      </w:r>
      <w:r w:rsidR="00913528" w:rsidRPr="00D2258D">
        <w:rPr>
          <w:sz w:val="20"/>
          <w:szCs w:val="20"/>
        </w:rPr>
        <w:t>posiadania przez Klientów niniejszej Karty</w:t>
      </w:r>
      <w:r w:rsidR="001A5730" w:rsidRPr="00D2258D">
        <w:rPr>
          <w:sz w:val="20"/>
          <w:szCs w:val="20"/>
        </w:rPr>
        <w:t>, chcących korzystać ze zniżek produktowych dla posiadaczy Karty Dużej Rodziny w KDBS Banku</w:t>
      </w:r>
      <w:r w:rsidR="006E58AC" w:rsidRPr="00D2258D">
        <w:rPr>
          <w:sz w:val="20"/>
          <w:szCs w:val="20"/>
        </w:rPr>
        <w:t>.</w:t>
      </w:r>
    </w:p>
    <w:p w:rsidR="0093499F" w:rsidRPr="00D2258D" w:rsidRDefault="00924482" w:rsidP="00556E7C">
      <w:pPr>
        <w:numPr>
          <w:ilvl w:val="0"/>
          <w:numId w:val="44"/>
        </w:numPr>
        <w:ind w:left="284" w:hanging="284"/>
        <w:rPr>
          <w:sz w:val="20"/>
          <w:szCs w:val="20"/>
        </w:rPr>
      </w:pPr>
      <w:r w:rsidRPr="00D2258D">
        <w:rPr>
          <w:sz w:val="20"/>
          <w:szCs w:val="20"/>
        </w:rPr>
        <w:t xml:space="preserve">Osoby reprezentujące </w:t>
      </w:r>
      <w:r w:rsidR="0002095B" w:rsidRPr="00D2258D">
        <w:rPr>
          <w:sz w:val="20"/>
          <w:szCs w:val="20"/>
        </w:rPr>
        <w:t xml:space="preserve">SKO, PKZP lub radę rodziców, </w:t>
      </w:r>
      <w:r w:rsidRPr="00D2258D">
        <w:rPr>
          <w:sz w:val="20"/>
          <w:szCs w:val="20"/>
        </w:rPr>
        <w:t>ubiegające się o otwarcie rachunku obowiązane są okazać pracownikowi Banku dokumenty uprawniające do działania w imieniu i na rzecz tych organizacji oraz dokument tożsamości.</w:t>
      </w:r>
    </w:p>
    <w:p w:rsidR="0093499F" w:rsidRPr="00D2258D" w:rsidRDefault="0093499F" w:rsidP="0045530D">
      <w:pPr>
        <w:pStyle w:val="Nagwek3"/>
        <w:rPr>
          <w:sz w:val="20"/>
          <w:szCs w:val="20"/>
        </w:rPr>
      </w:pPr>
    </w:p>
    <w:p w:rsidR="0093499F" w:rsidRPr="00D2258D" w:rsidRDefault="00B04E3C" w:rsidP="00556E7C">
      <w:pPr>
        <w:numPr>
          <w:ilvl w:val="0"/>
          <w:numId w:val="45"/>
        </w:numPr>
        <w:ind w:left="284" w:hanging="284"/>
        <w:rPr>
          <w:sz w:val="20"/>
          <w:szCs w:val="20"/>
        </w:rPr>
      </w:pPr>
      <w:r w:rsidRPr="00D2258D">
        <w:rPr>
          <w:sz w:val="20"/>
          <w:szCs w:val="20"/>
        </w:rPr>
        <w:t>Warunkiem otwarcia rachunku jest zawarcie umowy, a jeżeli umowa lub regulamin określa kwotę minimalną dla danego rodzaju rachunku - wpłata w wysokości nie mniejszej niż kwota minimalna.</w:t>
      </w:r>
    </w:p>
    <w:p w:rsidR="0093499F" w:rsidRPr="00D2258D" w:rsidRDefault="00B04E3C" w:rsidP="00556E7C">
      <w:pPr>
        <w:pStyle w:val="Tekstpodstawowy"/>
        <w:numPr>
          <w:ilvl w:val="0"/>
          <w:numId w:val="45"/>
        </w:numPr>
        <w:tabs>
          <w:tab w:val="clear" w:pos="0"/>
          <w:tab w:val="clear" w:pos="1702"/>
        </w:tabs>
        <w:ind w:left="284" w:right="0" w:hanging="284"/>
        <w:rPr>
          <w:sz w:val="20"/>
        </w:rPr>
      </w:pPr>
      <w:r w:rsidRPr="00D2258D">
        <w:rPr>
          <w:sz w:val="20"/>
        </w:rPr>
        <w:t xml:space="preserve">Otwarcie rachunku, następuje </w:t>
      </w:r>
      <w:r w:rsidR="00910E27" w:rsidRPr="00D2258D">
        <w:rPr>
          <w:sz w:val="20"/>
        </w:rPr>
        <w:t>zgodnie z dyspozycją</w:t>
      </w:r>
      <w:r w:rsidR="00C22CC3" w:rsidRPr="00D2258D">
        <w:rPr>
          <w:sz w:val="20"/>
        </w:rPr>
        <w:t xml:space="preserve"> </w:t>
      </w:r>
      <w:r w:rsidRPr="00D2258D">
        <w:rPr>
          <w:sz w:val="20"/>
        </w:rPr>
        <w:t xml:space="preserve">posiadacza rachunku na warunkach określonych w ofercie Banku oraz </w:t>
      </w:r>
      <w:r w:rsidR="00571894" w:rsidRPr="00D2258D">
        <w:rPr>
          <w:sz w:val="20"/>
          <w:lang w:val="pl-PL"/>
        </w:rPr>
        <w:t xml:space="preserve">poprzez </w:t>
      </w:r>
      <w:r w:rsidRPr="00D2258D">
        <w:rPr>
          <w:sz w:val="20"/>
        </w:rPr>
        <w:t>wydanie przez Bank potwierdzenia, stanowiącego integralną część umowy.</w:t>
      </w:r>
    </w:p>
    <w:p w:rsidR="0093499F" w:rsidRPr="00D2258D" w:rsidRDefault="00921841" w:rsidP="00556E7C">
      <w:pPr>
        <w:pStyle w:val="Tekstpodstawowy"/>
        <w:numPr>
          <w:ilvl w:val="0"/>
          <w:numId w:val="45"/>
        </w:numPr>
        <w:tabs>
          <w:tab w:val="clear" w:pos="0"/>
          <w:tab w:val="clear" w:pos="1702"/>
        </w:tabs>
        <w:ind w:left="284" w:right="0" w:hanging="284"/>
        <w:rPr>
          <w:sz w:val="20"/>
        </w:rPr>
      </w:pPr>
      <w:r w:rsidRPr="00D2258D">
        <w:rPr>
          <w:sz w:val="20"/>
        </w:rPr>
        <w:t>P</w:t>
      </w:r>
      <w:r w:rsidR="00703DF5" w:rsidRPr="00D2258D">
        <w:rPr>
          <w:sz w:val="20"/>
        </w:rPr>
        <w:t>otwierdzenie</w:t>
      </w:r>
      <w:r w:rsidR="00B04E3C" w:rsidRPr="00D2258D">
        <w:rPr>
          <w:sz w:val="20"/>
        </w:rPr>
        <w:t xml:space="preserve">, o </w:t>
      </w:r>
      <w:r w:rsidR="00703DF5" w:rsidRPr="00D2258D">
        <w:rPr>
          <w:sz w:val="20"/>
        </w:rPr>
        <w:t>który</w:t>
      </w:r>
      <w:r w:rsidR="00910E27" w:rsidRPr="00D2258D">
        <w:rPr>
          <w:sz w:val="20"/>
        </w:rPr>
        <w:t>m</w:t>
      </w:r>
      <w:r w:rsidR="00C22CC3" w:rsidRPr="00D2258D">
        <w:rPr>
          <w:sz w:val="20"/>
          <w:lang w:val="pl-PL"/>
        </w:rPr>
        <w:t xml:space="preserve"> </w:t>
      </w:r>
      <w:r w:rsidR="00B04E3C" w:rsidRPr="00D2258D">
        <w:rPr>
          <w:sz w:val="20"/>
        </w:rPr>
        <w:t xml:space="preserve">mowa w ust. </w:t>
      </w:r>
      <w:r w:rsidR="004A36A7" w:rsidRPr="00D2258D">
        <w:rPr>
          <w:sz w:val="20"/>
        </w:rPr>
        <w:t>2</w:t>
      </w:r>
      <w:r w:rsidR="00703DF5" w:rsidRPr="00D2258D">
        <w:rPr>
          <w:sz w:val="20"/>
        </w:rPr>
        <w:t>, mo</w:t>
      </w:r>
      <w:r w:rsidRPr="00D2258D">
        <w:rPr>
          <w:sz w:val="20"/>
        </w:rPr>
        <w:t>że</w:t>
      </w:r>
      <w:r w:rsidR="00C22CC3" w:rsidRPr="00D2258D">
        <w:rPr>
          <w:sz w:val="20"/>
          <w:lang w:val="pl-PL"/>
        </w:rPr>
        <w:t xml:space="preserve"> </w:t>
      </w:r>
      <w:r w:rsidR="00B04E3C" w:rsidRPr="00D2258D">
        <w:rPr>
          <w:sz w:val="20"/>
        </w:rPr>
        <w:t>mieć:</w:t>
      </w:r>
    </w:p>
    <w:p w:rsidR="0093499F" w:rsidRPr="00D2258D" w:rsidRDefault="00B04E3C" w:rsidP="00556E7C">
      <w:pPr>
        <w:numPr>
          <w:ilvl w:val="0"/>
          <w:numId w:val="46"/>
        </w:numPr>
        <w:ind w:left="567" w:hanging="283"/>
        <w:rPr>
          <w:sz w:val="20"/>
          <w:szCs w:val="20"/>
        </w:rPr>
      </w:pPr>
      <w:r w:rsidRPr="00D2258D">
        <w:rPr>
          <w:sz w:val="20"/>
          <w:szCs w:val="20"/>
        </w:rPr>
        <w:t>formę pisemną - złożenie dyspozycji następuje bezpośrednio w placówce Banku; Bank natychmiast po zrealizowaniu przyjętej dyspozycji wystawia potwierdzenie i wydaje je posiadaczowi rachunku;</w:t>
      </w:r>
    </w:p>
    <w:p w:rsidR="0093499F" w:rsidRPr="00D2258D" w:rsidRDefault="00B04E3C" w:rsidP="00556E7C">
      <w:pPr>
        <w:numPr>
          <w:ilvl w:val="0"/>
          <w:numId w:val="46"/>
        </w:numPr>
        <w:ind w:left="567" w:hanging="283"/>
        <w:rPr>
          <w:sz w:val="20"/>
          <w:szCs w:val="20"/>
        </w:rPr>
      </w:pPr>
      <w:r w:rsidRPr="00D2258D">
        <w:rPr>
          <w:sz w:val="20"/>
          <w:szCs w:val="20"/>
        </w:rPr>
        <w:t>postać elektroniczną - złożenie dyspozycji następuje za pośrednictwem któregokolwiek z elektronicznych kanałów dostępu; Bank po zrealizowaniu przyjętej dyspozycji potwierdza posiadaczowi rachunku otwarcie rachunku i warunki jego prowadzenia za pośrednictwem tego samego kanału dostępu i w sposób dla niego właściwy.</w:t>
      </w:r>
    </w:p>
    <w:p w:rsidR="0093499F" w:rsidRPr="00D2258D" w:rsidRDefault="00B04E3C" w:rsidP="00556E7C">
      <w:pPr>
        <w:numPr>
          <w:ilvl w:val="0"/>
          <w:numId w:val="45"/>
        </w:numPr>
        <w:ind w:left="284" w:hanging="284"/>
        <w:rPr>
          <w:sz w:val="20"/>
          <w:szCs w:val="20"/>
        </w:rPr>
      </w:pPr>
      <w:r w:rsidRPr="00D2258D">
        <w:rPr>
          <w:sz w:val="20"/>
          <w:szCs w:val="20"/>
        </w:rPr>
        <w:t>Na dowód zawarcia umowy i otwarcia rachunku, posiadacz rachunku otrzymuje:</w:t>
      </w:r>
    </w:p>
    <w:p w:rsidR="0093499F" w:rsidRPr="00D2258D" w:rsidRDefault="00B04E3C" w:rsidP="00556E7C">
      <w:pPr>
        <w:numPr>
          <w:ilvl w:val="0"/>
          <w:numId w:val="47"/>
        </w:numPr>
        <w:ind w:left="567" w:hanging="283"/>
        <w:rPr>
          <w:sz w:val="20"/>
          <w:szCs w:val="20"/>
        </w:rPr>
      </w:pPr>
      <w:r w:rsidRPr="00D2258D">
        <w:rPr>
          <w:sz w:val="20"/>
          <w:szCs w:val="20"/>
        </w:rPr>
        <w:t>jeden egzemplarz umowy;</w:t>
      </w:r>
    </w:p>
    <w:p w:rsidR="0093499F" w:rsidRPr="00D2258D" w:rsidRDefault="00B04E3C" w:rsidP="00556E7C">
      <w:pPr>
        <w:numPr>
          <w:ilvl w:val="0"/>
          <w:numId w:val="47"/>
        </w:numPr>
        <w:ind w:left="567" w:hanging="283"/>
        <w:rPr>
          <w:sz w:val="20"/>
          <w:szCs w:val="20"/>
        </w:rPr>
      </w:pPr>
      <w:r w:rsidRPr="00D2258D">
        <w:rPr>
          <w:sz w:val="20"/>
          <w:szCs w:val="20"/>
        </w:rPr>
        <w:t>potwierdzenie;</w:t>
      </w:r>
    </w:p>
    <w:p w:rsidR="00D94450" w:rsidRPr="00D2258D" w:rsidRDefault="00D94450" w:rsidP="00556E7C">
      <w:pPr>
        <w:numPr>
          <w:ilvl w:val="0"/>
          <w:numId w:val="47"/>
        </w:numPr>
        <w:ind w:left="567" w:hanging="283"/>
        <w:rPr>
          <w:sz w:val="20"/>
          <w:szCs w:val="20"/>
        </w:rPr>
      </w:pPr>
      <w:r w:rsidRPr="00D2258D">
        <w:rPr>
          <w:sz w:val="20"/>
          <w:szCs w:val="20"/>
        </w:rPr>
        <w:t>arkusz informacyjny dla deponentów;</w:t>
      </w:r>
    </w:p>
    <w:p w:rsidR="0093499F" w:rsidRPr="00D2258D" w:rsidRDefault="00B25946" w:rsidP="00556E7C">
      <w:pPr>
        <w:numPr>
          <w:ilvl w:val="0"/>
          <w:numId w:val="47"/>
        </w:numPr>
        <w:ind w:left="567" w:hanging="283"/>
        <w:rPr>
          <w:sz w:val="20"/>
          <w:szCs w:val="20"/>
        </w:rPr>
      </w:pPr>
      <w:r w:rsidRPr="00D2258D">
        <w:rPr>
          <w:sz w:val="20"/>
          <w:szCs w:val="20"/>
        </w:rPr>
        <w:t>kopię karty wzorów podpisów - w przypadku rachunków prowadzonych dla SKO, PKZP lub rad</w:t>
      </w:r>
      <w:r w:rsidR="00F658F9" w:rsidRPr="00D2258D">
        <w:rPr>
          <w:sz w:val="20"/>
          <w:szCs w:val="20"/>
        </w:rPr>
        <w:t>y</w:t>
      </w:r>
      <w:r w:rsidRPr="00D2258D">
        <w:rPr>
          <w:sz w:val="20"/>
          <w:szCs w:val="20"/>
        </w:rPr>
        <w:t xml:space="preserve"> rodziców.</w:t>
      </w:r>
    </w:p>
    <w:p w:rsidR="00152CC6" w:rsidRPr="00D2258D" w:rsidRDefault="00B04E3C" w:rsidP="00556E7C">
      <w:pPr>
        <w:numPr>
          <w:ilvl w:val="0"/>
          <w:numId w:val="45"/>
        </w:numPr>
        <w:ind w:left="284" w:hanging="284"/>
        <w:rPr>
          <w:sz w:val="20"/>
          <w:szCs w:val="20"/>
        </w:rPr>
      </w:pPr>
      <w:r w:rsidRPr="00D2258D">
        <w:rPr>
          <w:sz w:val="20"/>
          <w:szCs w:val="20"/>
        </w:rPr>
        <w:t>Na dowód otwarcia rachunku oszczędnościowego lub rachunku lokaty oprócz dokumentów wymienionych w ust. 4 Bank może wydać posiadaczowi rachunku inny dokument potwierdzający otwarcie danego rachunku</w:t>
      </w:r>
      <w:r w:rsidR="00BF07E1" w:rsidRPr="00D2258D">
        <w:rPr>
          <w:sz w:val="20"/>
          <w:szCs w:val="20"/>
        </w:rPr>
        <w:t>.</w:t>
      </w:r>
    </w:p>
    <w:p w:rsidR="0093499F" w:rsidRPr="00D2258D" w:rsidRDefault="0093499F" w:rsidP="0045530D">
      <w:pPr>
        <w:pStyle w:val="Nagwek3"/>
        <w:rPr>
          <w:sz w:val="20"/>
          <w:szCs w:val="20"/>
        </w:rPr>
      </w:pPr>
    </w:p>
    <w:p w:rsidR="0093499F" w:rsidRPr="00D2258D" w:rsidRDefault="00B04E3C" w:rsidP="00556E7C">
      <w:pPr>
        <w:numPr>
          <w:ilvl w:val="0"/>
          <w:numId w:val="48"/>
        </w:numPr>
        <w:ind w:left="284" w:hanging="284"/>
        <w:rPr>
          <w:sz w:val="20"/>
          <w:szCs w:val="20"/>
        </w:rPr>
      </w:pPr>
      <w:r w:rsidRPr="00D2258D">
        <w:rPr>
          <w:sz w:val="20"/>
          <w:szCs w:val="20"/>
        </w:rPr>
        <w:t>Potwierdzenie, o którym mowa w § 12 ust. 4 pkt 2, zawiera:</w:t>
      </w:r>
    </w:p>
    <w:p w:rsidR="0093499F" w:rsidRPr="00D2258D" w:rsidRDefault="00B04E3C" w:rsidP="00556E7C">
      <w:pPr>
        <w:numPr>
          <w:ilvl w:val="0"/>
          <w:numId w:val="49"/>
        </w:numPr>
        <w:ind w:left="567" w:hanging="283"/>
        <w:rPr>
          <w:sz w:val="20"/>
          <w:szCs w:val="20"/>
        </w:rPr>
      </w:pPr>
      <w:r w:rsidRPr="00D2258D">
        <w:rPr>
          <w:sz w:val="20"/>
          <w:szCs w:val="20"/>
        </w:rPr>
        <w:t>oznaczenie posiadacza rachunku i Banku;</w:t>
      </w:r>
    </w:p>
    <w:p w:rsidR="0093499F" w:rsidRPr="00D2258D" w:rsidRDefault="00B04E3C" w:rsidP="00556E7C">
      <w:pPr>
        <w:numPr>
          <w:ilvl w:val="0"/>
          <w:numId w:val="49"/>
        </w:numPr>
        <w:ind w:left="567" w:hanging="283"/>
        <w:rPr>
          <w:sz w:val="20"/>
          <w:szCs w:val="20"/>
        </w:rPr>
      </w:pPr>
      <w:r w:rsidRPr="00D2258D">
        <w:rPr>
          <w:sz w:val="20"/>
          <w:szCs w:val="20"/>
        </w:rPr>
        <w:t>rodzaj rachunku;</w:t>
      </w:r>
    </w:p>
    <w:p w:rsidR="0093499F" w:rsidRPr="00D2258D" w:rsidRDefault="00B04E3C" w:rsidP="00556E7C">
      <w:pPr>
        <w:numPr>
          <w:ilvl w:val="0"/>
          <w:numId w:val="49"/>
        </w:numPr>
        <w:ind w:left="567" w:hanging="283"/>
        <w:rPr>
          <w:sz w:val="20"/>
          <w:szCs w:val="20"/>
        </w:rPr>
      </w:pPr>
      <w:r w:rsidRPr="00D2258D">
        <w:rPr>
          <w:sz w:val="20"/>
          <w:szCs w:val="20"/>
        </w:rPr>
        <w:t>walutę rachunku;</w:t>
      </w:r>
    </w:p>
    <w:p w:rsidR="0093499F" w:rsidRPr="00D2258D" w:rsidRDefault="00B04E3C" w:rsidP="00556E7C">
      <w:pPr>
        <w:numPr>
          <w:ilvl w:val="0"/>
          <w:numId w:val="49"/>
        </w:numPr>
        <w:ind w:left="567" w:hanging="283"/>
        <w:rPr>
          <w:sz w:val="20"/>
          <w:szCs w:val="20"/>
        </w:rPr>
      </w:pPr>
      <w:r w:rsidRPr="00D2258D">
        <w:rPr>
          <w:sz w:val="20"/>
          <w:szCs w:val="20"/>
        </w:rPr>
        <w:t>oznaczenie terminu, na jaki zawarto umowę rachunku;</w:t>
      </w:r>
    </w:p>
    <w:p w:rsidR="0093499F" w:rsidRPr="00D2258D" w:rsidRDefault="00B04E3C" w:rsidP="00556E7C">
      <w:pPr>
        <w:numPr>
          <w:ilvl w:val="0"/>
          <w:numId w:val="49"/>
        </w:numPr>
        <w:ind w:left="567" w:hanging="283"/>
        <w:rPr>
          <w:sz w:val="20"/>
          <w:szCs w:val="20"/>
        </w:rPr>
      </w:pPr>
      <w:r w:rsidRPr="00D2258D">
        <w:rPr>
          <w:sz w:val="20"/>
          <w:szCs w:val="20"/>
        </w:rPr>
        <w:t>wysokość i rodzaj oprocentowania rachunku;</w:t>
      </w:r>
    </w:p>
    <w:p w:rsidR="003E4C4A" w:rsidRPr="00D2258D" w:rsidRDefault="00B04E3C" w:rsidP="00556E7C">
      <w:pPr>
        <w:numPr>
          <w:ilvl w:val="0"/>
          <w:numId w:val="49"/>
        </w:numPr>
        <w:ind w:left="567" w:hanging="283"/>
        <w:rPr>
          <w:sz w:val="20"/>
          <w:szCs w:val="20"/>
        </w:rPr>
      </w:pPr>
      <w:r w:rsidRPr="00D2258D">
        <w:rPr>
          <w:sz w:val="20"/>
          <w:szCs w:val="20"/>
        </w:rPr>
        <w:t>terminy wypłaty, postawienia do dyspozycji lub kapitalizacji odsetek.</w:t>
      </w:r>
    </w:p>
    <w:p w:rsidR="003E4C4A" w:rsidRPr="00D2258D" w:rsidRDefault="00B04E3C" w:rsidP="00556E7C">
      <w:pPr>
        <w:numPr>
          <w:ilvl w:val="0"/>
          <w:numId w:val="48"/>
        </w:numPr>
        <w:ind w:left="284" w:hanging="284"/>
        <w:rPr>
          <w:sz w:val="20"/>
          <w:szCs w:val="20"/>
        </w:rPr>
      </w:pPr>
      <w:r w:rsidRPr="00D2258D">
        <w:rPr>
          <w:sz w:val="20"/>
          <w:szCs w:val="20"/>
        </w:rPr>
        <w:t>W sprawach nieokreślonych w potwierdzeniu mają zastosowanie postanowienia umowy oraz regulaminu.</w:t>
      </w:r>
    </w:p>
    <w:p w:rsidR="003E4C4A" w:rsidRPr="00D2258D" w:rsidRDefault="00B04E3C" w:rsidP="00556E7C">
      <w:pPr>
        <w:numPr>
          <w:ilvl w:val="0"/>
          <w:numId w:val="48"/>
        </w:numPr>
        <w:ind w:left="284" w:hanging="284"/>
        <w:rPr>
          <w:sz w:val="20"/>
          <w:szCs w:val="20"/>
        </w:rPr>
      </w:pPr>
      <w:r w:rsidRPr="00D2258D">
        <w:rPr>
          <w:sz w:val="20"/>
          <w:szCs w:val="20"/>
        </w:rPr>
        <w:t>W razie korzystania przez posiadacza rachunku z elektronicznych kanałów dostępu, Bank może wystawić potwierdzenie otwarcia rachunku i udostępnić je posiadaczowi w formie i w sposób właściwy dla danego rodzaju kanału dostępu; w takim przypadku posiadacz rachunku zobowiązany jest pobrać potwierdzenie za pośrednictwem tego kanału i dokonać archiwizacji we własnym zakresie.</w:t>
      </w:r>
    </w:p>
    <w:p w:rsidR="003E4C4A" w:rsidRPr="00D2258D" w:rsidRDefault="003E4C4A" w:rsidP="0045530D">
      <w:pPr>
        <w:pStyle w:val="Nagwek3"/>
        <w:rPr>
          <w:sz w:val="20"/>
          <w:szCs w:val="20"/>
        </w:rPr>
      </w:pPr>
    </w:p>
    <w:p w:rsidR="003E4C4A" w:rsidRPr="00D2258D" w:rsidRDefault="009D50CC" w:rsidP="00556E7C">
      <w:pPr>
        <w:numPr>
          <w:ilvl w:val="0"/>
          <w:numId w:val="50"/>
        </w:numPr>
        <w:ind w:left="284" w:hanging="284"/>
        <w:rPr>
          <w:sz w:val="20"/>
          <w:szCs w:val="20"/>
        </w:rPr>
      </w:pPr>
      <w:r w:rsidRPr="00D2258D">
        <w:rPr>
          <w:sz w:val="20"/>
          <w:szCs w:val="20"/>
        </w:rPr>
        <w:t>Bank może dokonać otwarcia rachunku dla klienta indywidualnego, w imieniu którego przy zawarciu umowy działa pełnomocnik.</w:t>
      </w:r>
    </w:p>
    <w:p w:rsidR="003E4C4A" w:rsidRPr="00D2258D" w:rsidRDefault="009D50CC" w:rsidP="00556E7C">
      <w:pPr>
        <w:numPr>
          <w:ilvl w:val="0"/>
          <w:numId w:val="50"/>
        </w:numPr>
        <w:ind w:left="284" w:hanging="284"/>
        <w:rPr>
          <w:sz w:val="20"/>
          <w:szCs w:val="20"/>
        </w:rPr>
      </w:pPr>
      <w:r w:rsidRPr="00D2258D">
        <w:rPr>
          <w:sz w:val="20"/>
          <w:szCs w:val="20"/>
        </w:rPr>
        <w:t>Pełnomocnictwo do zawarcia umowy musi być sporządzone w</w:t>
      </w:r>
      <w:r w:rsidR="00A276E8" w:rsidRPr="00D2258D">
        <w:rPr>
          <w:sz w:val="20"/>
          <w:szCs w:val="20"/>
        </w:rPr>
        <w:t xml:space="preserve"> formie pisemnej</w:t>
      </w:r>
      <w:r w:rsidR="00A663E9" w:rsidRPr="00D2258D">
        <w:rPr>
          <w:sz w:val="20"/>
          <w:szCs w:val="20"/>
        </w:rPr>
        <w:t xml:space="preserve"> </w:t>
      </w:r>
      <w:r w:rsidR="00A276E8" w:rsidRPr="00D2258D">
        <w:rPr>
          <w:sz w:val="20"/>
          <w:szCs w:val="20"/>
        </w:rPr>
        <w:t xml:space="preserve">w obecności pracownika Banku albo </w:t>
      </w:r>
      <w:r w:rsidR="004A64C5" w:rsidRPr="00D2258D">
        <w:rPr>
          <w:sz w:val="20"/>
          <w:szCs w:val="20"/>
        </w:rPr>
        <w:t>w</w:t>
      </w:r>
      <w:r w:rsidRPr="00D2258D">
        <w:rPr>
          <w:sz w:val="20"/>
          <w:szCs w:val="20"/>
        </w:rPr>
        <w:t> </w:t>
      </w:r>
      <w:r w:rsidR="00AF217B" w:rsidRPr="00D2258D">
        <w:rPr>
          <w:sz w:val="20"/>
          <w:szCs w:val="20"/>
        </w:rPr>
        <w:t xml:space="preserve">formie aktu notarialnego lub w </w:t>
      </w:r>
      <w:r w:rsidRPr="00D2258D">
        <w:rPr>
          <w:sz w:val="20"/>
          <w:szCs w:val="20"/>
        </w:rPr>
        <w:t>formie pisemnej z poświadczonym podpisem</w:t>
      </w:r>
      <w:r w:rsidR="00152CC6" w:rsidRPr="00D2258D">
        <w:rPr>
          <w:sz w:val="20"/>
          <w:szCs w:val="20"/>
        </w:rPr>
        <w:t>,</w:t>
      </w:r>
      <w:r w:rsidRPr="00D2258D">
        <w:rPr>
          <w:sz w:val="20"/>
          <w:szCs w:val="20"/>
        </w:rPr>
        <w:t xml:space="preserve"> przy czym poświadczenie podpisu dokonywane jest:</w:t>
      </w:r>
    </w:p>
    <w:p w:rsidR="0093499F" w:rsidRPr="00D2258D" w:rsidRDefault="009D50CC" w:rsidP="00556E7C">
      <w:pPr>
        <w:numPr>
          <w:ilvl w:val="0"/>
          <w:numId w:val="51"/>
        </w:numPr>
        <w:ind w:left="567" w:hanging="283"/>
        <w:rPr>
          <w:sz w:val="20"/>
          <w:szCs w:val="20"/>
        </w:rPr>
      </w:pPr>
      <w:r w:rsidRPr="00D2258D">
        <w:rPr>
          <w:sz w:val="20"/>
          <w:szCs w:val="20"/>
        </w:rPr>
        <w:t>w kraju - przez notariusza;</w:t>
      </w:r>
    </w:p>
    <w:p w:rsidR="0093499F" w:rsidRPr="00D2258D" w:rsidRDefault="009D50CC" w:rsidP="00556E7C">
      <w:pPr>
        <w:numPr>
          <w:ilvl w:val="0"/>
          <w:numId w:val="51"/>
        </w:numPr>
        <w:ind w:left="567" w:hanging="283"/>
        <w:rPr>
          <w:sz w:val="20"/>
          <w:szCs w:val="20"/>
        </w:rPr>
      </w:pPr>
      <w:r w:rsidRPr="00D2258D">
        <w:rPr>
          <w:sz w:val="20"/>
          <w:szCs w:val="20"/>
        </w:rPr>
        <w:t>za granicą przez:</w:t>
      </w:r>
    </w:p>
    <w:p w:rsidR="0093499F" w:rsidRPr="00D2258D" w:rsidRDefault="009D50CC" w:rsidP="00556E7C">
      <w:pPr>
        <w:numPr>
          <w:ilvl w:val="0"/>
          <w:numId w:val="52"/>
        </w:numPr>
        <w:ind w:left="851" w:hanging="284"/>
        <w:rPr>
          <w:sz w:val="20"/>
          <w:szCs w:val="20"/>
        </w:rPr>
      </w:pPr>
      <w:r w:rsidRPr="00D2258D">
        <w:rPr>
          <w:sz w:val="20"/>
          <w:szCs w:val="20"/>
        </w:rPr>
        <w:t>konsula Rzeczypospolitej Polskiej (lub jego odpowiednika zgodnie z obowiązującymi przepisami),</w:t>
      </w:r>
    </w:p>
    <w:p w:rsidR="0093499F" w:rsidRPr="00D2258D" w:rsidRDefault="009D50CC" w:rsidP="00556E7C">
      <w:pPr>
        <w:numPr>
          <w:ilvl w:val="0"/>
          <w:numId w:val="52"/>
        </w:numPr>
        <w:ind w:left="851" w:hanging="284"/>
        <w:rPr>
          <w:sz w:val="20"/>
          <w:szCs w:val="20"/>
        </w:rPr>
      </w:pPr>
      <w:r w:rsidRPr="00D2258D">
        <w:rPr>
          <w:sz w:val="20"/>
          <w:szCs w:val="20"/>
        </w:rPr>
        <w:t xml:space="preserve">przez notariusza danego kraju i opatrzone </w:t>
      </w:r>
      <w:r w:rsidR="0071582F" w:rsidRPr="00D2258D">
        <w:rPr>
          <w:sz w:val="20"/>
          <w:szCs w:val="20"/>
        </w:rPr>
        <w:t>klauzulą</w:t>
      </w:r>
      <w:r w:rsidR="00C22CC3" w:rsidRPr="00D2258D">
        <w:rPr>
          <w:sz w:val="20"/>
          <w:szCs w:val="20"/>
        </w:rPr>
        <w:t xml:space="preserve"> </w:t>
      </w:r>
      <w:proofErr w:type="spellStart"/>
      <w:r w:rsidRPr="00D2258D">
        <w:rPr>
          <w:sz w:val="20"/>
          <w:szCs w:val="20"/>
        </w:rPr>
        <w:t>apostille</w:t>
      </w:r>
      <w:proofErr w:type="spellEnd"/>
      <w:r w:rsidRPr="00D2258D">
        <w:rPr>
          <w:sz w:val="20"/>
          <w:szCs w:val="20"/>
        </w:rPr>
        <w:t xml:space="preserve"> przewidzianą postanowieniami Konwencji Haskiej znoszącej wymóg legalizacji zagranicznych dokumentów urzędowych</w:t>
      </w:r>
      <w:r w:rsidR="00A276E8" w:rsidRPr="00D2258D">
        <w:rPr>
          <w:sz w:val="20"/>
          <w:szCs w:val="20"/>
        </w:rPr>
        <w:t>, chyba że umowa międzynarodowa zawarta pomiędzy Polską i innym państwem zwalnia z obowiązku legalizacji dokumentów.</w:t>
      </w:r>
      <w:r w:rsidR="004A64C5" w:rsidRPr="00D2258D">
        <w:rPr>
          <w:sz w:val="20"/>
          <w:szCs w:val="20"/>
        </w:rPr>
        <w:t xml:space="preserve"> </w:t>
      </w:r>
    </w:p>
    <w:p w:rsidR="0093499F" w:rsidRPr="00D2258D" w:rsidRDefault="009D50CC" w:rsidP="00556E7C">
      <w:pPr>
        <w:numPr>
          <w:ilvl w:val="0"/>
          <w:numId w:val="50"/>
        </w:numPr>
        <w:ind w:left="284" w:hanging="284"/>
        <w:rPr>
          <w:sz w:val="20"/>
          <w:szCs w:val="20"/>
        </w:rPr>
      </w:pPr>
      <w:r w:rsidRPr="00D2258D">
        <w:rPr>
          <w:sz w:val="20"/>
          <w:szCs w:val="20"/>
        </w:rPr>
        <w:t>Pełnomocnictwo do zawarcia umowy musi zawierać dane osobowe wymagane przez Bank.</w:t>
      </w:r>
      <w:bookmarkStart w:id="21" w:name="_Toc233384226"/>
    </w:p>
    <w:p w:rsidR="0093499F" w:rsidRPr="00D2258D" w:rsidRDefault="00F209AC" w:rsidP="00D51021">
      <w:pPr>
        <w:pStyle w:val="Nagwek2"/>
        <w:rPr>
          <w:sz w:val="20"/>
          <w:szCs w:val="20"/>
        </w:rPr>
      </w:pPr>
      <w:bookmarkStart w:id="22" w:name="_Toc412914698"/>
      <w:bookmarkStart w:id="23" w:name="_Toc413011783"/>
      <w:bookmarkStart w:id="24" w:name="_Toc500849261"/>
      <w:bookmarkStart w:id="25" w:name="_Toc13219314"/>
      <w:r w:rsidRPr="00D2258D">
        <w:rPr>
          <w:sz w:val="20"/>
          <w:szCs w:val="20"/>
        </w:rPr>
        <w:t>Pełnomocnictwo do dysponowania rachunkiem</w:t>
      </w:r>
      <w:bookmarkEnd w:id="21"/>
      <w:bookmarkEnd w:id="22"/>
      <w:bookmarkEnd w:id="23"/>
      <w:bookmarkEnd w:id="24"/>
      <w:bookmarkEnd w:id="25"/>
    </w:p>
    <w:p w:rsidR="003E4C4A" w:rsidRPr="00D2258D" w:rsidRDefault="003E4C4A" w:rsidP="0045530D">
      <w:pPr>
        <w:pStyle w:val="Nagwek3"/>
        <w:rPr>
          <w:sz w:val="20"/>
          <w:szCs w:val="20"/>
        </w:rPr>
      </w:pPr>
    </w:p>
    <w:p w:rsidR="0093499F" w:rsidRPr="00D2258D" w:rsidRDefault="00F209AC" w:rsidP="00556E7C">
      <w:pPr>
        <w:numPr>
          <w:ilvl w:val="0"/>
          <w:numId w:val="53"/>
        </w:numPr>
        <w:ind w:left="284" w:hanging="284"/>
        <w:rPr>
          <w:sz w:val="20"/>
          <w:szCs w:val="20"/>
        </w:rPr>
      </w:pPr>
      <w:r w:rsidRPr="00D2258D">
        <w:rPr>
          <w:sz w:val="20"/>
          <w:szCs w:val="20"/>
        </w:rPr>
        <w:t>Posiadacz rachunku, mający pełną zdolność do czynności prawnych, może udzielić pełnomocnictwa do dysponowania rachunkiem innej osobie fizycznej.</w:t>
      </w:r>
    </w:p>
    <w:p w:rsidR="0093499F" w:rsidRPr="00D2258D" w:rsidRDefault="00F209AC" w:rsidP="00556E7C">
      <w:pPr>
        <w:numPr>
          <w:ilvl w:val="0"/>
          <w:numId w:val="53"/>
        </w:numPr>
        <w:ind w:left="284" w:hanging="284"/>
        <w:rPr>
          <w:sz w:val="20"/>
          <w:szCs w:val="20"/>
        </w:rPr>
      </w:pPr>
      <w:r w:rsidRPr="00D2258D">
        <w:rPr>
          <w:sz w:val="20"/>
          <w:szCs w:val="20"/>
        </w:rPr>
        <w:t>Udzielenie pełnomocnictwa do dysponowania rachunkiem małoletniego jest niedopuszczalne.</w:t>
      </w:r>
    </w:p>
    <w:p w:rsidR="0093499F" w:rsidRPr="00D2258D" w:rsidRDefault="00F209AC" w:rsidP="00556E7C">
      <w:pPr>
        <w:numPr>
          <w:ilvl w:val="0"/>
          <w:numId w:val="53"/>
        </w:numPr>
        <w:ind w:left="284" w:hanging="284"/>
        <w:rPr>
          <w:sz w:val="20"/>
          <w:szCs w:val="20"/>
        </w:rPr>
      </w:pPr>
      <w:r w:rsidRPr="00D2258D">
        <w:rPr>
          <w:sz w:val="20"/>
          <w:szCs w:val="20"/>
        </w:rPr>
        <w:t>Pełnomocnikiem może być wyłącznie osoba mająca pełną zdolność do czynności prawnych, z zastrzeżeniem wyjątków przewidzianych w regulaminie.</w:t>
      </w:r>
    </w:p>
    <w:p w:rsidR="003E4C4A" w:rsidRPr="00D2258D" w:rsidRDefault="003E4C4A" w:rsidP="0045530D">
      <w:pPr>
        <w:pStyle w:val="Nagwek3"/>
        <w:rPr>
          <w:sz w:val="20"/>
          <w:szCs w:val="20"/>
        </w:rPr>
      </w:pPr>
    </w:p>
    <w:p w:rsidR="0093499F" w:rsidRPr="00D2258D" w:rsidRDefault="00F209AC" w:rsidP="006D7042">
      <w:pPr>
        <w:rPr>
          <w:sz w:val="20"/>
          <w:szCs w:val="20"/>
        </w:rPr>
      </w:pPr>
      <w:r w:rsidRPr="00D2258D">
        <w:rPr>
          <w:sz w:val="20"/>
          <w:szCs w:val="20"/>
        </w:rPr>
        <w:t>Pełnomocnik ma prawo do dysponowania rachunkiem wyłącznie w zakresie udzielonego pełnomocnictwa.</w:t>
      </w:r>
    </w:p>
    <w:p w:rsidR="003E4C4A" w:rsidRPr="00D2258D" w:rsidRDefault="003E4C4A" w:rsidP="0045530D">
      <w:pPr>
        <w:pStyle w:val="Nagwek3"/>
        <w:rPr>
          <w:sz w:val="20"/>
          <w:szCs w:val="20"/>
        </w:rPr>
      </w:pPr>
    </w:p>
    <w:p w:rsidR="0093499F" w:rsidRPr="00D2258D" w:rsidRDefault="00F209AC" w:rsidP="00556E7C">
      <w:pPr>
        <w:numPr>
          <w:ilvl w:val="0"/>
          <w:numId w:val="18"/>
        </w:numPr>
        <w:ind w:left="284" w:hanging="284"/>
        <w:rPr>
          <w:sz w:val="20"/>
          <w:szCs w:val="20"/>
        </w:rPr>
      </w:pPr>
      <w:r w:rsidRPr="00D2258D">
        <w:rPr>
          <w:sz w:val="20"/>
          <w:szCs w:val="20"/>
        </w:rPr>
        <w:t>Pełnomocnik może reprezentować posiadacza rachunku na podstawie pełnomocnictwa stałego, rodzajowego lub szczególnego.</w:t>
      </w:r>
    </w:p>
    <w:p w:rsidR="0093499F" w:rsidRPr="00D2258D" w:rsidRDefault="00F209AC" w:rsidP="00556E7C">
      <w:pPr>
        <w:numPr>
          <w:ilvl w:val="0"/>
          <w:numId w:val="18"/>
        </w:numPr>
        <w:ind w:left="284" w:hanging="284"/>
        <w:rPr>
          <w:sz w:val="20"/>
          <w:szCs w:val="20"/>
        </w:rPr>
      </w:pPr>
      <w:r w:rsidRPr="00D2258D">
        <w:rPr>
          <w:sz w:val="20"/>
          <w:szCs w:val="20"/>
        </w:rPr>
        <w:t>Pełnomocnictwo stałe, z zastrzeżeniem ust. 4, uprawnia pełnomocnika do działania w zakresie zastrzeżonym dla posiadacza i obejmuje swoim zakresem wszystkie rachunki, w tym również otwarte przed i po udzieleniu pełnomocnictwa, chyba że wprost z treści pełnomocnictwa lub innej, późniejszej dyspozycji posiadacza, wynikać będzie inny zamiar.</w:t>
      </w:r>
    </w:p>
    <w:p w:rsidR="0093499F" w:rsidRPr="00D2258D" w:rsidRDefault="00F209AC" w:rsidP="00556E7C">
      <w:pPr>
        <w:numPr>
          <w:ilvl w:val="0"/>
          <w:numId w:val="18"/>
        </w:numPr>
        <w:ind w:left="284" w:hanging="284"/>
        <w:rPr>
          <w:sz w:val="20"/>
          <w:szCs w:val="20"/>
        </w:rPr>
      </w:pPr>
      <w:r w:rsidRPr="00D2258D">
        <w:rPr>
          <w:sz w:val="20"/>
          <w:szCs w:val="20"/>
        </w:rPr>
        <w:t xml:space="preserve">Pełnomocnictwo rodzajowe uprawnia pełnomocnika do dysponowania środkami pieniężnymi na danym rachunku, do którego zostało udzielone, w tym do składania zleceń lub dyspozycji określonego rodzaju, wskazanych w treści pełnomocnictwa, z zastrzeżeniem ust. </w:t>
      </w:r>
      <w:r w:rsidR="00E069C2">
        <w:rPr>
          <w:sz w:val="20"/>
          <w:szCs w:val="20"/>
        </w:rPr>
        <w:t>5</w:t>
      </w:r>
      <w:r w:rsidRPr="00D2258D">
        <w:rPr>
          <w:sz w:val="20"/>
          <w:szCs w:val="20"/>
        </w:rPr>
        <w:t>.</w:t>
      </w:r>
    </w:p>
    <w:p w:rsidR="00F209AC" w:rsidRPr="00D2258D" w:rsidRDefault="00F209AC" w:rsidP="00556E7C">
      <w:pPr>
        <w:numPr>
          <w:ilvl w:val="0"/>
          <w:numId w:val="18"/>
        </w:numPr>
        <w:ind w:left="284" w:hanging="284"/>
        <w:rPr>
          <w:sz w:val="20"/>
          <w:szCs w:val="20"/>
        </w:rPr>
      </w:pPr>
      <w:r w:rsidRPr="00D2258D">
        <w:rPr>
          <w:sz w:val="20"/>
          <w:szCs w:val="20"/>
        </w:rPr>
        <w:t>Na podstawie otrzymanego pełnomocnictwa stałego, pełnomocnik nie jest uprawniony do:</w:t>
      </w:r>
    </w:p>
    <w:p w:rsidR="003E4C4A" w:rsidRPr="00D2258D" w:rsidRDefault="00F209AC" w:rsidP="00556E7C">
      <w:pPr>
        <w:numPr>
          <w:ilvl w:val="0"/>
          <w:numId w:val="19"/>
        </w:numPr>
        <w:ind w:left="567" w:hanging="283"/>
        <w:rPr>
          <w:sz w:val="20"/>
          <w:szCs w:val="20"/>
        </w:rPr>
      </w:pPr>
      <w:r w:rsidRPr="00D2258D">
        <w:rPr>
          <w:sz w:val="20"/>
          <w:szCs w:val="20"/>
        </w:rPr>
        <w:t>udzielania dalszych pełnomocnictw;</w:t>
      </w:r>
    </w:p>
    <w:p w:rsidR="003E4C4A" w:rsidRPr="00D2258D" w:rsidRDefault="00F209AC" w:rsidP="00556E7C">
      <w:pPr>
        <w:numPr>
          <w:ilvl w:val="0"/>
          <w:numId w:val="19"/>
        </w:numPr>
        <w:ind w:left="567" w:hanging="283"/>
        <w:rPr>
          <w:sz w:val="20"/>
          <w:szCs w:val="20"/>
        </w:rPr>
      </w:pPr>
      <w:r w:rsidRPr="00D2258D">
        <w:rPr>
          <w:sz w:val="20"/>
          <w:szCs w:val="20"/>
        </w:rPr>
        <w:t>złożenia dyspozycji wkładem na wypadek śmierci;</w:t>
      </w:r>
    </w:p>
    <w:p w:rsidR="003E4C4A" w:rsidRPr="00D2258D" w:rsidRDefault="00F209AC" w:rsidP="00556E7C">
      <w:pPr>
        <w:numPr>
          <w:ilvl w:val="0"/>
          <w:numId w:val="19"/>
        </w:numPr>
        <w:ind w:left="567" w:hanging="283"/>
        <w:rPr>
          <w:sz w:val="20"/>
          <w:szCs w:val="20"/>
        </w:rPr>
      </w:pPr>
      <w:r w:rsidRPr="00D2258D">
        <w:rPr>
          <w:sz w:val="20"/>
          <w:szCs w:val="20"/>
        </w:rPr>
        <w:t>przelewu wierzytelności z tytułu środków pieniężnych zgromadzonych na rachunku;</w:t>
      </w:r>
    </w:p>
    <w:p w:rsidR="003E4C4A" w:rsidRPr="00D2258D" w:rsidRDefault="00F5144B" w:rsidP="00556E7C">
      <w:pPr>
        <w:numPr>
          <w:ilvl w:val="0"/>
          <w:numId w:val="19"/>
        </w:numPr>
        <w:ind w:left="567" w:hanging="283"/>
        <w:rPr>
          <w:sz w:val="20"/>
          <w:szCs w:val="20"/>
        </w:rPr>
      </w:pPr>
      <w:r w:rsidRPr="00D2258D">
        <w:rPr>
          <w:sz w:val="20"/>
          <w:szCs w:val="20"/>
        </w:rPr>
        <w:t xml:space="preserve">złożenia wniosku o </w:t>
      </w:r>
      <w:r w:rsidR="00F658F9" w:rsidRPr="00D2258D">
        <w:rPr>
          <w:sz w:val="20"/>
          <w:szCs w:val="20"/>
        </w:rPr>
        <w:t xml:space="preserve">instrumenty płatnicze na rzecz posiadacza rachunku oraz innego niż pełnomocnik stały użytkownika karty </w:t>
      </w:r>
      <w:r w:rsidR="00A12EC2" w:rsidRPr="00D2258D">
        <w:rPr>
          <w:sz w:val="20"/>
          <w:szCs w:val="20"/>
        </w:rPr>
        <w:t>oraz</w:t>
      </w:r>
      <w:r w:rsidR="004C6595" w:rsidRPr="00D2258D">
        <w:rPr>
          <w:sz w:val="20"/>
          <w:szCs w:val="20"/>
        </w:rPr>
        <w:t xml:space="preserve"> </w:t>
      </w:r>
      <w:r w:rsidR="00001C68" w:rsidRPr="00D2258D">
        <w:rPr>
          <w:sz w:val="20"/>
          <w:szCs w:val="20"/>
        </w:rPr>
        <w:t>wniosku o elektroniczne kanały dostępu</w:t>
      </w:r>
      <w:r w:rsidR="00F658F9" w:rsidRPr="00D2258D">
        <w:rPr>
          <w:sz w:val="20"/>
          <w:szCs w:val="20"/>
        </w:rPr>
        <w:t xml:space="preserve"> na rzecz innego niż pełnomocnik użytkownika systemu</w:t>
      </w:r>
      <w:r w:rsidR="00F209AC" w:rsidRPr="00D2258D">
        <w:rPr>
          <w:sz w:val="20"/>
          <w:szCs w:val="20"/>
        </w:rPr>
        <w:t>;</w:t>
      </w:r>
    </w:p>
    <w:p w:rsidR="003E4C4A" w:rsidRPr="00D2258D" w:rsidRDefault="00F209AC" w:rsidP="00556E7C">
      <w:pPr>
        <w:numPr>
          <w:ilvl w:val="0"/>
          <w:numId w:val="19"/>
        </w:numPr>
        <w:ind w:left="567" w:hanging="283"/>
        <w:rPr>
          <w:sz w:val="20"/>
          <w:szCs w:val="20"/>
        </w:rPr>
      </w:pPr>
      <w:r w:rsidRPr="00D2258D">
        <w:rPr>
          <w:sz w:val="20"/>
          <w:szCs w:val="20"/>
        </w:rPr>
        <w:t xml:space="preserve">odbioru karty wydanej na rzecz posiadacza </w:t>
      </w:r>
      <w:r w:rsidR="00553FD3" w:rsidRPr="00D2258D">
        <w:rPr>
          <w:sz w:val="20"/>
          <w:szCs w:val="20"/>
        </w:rPr>
        <w:t xml:space="preserve">rachunku </w:t>
      </w:r>
      <w:r w:rsidR="00A12EC2" w:rsidRPr="00D2258D">
        <w:rPr>
          <w:sz w:val="20"/>
          <w:szCs w:val="20"/>
        </w:rPr>
        <w:t>oraz innego</w:t>
      </w:r>
      <w:r w:rsidR="00731AC4" w:rsidRPr="00D2258D">
        <w:rPr>
          <w:sz w:val="20"/>
          <w:szCs w:val="20"/>
        </w:rPr>
        <w:t xml:space="preserve"> </w:t>
      </w:r>
      <w:r w:rsidR="00553FD3" w:rsidRPr="00D2258D">
        <w:rPr>
          <w:sz w:val="20"/>
          <w:szCs w:val="20"/>
        </w:rPr>
        <w:t xml:space="preserve">niż pełnomocnik stały </w:t>
      </w:r>
      <w:r w:rsidRPr="00D2258D">
        <w:rPr>
          <w:sz w:val="20"/>
          <w:szCs w:val="20"/>
        </w:rPr>
        <w:t>użytkownika karty;</w:t>
      </w:r>
    </w:p>
    <w:p w:rsidR="00553FD3" w:rsidRPr="00D2258D" w:rsidRDefault="00553FD3" w:rsidP="00556E7C">
      <w:pPr>
        <w:numPr>
          <w:ilvl w:val="0"/>
          <w:numId w:val="19"/>
        </w:numPr>
        <w:ind w:left="567" w:hanging="283"/>
        <w:rPr>
          <w:sz w:val="20"/>
          <w:szCs w:val="20"/>
        </w:rPr>
      </w:pPr>
      <w:r w:rsidRPr="00D2258D">
        <w:rPr>
          <w:sz w:val="20"/>
          <w:szCs w:val="20"/>
        </w:rPr>
        <w:t>złożenia wniosku o udostępnienie usługi Kantor SGB dla innego niż pełnomocnik stały użytkownika;</w:t>
      </w:r>
    </w:p>
    <w:p w:rsidR="003E4C4A" w:rsidRPr="00D2258D" w:rsidRDefault="00F209AC" w:rsidP="00556E7C">
      <w:pPr>
        <w:numPr>
          <w:ilvl w:val="0"/>
          <w:numId w:val="19"/>
        </w:numPr>
        <w:ind w:left="567" w:hanging="283"/>
        <w:rPr>
          <w:sz w:val="20"/>
          <w:szCs w:val="20"/>
        </w:rPr>
      </w:pPr>
      <w:r w:rsidRPr="00D2258D">
        <w:rPr>
          <w:sz w:val="20"/>
          <w:szCs w:val="20"/>
        </w:rPr>
        <w:t xml:space="preserve">odbioru środków identyfikacji elektronicznej przeznaczonych przez Bank dla innego </w:t>
      </w:r>
      <w:r w:rsidR="00553FD3" w:rsidRPr="00D2258D">
        <w:rPr>
          <w:sz w:val="20"/>
          <w:szCs w:val="20"/>
        </w:rPr>
        <w:t xml:space="preserve">niż pełnomocnik stały </w:t>
      </w:r>
      <w:r w:rsidRPr="00D2258D">
        <w:rPr>
          <w:sz w:val="20"/>
          <w:szCs w:val="20"/>
        </w:rPr>
        <w:t>użytkownika systemu;</w:t>
      </w:r>
    </w:p>
    <w:p w:rsidR="00F8047B" w:rsidRPr="00D2258D" w:rsidRDefault="00F209AC" w:rsidP="00556E7C">
      <w:pPr>
        <w:numPr>
          <w:ilvl w:val="0"/>
          <w:numId w:val="19"/>
        </w:numPr>
        <w:ind w:left="567" w:hanging="283"/>
        <w:rPr>
          <w:sz w:val="20"/>
          <w:szCs w:val="20"/>
        </w:rPr>
      </w:pPr>
      <w:r w:rsidRPr="00D2258D">
        <w:rPr>
          <w:sz w:val="20"/>
          <w:szCs w:val="20"/>
        </w:rPr>
        <w:t xml:space="preserve">zaciągania zobowiązań z tytułu kredytu w </w:t>
      </w:r>
      <w:r w:rsidR="00805AB3" w:rsidRPr="00D2258D">
        <w:rPr>
          <w:sz w:val="20"/>
          <w:szCs w:val="20"/>
        </w:rPr>
        <w:t>rachunku płatniczym</w:t>
      </w:r>
      <w:r w:rsidR="00F8047B" w:rsidRPr="00D2258D">
        <w:rPr>
          <w:sz w:val="20"/>
          <w:szCs w:val="20"/>
        </w:rPr>
        <w:t>;</w:t>
      </w:r>
    </w:p>
    <w:p w:rsidR="00F8047B" w:rsidRPr="00D2258D" w:rsidRDefault="00F8047B" w:rsidP="00556E7C">
      <w:pPr>
        <w:numPr>
          <w:ilvl w:val="0"/>
          <w:numId w:val="19"/>
        </w:numPr>
        <w:ind w:left="567" w:hanging="283"/>
        <w:rPr>
          <w:sz w:val="20"/>
          <w:szCs w:val="20"/>
        </w:rPr>
      </w:pPr>
      <w:r w:rsidRPr="00D2258D">
        <w:rPr>
          <w:sz w:val="20"/>
          <w:szCs w:val="20"/>
        </w:rPr>
        <w:t>wypowiedzenia umowy ramowej.</w:t>
      </w:r>
    </w:p>
    <w:p w:rsidR="00553FD3" w:rsidRPr="00D2258D" w:rsidRDefault="00553FD3" w:rsidP="00556E7C">
      <w:pPr>
        <w:numPr>
          <w:ilvl w:val="0"/>
          <w:numId w:val="18"/>
        </w:numPr>
        <w:ind w:left="284" w:hanging="284"/>
        <w:rPr>
          <w:sz w:val="20"/>
          <w:szCs w:val="20"/>
        </w:rPr>
      </w:pPr>
      <w:r w:rsidRPr="00D2258D">
        <w:rPr>
          <w:sz w:val="20"/>
          <w:szCs w:val="20"/>
        </w:rPr>
        <w:t>Na podstawie otrzymanego pełnomocnictwa rodzajowego, pełnomocnik nie jest uprawniony do:</w:t>
      </w:r>
    </w:p>
    <w:p w:rsidR="00553FD3" w:rsidRPr="00D2258D" w:rsidRDefault="00553FD3" w:rsidP="00224052">
      <w:pPr>
        <w:numPr>
          <w:ilvl w:val="1"/>
          <w:numId w:val="18"/>
        </w:numPr>
        <w:ind w:left="567" w:hanging="283"/>
        <w:rPr>
          <w:sz w:val="20"/>
          <w:szCs w:val="20"/>
        </w:rPr>
      </w:pPr>
      <w:r w:rsidRPr="00D2258D">
        <w:rPr>
          <w:sz w:val="20"/>
          <w:szCs w:val="20"/>
        </w:rPr>
        <w:t>udzielania dalszych pełnomocnictw;</w:t>
      </w:r>
    </w:p>
    <w:p w:rsidR="00553FD3" w:rsidRPr="00D2258D" w:rsidRDefault="00553FD3" w:rsidP="00224052">
      <w:pPr>
        <w:numPr>
          <w:ilvl w:val="1"/>
          <w:numId w:val="18"/>
        </w:numPr>
        <w:ind w:left="567" w:hanging="283"/>
        <w:rPr>
          <w:sz w:val="20"/>
          <w:szCs w:val="20"/>
        </w:rPr>
      </w:pPr>
      <w:r w:rsidRPr="00D2258D">
        <w:rPr>
          <w:sz w:val="20"/>
          <w:szCs w:val="20"/>
        </w:rPr>
        <w:t>złożenia dyspozycji wkładem na wypadek śmierci;</w:t>
      </w:r>
    </w:p>
    <w:p w:rsidR="00553FD3" w:rsidRPr="00D2258D" w:rsidRDefault="00553FD3" w:rsidP="00224052">
      <w:pPr>
        <w:numPr>
          <w:ilvl w:val="1"/>
          <w:numId w:val="18"/>
        </w:numPr>
        <w:ind w:left="567" w:hanging="283"/>
        <w:rPr>
          <w:sz w:val="20"/>
          <w:szCs w:val="20"/>
        </w:rPr>
      </w:pPr>
      <w:r w:rsidRPr="00D2258D">
        <w:rPr>
          <w:sz w:val="20"/>
          <w:szCs w:val="20"/>
        </w:rPr>
        <w:t>przelewu wierzytelności z tytułu środków pieniężnych zgromadzonych na rachunku;</w:t>
      </w:r>
    </w:p>
    <w:p w:rsidR="00553FD3" w:rsidRPr="00D2258D" w:rsidRDefault="00553FD3" w:rsidP="00224052">
      <w:pPr>
        <w:numPr>
          <w:ilvl w:val="1"/>
          <w:numId w:val="18"/>
        </w:numPr>
        <w:ind w:left="567" w:hanging="283"/>
        <w:rPr>
          <w:spacing w:val="-4"/>
          <w:sz w:val="20"/>
          <w:szCs w:val="20"/>
        </w:rPr>
      </w:pPr>
      <w:r w:rsidRPr="00D2258D">
        <w:rPr>
          <w:sz w:val="20"/>
          <w:szCs w:val="20"/>
        </w:rPr>
        <w:t xml:space="preserve">złożenia wniosku o instrumenty płatnicze oraz wniosku o elektroniczne kanały dostępu; </w:t>
      </w:r>
    </w:p>
    <w:p w:rsidR="00553FD3" w:rsidRPr="00D2258D" w:rsidRDefault="00553FD3" w:rsidP="00224052">
      <w:pPr>
        <w:numPr>
          <w:ilvl w:val="1"/>
          <w:numId w:val="18"/>
        </w:numPr>
        <w:ind w:left="567" w:hanging="283"/>
        <w:rPr>
          <w:sz w:val="20"/>
          <w:szCs w:val="20"/>
        </w:rPr>
      </w:pPr>
      <w:r w:rsidRPr="00D2258D">
        <w:rPr>
          <w:spacing w:val="-4"/>
          <w:sz w:val="20"/>
          <w:szCs w:val="20"/>
        </w:rPr>
        <w:t xml:space="preserve">odbioru karty wydanej na rzecz posiadacza </w:t>
      </w:r>
      <w:r w:rsidRPr="00D2258D">
        <w:rPr>
          <w:sz w:val="20"/>
          <w:szCs w:val="20"/>
        </w:rPr>
        <w:t>rachunku oraz innego użytkownika karty;</w:t>
      </w:r>
    </w:p>
    <w:p w:rsidR="00553FD3" w:rsidRPr="00D2258D" w:rsidRDefault="00553FD3" w:rsidP="00224052">
      <w:pPr>
        <w:numPr>
          <w:ilvl w:val="1"/>
          <w:numId w:val="18"/>
        </w:numPr>
        <w:ind w:left="567" w:hanging="283"/>
        <w:rPr>
          <w:sz w:val="20"/>
          <w:szCs w:val="20"/>
        </w:rPr>
      </w:pPr>
      <w:r w:rsidRPr="00D2258D">
        <w:rPr>
          <w:sz w:val="20"/>
          <w:szCs w:val="20"/>
        </w:rPr>
        <w:t>złożenia wniosku o udostępnienie usługi Kantor SGB;</w:t>
      </w:r>
    </w:p>
    <w:p w:rsidR="00553FD3" w:rsidRPr="00D2258D" w:rsidRDefault="00553FD3" w:rsidP="00224052">
      <w:pPr>
        <w:numPr>
          <w:ilvl w:val="1"/>
          <w:numId w:val="18"/>
        </w:numPr>
        <w:ind w:left="567" w:hanging="283"/>
        <w:rPr>
          <w:sz w:val="20"/>
          <w:szCs w:val="20"/>
        </w:rPr>
      </w:pPr>
      <w:r w:rsidRPr="00D2258D">
        <w:rPr>
          <w:sz w:val="20"/>
          <w:szCs w:val="20"/>
        </w:rPr>
        <w:t>odbioru środków identyfikacji elektronicznej;</w:t>
      </w:r>
    </w:p>
    <w:p w:rsidR="00553FD3" w:rsidRPr="00D2258D" w:rsidRDefault="00553FD3" w:rsidP="00224052">
      <w:pPr>
        <w:numPr>
          <w:ilvl w:val="1"/>
          <w:numId w:val="18"/>
        </w:numPr>
        <w:ind w:left="567" w:hanging="283"/>
        <w:rPr>
          <w:sz w:val="20"/>
          <w:szCs w:val="20"/>
        </w:rPr>
      </w:pPr>
      <w:r w:rsidRPr="00D2258D">
        <w:rPr>
          <w:sz w:val="20"/>
          <w:szCs w:val="20"/>
        </w:rPr>
        <w:t>zaciągania zobowiązań z tytułu kredytu  w rachunku płatniczym;</w:t>
      </w:r>
    </w:p>
    <w:p w:rsidR="00553FD3" w:rsidRPr="00D2258D" w:rsidRDefault="00553FD3" w:rsidP="00224052">
      <w:pPr>
        <w:numPr>
          <w:ilvl w:val="1"/>
          <w:numId w:val="18"/>
        </w:numPr>
        <w:ind w:left="567" w:hanging="283"/>
        <w:rPr>
          <w:sz w:val="20"/>
          <w:szCs w:val="20"/>
        </w:rPr>
      </w:pPr>
      <w:r w:rsidRPr="00D2258D">
        <w:rPr>
          <w:sz w:val="20"/>
          <w:szCs w:val="20"/>
        </w:rPr>
        <w:t>wypowiedzenia umowy ramowej.</w:t>
      </w:r>
    </w:p>
    <w:p w:rsidR="003E4C4A" w:rsidRPr="00D2258D" w:rsidRDefault="00F209AC" w:rsidP="00556E7C">
      <w:pPr>
        <w:numPr>
          <w:ilvl w:val="0"/>
          <w:numId w:val="18"/>
        </w:numPr>
        <w:ind w:left="284" w:hanging="284"/>
        <w:rPr>
          <w:sz w:val="20"/>
          <w:szCs w:val="20"/>
        </w:rPr>
      </w:pPr>
      <w:r w:rsidRPr="00D2258D">
        <w:rPr>
          <w:sz w:val="20"/>
          <w:szCs w:val="20"/>
        </w:rPr>
        <w:t>Pełnomocnictwo szczególne uprawnia pełnomocnika do dokonania z Bankiem czynności ściśle określonej w treści pełnomocnictwa.</w:t>
      </w:r>
    </w:p>
    <w:p w:rsidR="003E4C4A" w:rsidRPr="00D2258D" w:rsidRDefault="003E4C4A" w:rsidP="0045530D">
      <w:pPr>
        <w:pStyle w:val="Nagwek3"/>
        <w:rPr>
          <w:sz w:val="20"/>
          <w:szCs w:val="20"/>
        </w:rPr>
      </w:pPr>
    </w:p>
    <w:p w:rsidR="003E4C4A" w:rsidRPr="00D2258D" w:rsidRDefault="002948FE" w:rsidP="00556E7C">
      <w:pPr>
        <w:numPr>
          <w:ilvl w:val="0"/>
          <w:numId w:val="20"/>
        </w:numPr>
        <w:ind w:left="284" w:hanging="284"/>
        <w:rPr>
          <w:sz w:val="20"/>
          <w:szCs w:val="20"/>
        </w:rPr>
      </w:pPr>
      <w:r w:rsidRPr="00D2258D">
        <w:rPr>
          <w:sz w:val="20"/>
          <w:szCs w:val="20"/>
        </w:rPr>
        <w:t>Pełnomocnictwo jest udzielane na formularzu obowiązującym w Banku.</w:t>
      </w:r>
    </w:p>
    <w:p w:rsidR="003E4C4A" w:rsidRPr="00D2258D" w:rsidRDefault="002948FE" w:rsidP="00556E7C">
      <w:pPr>
        <w:numPr>
          <w:ilvl w:val="0"/>
          <w:numId w:val="20"/>
        </w:numPr>
        <w:ind w:left="284" w:hanging="284"/>
        <w:rPr>
          <w:sz w:val="20"/>
          <w:szCs w:val="20"/>
        </w:rPr>
      </w:pPr>
      <w:r w:rsidRPr="00D2258D">
        <w:rPr>
          <w:sz w:val="20"/>
          <w:szCs w:val="20"/>
        </w:rPr>
        <w:t>Złożenie podpisu przez posiadacza rachunku na formularzu pełnomocnictwa następuje, z zastrzeżeniem ust. 3, w obecności pracownika Banku.</w:t>
      </w:r>
    </w:p>
    <w:p w:rsidR="003E4C4A" w:rsidRPr="00D2258D" w:rsidRDefault="002948FE" w:rsidP="00556E7C">
      <w:pPr>
        <w:numPr>
          <w:ilvl w:val="0"/>
          <w:numId w:val="20"/>
        </w:numPr>
        <w:ind w:left="284" w:hanging="284"/>
        <w:rPr>
          <w:sz w:val="20"/>
          <w:szCs w:val="20"/>
        </w:rPr>
      </w:pPr>
      <w:r w:rsidRPr="00D2258D">
        <w:rPr>
          <w:sz w:val="20"/>
          <w:szCs w:val="20"/>
        </w:rPr>
        <w:t>Udzielenie pełnomocnictwa może nastąpić bez zachowania wymogu, o którym mowa w ust. 2; w takim przypadku oświadczenie woli posiadacza rachunku określające zakres umocowania pełnomocnika powinno być podpisane przez posiadacza rachunku a jego tożsamość i własnoręczność podpisu - potwierdzone w sposób określony w § 14 ust. 2.</w:t>
      </w:r>
    </w:p>
    <w:p w:rsidR="003E4C4A" w:rsidRPr="00D2258D" w:rsidRDefault="002948FE" w:rsidP="00556E7C">
      <w:pPr>
        <w:numPr>
          <w:ilvl w:val="0"/>
          <w:numId w:val="20"/>
        </w:numPr>
        <w:ind w:left="284" w:hanging="284"/>
        <w:rPr>
          <w:sz w:val="20"/>
          <w:szCs w:val="20"/>
        </w:rPr>
      </w:pPr>
      <w:r w:rsidRPr="00D2258D">
        <w:rPr>
          <w:sz w:val="20"/>
          <w:szCs w:val="20"/>
        </w:rPr>
        <w:t>Pełnomocnictwo udzielone z zachowaniem wymogów określonych w ust. 3 może zostać doręczone Bankowi drogą pocztową.</w:t>
      </w:r>
    </w:p>
    <w:p w:rsidR="003E4C4A" w:rsidRPr="00D2258D" w:rsidRDefault="002948FE" w:rsidP="00556E7C">
      <w:pPr>
        <w:numPr>
          <w:ilvl w:val="0"/>
          <w:numId w:val="20"/>
        </w:numPr>
        <w:ind w:left="284" w:hanging="284"/>
        <w:rPr>
          <w:sz w:val="20"/>
          <w:szCs w:val="20"/>
        </w:rPr>
      </w:pPr>
      <w:r w:rsidRPr="00D2258D">
        <w:rPr>
          <w:sz w:val="20"/>
          <w:szCs w:val="20"/>
        </w:rPr>
        <w:t>Pełnomocnictwo wywołuje skutki prawne wobec Banku z chwilą doręczenia go Bankowi i złożenia przez pełnomocnika wzoru podpisu w obecności pracownika Banku z zastrzeżeniem ust. 6.</w:t>
      </w:r>
    </w:p>
    <w:p w:rsidR="003E4C4A" w:rsidRPr="00D2258D" w:rsidRDefault="002948FE" w:rsidP="00556E7C">
      <w:pPr>
        <w:numPr>
          <w:ilvl w:val="0"/>
          <w:numId w:val="20"/>
        </w:numPr>
        <w:ind w:left="284" w:hanging="284"/>
        <w:rPr>
          <w:sz w:val="20"/>
          <w:szCs w:val="20"/>
        </w:rPr>
      </w:pPr>
      <w:r w:rsidRPr="00D2258D">
        <w:rPr>
          <w:sz w:val="20"/>
          <w:szCs w:val="20"/>
        </w:rPr>
        <w:t>W uzasadnionych przypadkach, Bank może odstąpić od wymogu złożenia przez pełnomocnika wzoru podpisu w obecności pracownika Banku; w takim przypadku postanowienia ust. 3 i 4 stosuje się odpowiednio do potwierdzenia tożsamości i własnoręczności podpisu pełnomocnika oraz jego doręczenia Bankowi.</w:t>
      </w:r>
    </w:p>
    <w:p w:rsidR="002948FE" w:rsidRPr="00D2258D" w:rsidRDefault="002948FE" w:rsidP="00556E7C">
      <w:pPr>
        <w:numPr>
          <w:ilvl w:val="0"/>
          <w:numId w:val="20"/>
        </w:numPr>
        <w:ind w:left="284" w:hanging="284"/>
        <w:rPr>
          <w:sz w:val="20"/>
          <w:szCs w:val="20"/>
        </w:rPr>
      </w:pPr>
      <w:r w:rsidRPr="00D2258D">
        <w:rPr>
          <w:sz w:val="20"/>
          <w:szCs w:val="20"/>
        </w:rPr>
        <w:t>Niedopuszczalne jest udzielenie pełnomocnictwa łącznego, tj. pełnomocnictwa, na podstawie którego skuteczność czynności podejmowanych przez pełnomocnika uzależniona będzie od współdziałania z inną osobą, w tym z drug</w:t>
      </w:r>
      <w:r w:rsidR="00E15594" w:rsidRPr="00D2258D">
        <w:rPr>
          <w:sz w:val="20"/>
          <w:szCs w:val="20"/>
        </w:rPr>
        <w:t>im pełnomocnikiem, za wyjątkiem</w:t>
      </w:r>
      <w:r w:rsidRPr="00D2258D">
        <w:rPr>
          <w:sz w:val="20"/>
          <w:szCs w:val="20"/>
        </w:rPr>
        <w:t xml:space="preserve"> </w:t>
      </w:r>
      <w:r w:rsidR="001428D8" w:rsidRPr="00D2258D">
        <w:rPr>
          <w:sz w:val="20"/>
          <w:szCs w:val="20"/>
        </w:rPr>
        <w:t xml:space="preserve">SKO, PKZP </w:t>
      </w:r>
      <w:r w:rsidR="00DA6047" w:rsidRPr="00D2258D">
        <w:rPr>
          <w:sz w:val="20"/>
          <w:szCs w:val="20"/>
        </w:rPr>
        <w:t>i rady</w:t>
      </w:r>
      <w:r w:rsidR="001428D8" w:rsidRPr="00D2258D">
        <w:rPr>
          <w:sz w:val="20"/>
          <w:szCs w:val="20"/>
        </w:rPr>
        <w:t xml:space="preserve"> rodziców</w:t>
      </w:r>
      <w:r w:rsidRPr="00D2258D">
        <w:rPr>
          <w:sz w:val="20"/>
          <w:szCs w:val="20"/>
        </w:rPr>
        <w:t>.</w:t>
      </w:r>
    </w:p>
    <w:p w:rsidR="003E4C4A" w:rsidRPr="00D2258D" w:rsidRDefault="003E4C4A" w:rsidP="0045530D">
      <w:pPr>
        <w:pStyle w:val="Nagwek3"/>
        <w:rPr>
          <w:sz w:val="20"/>
          <w:szCs w:val="20"/>
        </w:rPr>
      </w:pPr>
    </w:p>
    <w:p w:rsidR="003E4C4A" w:rsidRPr="00D2258D" w:rsidRDefault="002948FE" w:rsidP="00556E7C">
      <w:pPr>
        <w:numPr>
          <w:ilvl w:val="0"/>
          <w:numId w:val="21"/>
        </w:numPr>
        <w:ind w:left="284" w:hanging="284"/>
        <w:rPr>
          <w:sz w:val="20"/>
          <w:szCs w:val="20"/>
        </w:rPr>
      </w:pPr>
      <w:r w:rsidRPr="00D2258D">
        <w:rPr>
          <w:sz w:val="20"/>
          <w:szCs w:val="20"/>
        </w:rPr>
        <w:t>Pełnomocnictwo może być w każdym czasie zmienione lub odwołane przez posiadacza rachunku na podstawie jego pisemnej dyspozycji.</w:t>
      </w:r>
    </w:p>
    <w:p w:rsidR="003E4C4A" w:rsidRPr="00D2258D" w:rsidRDefault="002948FE" w:rsidP="00556E7C">
      <w:pPr>
        <w:numPr>
          <w:ilvl w:val="0"/>
          <w:numId w:val="21"/>
        </w:numPr>
        <w:ind w:left="284" w:hanging="284"/>
        <w:rPr>
          <w:sz w:val="20"/>
          <w:szCs w:val="20"/>
        </w:rPr>
      </w:pPr>
      <w:r w:rsidRPr="00D2258D">
        <w:rPr>
          <w:sz w:val="20"/>
          <w:szCs w:val="20"/>
        </w:rPr>
        <w:t>Zmiany pełnomocnictwa dokonuje się na zasadach, o których mowa w § 18 regulaminu.</w:t>
      </w:r>
    </w:p>
    <w:p w:rsidR="003E4C4A" w:rsidRPr="00D2258D" w:rsidRDefault="002948FE" w:rsidP="00556E7C">
      <w:pPr>
        <w:numPr>
          <w:ilvl w:val="0"/>
          <w:numId w:val="21"/>
        </w:numPr>
        <w:ind w:left="284" w:hanging="284"/>
        <w:rPr>
          <w:sz w:val="20"/>
          <w:szCs w:val="20"/>
        </w:rPr>
      </w:pPr>
      <w:r w:rsidRPr="00D2258D">
        <w:rPr>
          <w:sz w:val="20"/>
          <w:szCs w:val="20"/>
        </w:rPr>
        <w:t>Odwołanie pełnomocnictwa staje się skuteczne wobec Banku, z chwilą otrzymania przez Bank pisemnego oświadczenia posiadacza rachunku o odwołaniu pełnomocnictwa.</w:t>
      </w:r>
    </w:p>
    <w:p w:rsidR="003E4C4A" w:rsidRPr="00D2258D" w:rsidRDefault="003E4C4A" w:rsidP="0045530D">
      <w:pPr>
        <w:pStyle w:val="Nagwek3"/>
        <w:rPr>
          <w:sz w:val="20"/>
          <w:szCs w:val="20"/>
        </w:rPr>
      </w:pPr>
    </w:p>
    <w:p w:rsidR="000748A5" w:rsidRPr="00D2258D" w:rsidRDefault="000748A5" w:rsidP="00556E7C">
      <w:pPr>
        <w:numPr>
          <w:ilvl w:val="0"/>
          <w:numId w:val="22"/>
        </w:numPr>
        <w:ind w:left="284" w:hanging="284"/>
        <w:rPr>
          <w:sz w:val="20"/>
          <w:szCs w:val="20"/>
        </w:rPr>
      </w:pPr>
      <w:r w:rsidRPr="00D2258D">
        <w:rPr>
          <w:sz w:val="20"/>
          <w:szCs w:val="20"/>
        </w:rPr>
        <w:t>Pełnomocnictwo wygasa wskutek:</w:t>
      </w:r>
    </w:p>
    <w:p w:rsidR="000748A5" w:rsidRPr="00D2258D" w:rsidRDefault="000748A5" w:rsidP="00556E7C">
      <w:pPr>
        <w:numPr>
          <w:ilvl w:val="0"/>
          <w:numId w:val="23"/>
        </w:numPr>
        <w:ind w:left="567" w:hanging="283"/>
        <w:rPr>
          <w:sz w:val="20"/>
          <w:szCs w:val="20"/>
        </w:rPr>
      </w:pPr>
      <w:r w:rsidRPr="00D2258D">
        <w:rPr>
          <w:sz w:val="20"/>
          <w:szCs w:val="20"/>
        </w:rPr>
        <w:t>śmierci posiadacza rachunku lub pełnomocnika;</w:t>
      </w:r>
    </w:p>
    <w:p w:rsidR="00DA6047" w:rsidRPr="00D2258D" w:rsidRDefault="00DA6047" w:rsidP="00556E7C">
      <w:pPr>
        <w:numPr>
          <w:ilvl w:val="0"/>
          <w:numId w:val="23"/>
        </w:numPr>
        <w:ind w:left="567" w:hanging="283"/>
        <w:rPr>
          <w:sz w:val="20"/>
          <w:szCs w:val="20"/>
        </w:rPr>
      </w:pPr>
      <w:r w:rsidRPr="00D2258D">
        <w:rPr>
          <w:sz w:val="20"/>
          <w:szCs w:val="20"/>
        </w:rPr>
        <w:t>utraty lub ograniczenia zdolności do czynności prawnych pełnomocnika;</w:t>
      </w:r>
    </w:p>
    <w:p w:rsidR="000748A5" w:rsidRPr="00D2258D" w:rsidRDefault="000748A5" w:rsidP="00556E7C">
      <w:pPr>
        <w:numPr>
          <w:ilvl w:val="0"/>
          <w:numId w:val="23"/>
        </w:numPr>
        <w:ind w:left="567" w:hanging="283"/>
        <w:rPr>
          <w:sz w:val="20"/>
          <w:szCs w:val="20"/>
        </w:rPr>
      </w:pPr>
      <w:r w:rsidRPr="00D2258D">
        <w:rPr>
          <w:sz w:val="20"/>
          <w:szCs w:val="20"/>
        </w:rPr>
        <w:t>upływu terminu, na jaki zostało udzielone;</w:t>
      </w:r>
    </w:p>
    <w:p w:rsidR="000748A5" w:rsidRPr="00D2258D" w:rsidRDefault="000748A5" w:rsidP="00556E7C">
      <w:pPr>
        <w:numPr>
          <w:ilvl w:val="0"/>
          <w:numId w:val="23"/>
        </w:numPr>
        <w:ind w:left="567" w:hanging="283"/>
        <w:rPr>
          <w:sz w:val="20"/>
          <w:szCs w:val="20"/>
        </w:rPr>
      </w:pPr>
      <w:r w:rsidRPr="00D2258D">
        <w:rPr>
          <w:sz w:val="20"/>
          <w:szCs w:val="20"/>
        </w:rPr>
        <w:t>zaistnienia zdarzenia, dla którego zostało udzielone;</w:t>
      </w:r>
    </w:p>
    <w:p w:rsidR="000748A5" w:rsidRPr="00D2258D" w:rsidRDefault="000748A5" w:rsidP="00556E7C">
      <w:pPr>
        <w:numPr>
          <w:ilvl w:val="0"/>
          <w:numId w:val="23"/>
        </w:numPr>
        <w:ind w:left="567" w:hanging="283"/>
        <w:rPr>
          <w:sz w:val="20"/>
          <w:szCs w:val="20"/>
        </w:rPr>
      </w:pPr>
      <w:r w:rsidRPr="00D2258D">
        <w:rPr>
          <w:sz w:val="20"/>
          <w:szCs w:val="20"/>
        </w:rPr>
        <w:t>odwołania pełnomocnictwa;</w:t>
      </w:r>
    </w:p>
    <w:p w:rsidR="00D754EE" w:rsidRPr="00D2258D" w:rsidRDefault="000748A5" w:rsidP="00556E7C">
      <w:pPr>
        <w:numPr>
          <w:ilvl w:val="0"/>
          <w:numId w:val="23"/>
        </w:numPr>
        <w:ind w:left="567" w:hanging="283"/>
        <w:rPr>
          <w:sz w:val="20"/>
          <w:szCs w:val="20"/>
        </w:rPr>
      </w:pPr>
      <w:r w:rsidRPr="00D2258D">
        <w:rPr>
          <w:sz w:val="20"/>
          <w:szCs w:val="20"/>
        </w:rPr>
        <w:t>rozwiązania lub wygaśnięcia umowy w całości lub w części dotyczącej rachunku, do którego pełnomocnictwo zostało udzielone</w:t>
      </w:r>
      <w:r w:rsidR="003E4C4A" w:rsidRPr="00D2258D">
        <w:rPr>
          <w:sz w:val="20"/>
          <w:szCs w:val="20"/>
        </w:rPr>
        <w:t>.</w:t>
      </w:r>
    </w:p>
    <w:p w:rsidR="000748A5" w:rsidRPr="00D2258D" w:rsidRDefault="000748A5" w:rsidP="00556E7C">
      <w:pPr>
        <w:numPr>
          <w:ilvl w:val="0"/>
          <w:numId w:val="22"/>
        </w:numPr>
        <w:ind w:left="284" w:hanging="284"/>
        <w:rPr>
          <w:sz w:val="20"/>
          <w:szCs w:val="20"/>
        </w:rPr>
      </w:pPr>
      <w:r w:rsidRPr="00D2258D">
        <w:rPr>
          <w:sz w:val="20"/>
          <w:szCs w:val="20"/>
        </w:rPr>
        <w:t>Za skuteczne wobec Banku uważa się czynności dokonane przez pełnomocnika do chwili powzięcia przez Bank informacji o wygaśnięciu pełnomocnictwa.</w:t>
      </w:r>
    </w:p>
    <w:p w:rsidR="000748A5" w:rsidRPr="00D2258D" w:rsidRDefault="000748A5" w:rsidP="00D51021">
      <w:pPr>
        <w:pStyle w:val="Nagwek2"/>
        <w:rPr>
          <w:sz w:val="20"/>
          <w:szCs w:val="20"/>
        </w:rPr>
      </w:pPr>
      <w:bookmarkStart w:id="26" w:name="_Toc412914699"/>
      <w:bookmarkStart w:id="27" w:name="_Toc413011784"/>
      <w:bookmarkStart w:id="28" w:name="_Toc233384227"/>
      <w:bookmarkStart w:id="29" w:name="_Toc500849262"/>
      <w:bookmarkStart w:id="30" w:name="_Toc13219315"/>
      <w:r w:rsidRPr="00D2258D">
        <w:rPr>
          <w:sz w:val="20"/>
          <w:szCs w:val="20"/>
        </w:rPr>
        <w:t>Oprocentowanie środków</w:t>
      </w:r>
      <w:bookmarkEnd w:id="26"/>
      <w:bookmarkEnd w:id="27"/>
      <w:bookmarkEnd w:id="28"/>
      <w:bookmarkEnd w:id="29"/>
      <w:bookmarkEnd w:id="30"/>
    </w:p>
    <w:p w:rsidR="003E4C4A" w:rsidRPr="00D2258D" w:rsidRDefault="003E4C4A" w:rsidP="0045530D">
      <w:pPr>
        <w:pStyle w:val="Nagwek3"/>
        <w:rPr>
          <w:sz w:val="20"/>
          <w:szCs w:val="20"/>
        </w:rPr>
      </w:pPr>
    </w:p>
    <w:p w:rsidR="000748A5" w:rsidRPr="00D2258D" w:rsidRDefault="000748A5" w:rsidP="00556E7C">
      <w:pPr>
        <w:numPr>
          <w:ilvl w:val="0"/>
          <w:numId w:val="24"/>
        </w:numPr>
        <w:ind w:left="284" w:hanging="284"/>
        <w:rPr>
          <w:sz w:val="20"/>
          <w:szCs w:val="20"/>
        </w:rPr>
      </w:pPr>
      <w:r w:rsidRPr="00D2258D">
        <w:rPr>
          <w:sz w:val="20"/>
          <w:szCs w:val="20"/>
        </w:rPr>
        <w:t>Środki gromadzone na rachunku mogą podlegać oprocentowaniu według:</w:t>
      </w:r>
    </w:p>
    <w:p w:rsidR="00F6230A" w:rsidRPr="00D2258D" w:rsidRDefault="000748A5" w:rsidP="00556E7C">
      <w:pPr>
        <w:numPr>
          <w:ilvl w:val="0"/>
          <w:numId w:val="25"/>
        </w:numPr>
        <w:ind w:left="567" w:hanging="283"/>
        <w:rPr>
          <w:sz w:val="20"/>
          <w:szCs w:val="20"/>
        </w:rPr>
      </w:pPr>
      <w:r w:rsidRPr="00D2258D">
        <w:rPr>
          <w:sz w:val="20"/>
          <w:szCs w:val="20"/>
        </w:rPr>
        <w:t xml:space="preserve">stałej </w:t>
      </w:r>
      <w:r w:rsidR="004A64C5" w:rsidRPr="00D2258D">
        <w:rPr>
          <w:spacing w:val="-4"/>
          <w:sz w:val="20"/>
          <w:szCs w:val="20"/>
        </w:rPr>
        <w:t xml:space="preserve">stopy procentowej w wysokości określonej </w:t>
      </w:r>
      <w:r w:rsidR="00F6230A" w:rsidRPr="00D2258D">
        <w:rPr>
          <w:spacing w:val="-4"/>
          <w:sz w:val="20"/>
          <w:szCs w:val="20"/>
        </w:rPr>
        <w:t>uchwałą</w:t>
      </w:r>
      <w:r w:rsidR="00DB4E2C" w:rsidRPr="00D2258D">
        <w:rPr>
          <w:spacing w:val="-4"/>
          <w:sz w:val="20"/>
          <w:szCs w:val="20"/>
        </w:rPr>
        <w:t xml:space="preserve"> </w:t>
      </w:r>
      <w:r w:rsidR="00665B2E" w:rsidRPr="00D2258D">
        <w:rPr>
          <w:spacing w:val="-4"/>
          <w:sz w:val="20"/>
          <w:szCs w:val="20"/>
        </w:rPr>
        <w:t>Z</w:t>
      </w:r>
      <w:r w:rsidR="005A3CA2" w:rsidRPr="00D2258D">
        <w:rPr>
          <w:spacing w:val="-4"/>
          <w:sz w:val="20"/>
          <w:szCs w:val="20"/>
        </w:rPr>
        <w:t xml:space="preserve">arządu </w:t>
      </w:r>
      <w:r w:rsidR="00665B2E" w:rsidRPr="00D2258D">
        <w:rPr>
          <w:spacing w:val="-4"/>
          <w:sz w:val="20"/>
          <w:szCs w:val="20"/>
        </w:rPr>
        <w:t>B</w:t>
      </w:r>
      <w:r w:rsidR="004A64C5" w:rsidRPr="00D2258D">
        <w:rPr>
          <w:spacing w:val="-4"/>
          <w:sz w:val="20"/>
          <w:szCs w:val="20"/>
        </w:rPr>
        <w:t>anku</w:t>
      </w:r>
      <w:r w:rsidR="0054476A" w:rsidRPr="00D2258D">
        <w:rPr>
          <w:spacing w:val="-4"/>
          <w:sz w:val="20"/>
          <w:szCs w:val="20"/>
        </w:rPr>
        <w:t>;</w:t>
      </w:r>
    </w:p>
    <w:p w:rsidR="000748A5" w:rsidRPr="00D2258D" w:rsidRDefault="000748A5" w:rsidP="00556E7C">
      <w:pPr>
        <w:numPr>
          <w:ilvl w:val="0"/>
          <w:numId w:val="25"/>
        </w:numPr>
        <w:ind w:left="567" w:hanging="283"/>
        <w:rPr>
          <w:sz w:val="20"/>
          <w:szCs w:val="20"/>
        </w:rPr>
      </w:pPr>
      <w:r w:rsidRPr="00D2258D">
        <w:rPr>
          <w:sz w:val="20"/>
          <w:szCs w:val="20"/>
        </w:rPr>
        <w:t>zmiennej stopy procentowej w wysokości o</w:t>
      </w:r>
      <w:r w:rsidR="00C6342B" w:rsidRPr="00D2258D">
        <w:rPr>
          <w:sz w:val="20"/>
          <w:szCs w:val="20"/>
        </w:rPr>
        <w:t>kreślonej uchwałą Zarządu Banku;</w:t>
      </w:r>
    </w:p>
    <w:p w:rsidR="000748A5" w:rsidRPr="00D2258D" w:rsidRDefault="00C6342B" w:rsidP="006142DC">
      <w:pPr>
        <w:numPr>
          <w:ilvl w:val="0"/>
          <w:numId w:val="25"/>
        </w:numPr>
        <w:ind w:left="567" w:hanging="283"/>
        <w:rPr>
          <w:sz w:val="20"/>
          <w:szCs w:val="20"/>
        </w:rPr>
      </w:pPr>
      <w:r w:rsidRPr="00D2258D">
        <w:rPr>
          <w:sz w:val="20"/>
          <w:szCs w:val="20"/>
        </w:rPr>
        <w:t>zmiennej stopy procentowej stanowiącej sumę stawki bazowej oraz marży Banku, określonych w umowie; w przypadku, gdy zmienna stopa procentowa przyjmuje wartość ujemną wysokość oprocentowania rachunków ustala się na poziomie 0,00%</w:t>
      </w:r>
      <w:r w:rsidR="00705BB4" w:rsidRPr="00D2258D">
        <w:rPr>
          <w:sz w:val="20"/>
          <w:szCs w:val="20"/>
        </w:rPr>
        <w:t xml:space="preserve"> </w:t>
      </w:r>
      <w:r w:rsidR="00356ADD" w:rsidRPr="00D2258D">
        <w:rPr>
          <w:sz w:val="20"/>
          <w:szCs w:val="20"/>
        </w:rPr>
        <w:t>stopy</w:t>
      </w:r>
      <w:r w:rsidR="006142DC" w:rsidRPr="00D2258D">
        <w:rPr>
          <w:sz w:val="20"/>
          <w:szCs w:val="20"/>
        </w:rPr>
        <w:t xml:space="preserve"> </w:t>
      </w:r>
      <w:r w:rsidR="000748A5" w:rsidRPr="00D2258D">
        <w:rPr>
          <w:sz w:val="20"/>
          <w:szCs w:val="20"/>
        </w:rPr>
        <w:t>obowiązującej dla danego rodzaju rachunku.</w:t>
      </w:r>
    </w:p>
    <w:p w:rsidR="000748A5" w:rsidRPr="00D2258D" w:rsidRDefault="000748A5" w:rsidP="00556E7C">
      <w:pPr>
        <w:numPr>
          <w:ilvl w:val="0"/>
          <w:numId w:val="24"/>
        </w:numPr>
        <w:ind w:left="284" w:hanging="284"/>
        <w:rPr>
          <w:sz w:val="20"/>
          <w:szCs w:val="20"/>
        </w:rPr>
      </w:pPr>
      <w:r w:rsidRPr="00D2258D">
        <w:rPr>
          <w:sz w:val="20"/>
          <w:szCs w:val="20"/>
        </w:rPr>
        <w:t xml:space="preserve">Rodzaj stopy </w:t>
      </w:r>
      <w:r w:rsidR="00634878" w:rsidRPr="00D2258D">
        <w:rPr>
          <w:sz w:val="20"/>
          <w:szCs w:val="20"/>
        </w:rPr>
        <w:t xml:space="preserve">procentowej uznawanej przez Bank jako stawka bazowa </w:t>
      </w:r>
      <w:r w:rsidRPr="00D2258D">
        <w:rPr>
          <w:sz w:val="20"/>
          <w:szCs w:val="20"/>
        </w:rPr>
        <w:t xml:space="preserve">oraz wysokość marży </w:t>
      </w:r>
      <w:r w:rsidR="00634878" w:rsidRPr="00D2258D">
        <w:rPr>
          <w:sz w:val="20"/>
          <w:szCs w:val="20"/>
        </w:rPr>
        <w:t xml:space="preserve">Banku dla danego rodzaju rachunku </w:t>
      </w:r>
      <w:r w:rsidRPr="00D2258D">
        <w:rPr>
          <w:sz w:val="20"/>
          <w:szCs w:val="20"/>
        </w:rPr>
        <w:t>określa uchwała Zarządu Banku.</w:t>
      </w:r>
    </w:p>
    <w:p w:rsidR="00D42F8F" w:rsidRPr="00D2258D" w:rsidRDefault="00D42F8F" w:rsidP="00556E7C">
      <w:pPr>
        <w:numPr>
          <w:ilvl w:val="0"/>
          <w:numId w:val="24"/>
        </w:numPr>
        <w:ind w:left="284" w:hanging="284"/>
        <w:rPr>
          <w:sz w:val="20"/>
          <w:szCs w:val="20"/>
        </w:rPr>
      </w:pPr>
      <w:r w:rsidRPr="00D2258D">
        <w:rPr>
          <w:sz w:val="20"/>
          <w:szCs w:val="20"/>
        </w:rPr>
        <w:t>Stała s</w:t>
      </w:r>
      <w:r w:rsidR="006776D0" w:rsidRPr="00D2258D">
        <w:rPr>
          <w:sz w:val="20"/>
          <w:szCs w:val="20"/>
        </w:rPr>
        <w:t>t</w:t>
      </w:r>
      <w:r w:rsidRPr="00D2258D">
        <w:rPr>
          <w:sz w:val="20"/>
          <w:szCs w:val="20"/>
        </w:rPr>
        <w:t>opa procentowa oznacza, że oprocentowanie w trakcie umowy dla danego rodzaju rachunku nie ulegnie zmianie.</w:t>
      </w:r>
    </w:p>
    <w:p w:rsidR="000748A5" w:rsidRPr="00D2258D" w:rsidRDefault="000748A5" w:rsidP="00556E7C">
      <w:pPr>
        <w:numPr>
          <w:ilvl w:val="0"/>
          <w:numId w:val="24"/>
        </w:numPr>
        <w:ind w:left="284" w:hanging="284"/>
        <w:rPr>
          <w:sz w:val="20"/>
          <w:szCs w:val="20"/>
        </w:rPr>
      </w:pPr>
      <w:r w:rsidRPr="00D2258D">
        <w:rPr>
          <w:sz w:val="20"/>
          <w:szCs w:val="20"/>
        </w:rPr>
        <w:t>Zmienna stopa procentowa oznacza, że oprocentowanie w trakcie trwania umowy może ulec zmianie, przy czym:</w:t>
      </w:r>
    </w:p>
    <w:p w:rsidR="000748A5" w:rsidRPr="00D2258D" w:rsidRDefault="00634878" w:rsidP="00556E7C">
      <w:pPr>
        <w:numPr>
          <w:ilvl w:val="0"/>
          <w:numId w:val="26"/>
        </w:numPr>
        <w:ind w:left="567" w:hanging="283"/>
        <w:rPr>
          <w:sz w:val="20"/>
          <w:szCs w:val="20"/>
        </w:rPr>
      </w:pPr>
      <w:r w:rsidRPr="00D2258D">
        <w:rPr>
          <w:sz w:val="20"/>
          <w:szCs w:val="20"/>
        </w:rPr>
        <w:t xml:space="preserve">zmiana stopy określonej </w:t>
      </w:r>
      <w:r w:rsidR="000748A5" w:rsidRPr="00D2258D">
        <w:rPr>
          <w:sz w:val="20"/>
          <w:szCs w:val="20"/>
        </w:rPr>
        <w:t xml:space="preserve">w ust. 1 pkt </w:t>
      </w:r>
      <w:r w:rsidR="00C87111" w:rsidRPr="00D2258D">
        <w:rPr>
          <w:sz w:val="20"/>
          <w:szCs w:val="20"/>
        </w:rPr>
        <w:t>2</w:t>
      </w:r>
      <w:r w:rsidR="000748A5" w:rsidRPr="00D2258D">
        <w:rPr>
          <w:sz w:val="20"/>
          <w:szCs w:val="20"/>
        </w:rPr>
        <w:t xml:space="preserve"> następuje z dniem wejścia w życie odpowiedniej uchwały Zarządu Banku, o ile posiadacz rachunku nie odmówi przyjęcia zmiany</w:t>
      </w:r>
      <w:r w:rsidR="00BE735E" w:rsidRPr="00D2258D">
        <w:rPr>
          <w:spacing w:val="-2"/>
          <w:sz w:val="20"/>
          <w:szCs w:val="20"/>
        </w:rPr>
        <w:t>,</w:t>
      </w:r>
      <w:r w:rsidR="006142DC" w:rsidRPr="00D2258D">
        <w:rPr>
          <w:spacing w:val="-2"/>
          <w:sz w:val="20"/>
          <w:szCs w:val="20"/>
        </w:rPr>
        <w:t xml:space="preserve"> </w:t>
      </w:r>
      <w:r w:rsidR="00BE735E" w:rsidRPr="00D2258D">
        <w:rPr>
          <w:spacing w:val="-2"/>
          <w:sz w:val="20"/>
          <w:szCs w:val="20"/>
        </w:rPr>
        <w:t xml:space="preserve">w trybie określonym w § </w:t>
      </w:r>
      <w:r w:rsidR="00756720" w:rsidRPr="00D2258D">
        <w:rPr>
          <w:spacing w:val="-2"/>
          <w:sz w:val="20"/>
          <w:szCs w:val="20"/>
        </w:rPr>
        <w:t>97</w:t>
      </w:r>
      <w:r w:rsidR="000748A5" w:rsidRPr="00D2258D">
        <w:rPr>
          <w:sz w:val="20"/>
          <w:szCs w:val="20"/>
        </w:rPr>
        <w:t>;</w:t>
      </w:r>
    </w:p>
    <w:p w:rsidR="000748A5" w:rsidRPr="00D2258D" w:rsidRDefault="00634878" w:rsidP="00556E7C">
      <w:pPr>
        <w:numPr>
          <w:ilvl w:val="0"/>
          <w:numId w:val="26"/>
        </w:numPr>
        <w:ind w:left="567" w:hanging="283"/>
        <w:rPr>
          <w:sz w:val="20"/>
          <w:szCs w:val="20"/>
        </w:rPr>
      </w:pPr>
      <w:r w:rsidRPr="00D2258D">
        <w:rPr>
          <w:sz w:val="20"/>
          <w:szCs w:val="20"/>
        </w:rPr>
        <w:t xml:space="preserve">zmiana stopy określonej </w:t>
      </w:r>
      <w:r w:rsidR="000748A5" w:rsidRPr="00D2258D">
        <w:rPr>
          <w:sz w:val="20"/>
          <w:szCs w:val="20"/>
        </w:rPr>
        <w:t xml:space="preserve">w ust. 1 pkt </w:t>
      </w:r>
      <w:r w:rsidR="00C87111" w:rsidRPr="00D2258D">
        <w:rPr>
          <w:sz w:val="20"/>
          <w:szCs w:val="20"/>
        </w:rPr>
        <w:t>3</w:t>
      </w:r>
      <w:r w:rsidR="000748A5" w:rsidRPr="00D2258D">
        <w:rPr>
          <w:sz w:val="20"/>
          <w:szCs w:val="20"/>
        </w:rPr>
        <w:t xml:space="preserve"> następuje</w:t>
      </w:r>
      <w:r w:rsidRPr="00D2258D">
        <w:rPr>
          <w:sz w:val="20"/>
          <w:szCs w:val="20"/>
        </w:rPr>
        <w:t>:</w:t>
      </w:r>
      <w:r w:rsidR="000748A5" w:rsidRPr="00D2258D">
        <w:rPr>
          <w:sz w:val="20"/>
          <w:szCs w:val="20"/>
        </w:rPr>
        <w:t xml:space="preserve"> </w:t>
      </w:r>
    </w:p>
    <w:p w:rsidR="00634878" w:rsidRPr="00D2258D" w:rsidRDefault="00634878" w:rsidP="006142DC">
      <w:pPr>
        <w:numPr>
          <w:ilvl w:val="0"/>
          <w:numId w:val="172"/>
        </w:numPr>
        <w:ind w:left="851" w:hanging="284"/>
        <w:rPr>
          <w:sz w:val="20"/>
          <w:szCs w:val="20"/>
        </w:rPr>
      </w:pPr>
      <w:r w:rsidRPr="00D2258D">
        <w:rPr>
          <w:sz w:val="20"/>
          <w:szCs w:val="20"/>
        </w:rPr>
        <w:t>automatycznie z dniem zmiany wysokości stawki bazowej;</w:t>
      </w:r>
    </w:p>
    <w:p w:rsidR="00634878" w:rsidRPr="00D2258D" w:rsidRDefault="00634878" w:rsidP="006142DC">
      <w:pPr>
        <w:numPr>
          <w:ilvl w:val="0"/>
          <w:numId w:val="172"/>
        </w:numPr>
        <w:ind w:left="851" w:hanging="284"/>
        <w:rPr>
          <w:sz w:val="20"/>
          <w:szCs w:val="20"/>
        </w:rPr>
      </w:pPr>
      <w:r w:rsidRPr="00D2258D">
        <w:rPr>
          <w:sz w:val="20"/>
          <w:szCs w:val="20"/>
        </w:rPr>
        <w:t xml:space="preserve">z dniem wejścia w życie odpowiedniej uchwały Zarządu Banku zmieniającej rodzaj stawki bazowej lub </w:t>
      </w:r>
      <w:r w:rsidR="007546CB" w:rsidRPr="00D2258D">
        <w:rPr>
          <w:sz w:val="20"/>
          <w:szCs w:val="20"/>
        </w:rPr>
        <w:t>wysokość</w:t>
      </w:r>
      <w:r w:rsidR="00F6230A" w:rsidRPr="00D2258D">
        <w:rPr>
          <w:sz w:val="20"/>
          <w:szCs w:val="20"/>
        </w:rPr>
        <w:t xml:space="preserve"> </w:t>
      </w:r>
      <w:r w:rsidRPr="00D2258D">
        <w:rPr>
          <w:sz w:val="20"/>
          <w:szCs w:val="20"/>
        </w:rPr>
        <w:t xml:space="preserve">marży Banku dla danego rodzaju rachunku, o ile posiadacz </w:t>
      </w:r>
      <w:r w:rsidR="00D52E1A" w:rsidRPr="00D2258D">
        <w:rPr>
          <w:sz w:val="20"/>
          <w:szCs w:val="20"/>
        </w:rPr>
        <w:t xml:space="preserve">rachunku </w:t>
      </w:r>
      <w:r w:rsidRPr="00D2258D">
        <w:rPr>
          <w:sz w:val="20"/>
          <w:szCs w:val="20"/>
        </w:rPr>
        <w:t xml:space="preserve">nie </w:t>
      </w:r>
      <w:r w:rsidR="00D52E1A" w:rsidRPr="00D2258D">
        <w:rPr>
          <w:sz w:val="20"/>
          <w:szCs w:val="20"/>
        </w:rPr>
        <w:t>odmówi</w:t>
      </w:r>
      <w:r w:rsidR="00F6230A" w:rsidRPr="00D2258D">
        <w:rPr>
          <w:sz w:val="20"/>
          <w:szCs w:val="20"/>
        </w:rPr>
        <w:t xml:space="preserve"> </w:t>
      </w:r>
      <w:r w:rsidRPr="00D2258D">
        <w:rPr>
          <w:sz w:val="20"/>
          <w:szCs w:val="20"/>
        </w:rPr>
        <w:t>przyjęcia zmiany</w:t>
      </w:r>
      <w:r w:rsidR="00F6230A" w:rsidRPr="00D2258D">
        <w:rPr>
          <w:sz w:val="20"/>
          <w:szCs w:val="20"/>
        </w:rPr>
        <w:t xml:space="preserve"> </w:t>
      </w:r>
      <w:r w:rsidR="00BE735E" w:rsidRPr="00D2258D">
        <w:rPr>
          <w:sz w:val="20"/>
          <w:szCs w:val="20"/>
        </w:rPr>
        <w:t xml:space="preserve">w trybie określonym w § </w:t>
      </w:r>
      <w:r w:rsidR="006C60C9" w:rsidRPr="00D2258D">
        <w:rPr>
          <w:spacing w:val="-2"/>
          <w:sz w:val="20"/>
          <w:szCs w:val="20"/>
        </w:rPr>
        <w:t>97</w:t>
      </w:r>
      <w:r w:rsidRPr="00D2258D">
        <w:rPr>
          <w:sz w:val="20"/>
          <w:szCs w:val="20"/>
        </w:rPr>
        <w:t>.</w:t>
      </w:r>
    </w:p>
    <w:p w:rsidR="000748A5" w:rsidRPr="00D2258D" w:rsidRDefault="000748A5" w:rsidP="00556E7C">
      <w:pPr>
        <w:numPr>
          <w:ilvl w:val="0"/>
          <w:numId w:val="24"/>
        </w:numPr>
        <w:tabs>
          <w:tab w:val="left" w:pos="-2410"/>
        </w:tabs>
        <w:ind w:left="284" w:hanging="284"/>
        <w:rPr>
          <w:sz w:val="20"/>
          <w:szCs w:val="20"/>
        </w:rPr>
      </w:pPr>
      <w:r w:rsidRPr="00D2258D">
        <w:rPr>
          <w:sz w:val="20"/>
          <w:szCs w:val="20"/>
        </w:rPr>
        <w:t xml:space="preserve">Wysokość aktualnie obowiązującego oprocentowania podawana jest do publicznej wiadomości w </w:t>
      </w:r>
      <w:r w:rsidR="00DA6047" w:rsidRPr="00D2258D">
        <w:rPr>
          <w:sz w:val="20"/>
          <w:szCs w:val="20"/>
        </w:rPr>
        <w:t xml:space="preserve">placówkach </w:t>
      </w:r>
      <w:r w:rsidRPr="00D2258D">
        <w:rPr>
          <w:sz w:val="20"/>
          <w:szCs w:val="20"/>
        </w:rPr>
        <w:t xml:space="preserve">Banku w formie komunikatu na tablicy ogłoszeń oraz na stronie </w:t>
      </w:r>
      <w:r w:rsidR="004A64C5" w:rsidRPr="00D2258D">
        <w:rPr>
          <w:sz w:val="20"/>
          <w:szCs w:val="20"/>
        </w:rPr>
        <w:t>internetowej</w:t>
      </w:r>
      <w:r w:rsidRPr="00D2258D">
        <w:rPr>
          <w:sz w:val="20"/>
          <w:szCs w:val="20"/>
        </w:rPr>
        <w:t xml:space="preserve"> Banku, a do wiadomości posiadacza - dodatkowo w wyciągach z rachunku; w stosunku do określenia przesłanek i trybu zmiany oprocentowania środków pieniężnych zgromadzonych na </w:t>
      </w:r>
      <w:r w:rsidR="00AF309F" w:rsidRPr="00D2258D">
        <w:rPr>
          <w:sz w:val="20"/>
          <w:szCs w:val="20"/>
        </w:rPr>
        <w:t>rachunku bankowym</w:t>
      </w:r>
      <w:r w:rsidR="00F6230A" w:rsidRPr="00D2258D">
        <w:rPr>
          <w:sz w:val="20"/>
          <w:szCs w:val="20"/>
        </w:rPr>
        <w:t xml:space="preserve"> </w:t>
      </w:r>
      <w:r w:rsidRPr="00D2258D">
        <w:rPr>
          <w:sz w:val="20"/>
          <w:szCs w:val="20"/>
        </w:rPr>
        <w:t xml:space="preserve">stosuje się § </w:t>
      </w:r>
      <w:r w:rsidR="006C60C9" w:rsidRPr="00D2258D">
        <w:rPr>
          <w:sz w:val="20"/>
          <w:szCs w:val="20"/>
        </w:rPr>
        <w:t>93</w:t>
      </w:r>
      <w:r w:rsidR="007F5E59" w:rsidRPr="00D2258D">
        <w:rPr>
          <w:sz w:val="20"/>
          <w:szCs w:val="20"/>
        </w:rPr>
        <w:t xml:space="preserve"> </w:t>
      </w:r>
      <w:r w:rsidRPr="00D2258D">
        <w:rPr>
          <w:sz w:val="20"/>
          <w:szCs w:val="20"/>
        </w:rPr>
        <w:t xml:space="preserve">ust. 1 pkt </w:t>
      </w:r>
      <w:r w:rsidR="00C87111" w:rsidRPr="00D2258D">
        <w:rPr>
          <w:sz w:val="20"/>
          <w:szCs w:val="20"/>
        </w:rPr>
        <w:t>4</w:t>
      </w:r>
      <w:r w:rsidRPr="00D2258D">
        <w:rPr>
          <w:sz w:val="20"/>
          <w:szCs w:val="20"/>
        </w:rPr>
        <w:t xml:space="preserve">, § </w:t>
      </w:r>
      <w:r w:rsidR="006C60C9" w:rsidRPr="00D2258D">
        <w:rPr>
          <w:sz w:val="20"/>
          <w:szCs w:val="20"/>
        </w:rPr>
        <w:t>95</w:t>
      </w:r>
      <w:r w:rsidR="007F5E59" w:rsidRPr="00D2258D">
        <w:rPr>
          <w:sz w:val="20"/>
          <w:szCs w:val="20"/>
        </w:rPr>
        <w:t xml:space="preserve"> </w:t>
      </w:r>
      <w:r w:rsidRPr="00D2258D">
        <w:rPr>
          <w:sz w:val="20"/>
          <w:szCs w:val="20"/>
        </w:rPr>
        <w:t xml:space="preserve">i § </w:t>
      </w:r>
      <w:r w:rsidR="006C60C9" w:rsidRPr="00D2258D">
        <w:rPr>
          <w:sz w:val="20"/>
          <w:szCs w:val="20"/>
        </w:rPr>
        <w:t>97</w:t>
      </w:r>
      <w:r w:rsidR="007F5E59" w:rsidRPr="00D2258D">
        <w:rPr>
          <w:sz w:val="20"/>
          <w:szCs w:val="20"/>
        </w:rPr>
        <w:t xml:space="preserve"> </w:t>
      </w:r>
      <w:r w:rsidRPr="00D2258D">
        <w:rPr>
          <w:sz w:val="20"/>
          <w:szCs w:val="20"/>
        </w:rPr>
        <w:t>regulaminu.</w:t>
      </w:r>
    </w:p>
    <w:p w:rsidR="000748A5" w:rsidRPr="00D2258D" w:rsidRDefault="000748A5" w:rsidP="00556E7C">
      <w:pPr>
        <w:numPr>
          <w:ilvl w:val="0"/>
          <w:numId w:val="24"/>
        </w:numPr>
        <w:ind w:left="284" w:hanging="284"/>
        <w:rPr>
          <w:sz w:val="20"/>
          <w:szCs w:val="20"/>
        </w:rPr>
      </w:pPr>
      <w:r w:rsidRPr="00D2258D">
        <w:rPr>
          <w:sz w:val="20"/>
          <w:szCs w:val="20"/>
        </w:rPr>
        <w:t>Do obliczania odsetek od środków pieniężnych zgromadzonych na rachunku przyjmuje się, że rok liczy 365 dni, a miesiąc rzeczywistą ilość dni, chyba że umowa stanowi inaczej.</w:t>
      </w:r>
      <w:r w:rsidR="00EF5009" w:rsidRPr="00D2258D">
        <w:rPr>
          <w:sz w:val="20"/>
          <w:szCs w:val="20"/>
        </w:rPr>
        <w:t xml:space="preserve"> </w:t>
      </w:r>
    </w:p>
    <w:p w:rsidR="000748A5" w:rsidRPr="00D2258D" w:rsidRDefault="000748A5" w:rsidP="00556E7C">
      <w:pPr>
        <w:numPr>
          <w:ilvl w:val="0"/>
          <w:numId w:val="24"/>
        </w:numPr>
        <w:ind w:left="284" w:hanging="284"/>
        <w:rPr>
          <w:sz w:val="20"/>
          <w:szCs w:val="20"/>
        </w:rPr>
      </w:pPr>
      <w:r w:rsidRPr="00D2258D">
        <w:rPr>
          <w:sz w:val="20"/>
          <w:szCs w:val="20"/>
        </w:rPr>
        <w:t>Odsetki naliczane są od dnia dokonania wpłaty środków pieniężnych na rachunek do dnia poprzedzającego dzień ich wypłaty.</w:t>
      </w:r>
    </w:p>
    <w:p w:rsidR="000748A5" w:rsidRPr="00D2258D" w:rsidRDefault="000748A5" w:rsidP="00556E7C">
      <w:pPr>
        <w:numPr>
          <w:ilvl w:val="0"/>
          <w:numId w:val="24"/>
        </w:numPr>
        <w:ind w:left="284" w:hanging="284"/>
        <w:rPr>
          <w:sz w:val="20"/>
          <w:szCs w:val="20"/>
        </w:rPr>
      </w:pPr>
      <w:r w:rsidRPr="00D2258D">
        <w:rPr>
          <w:sz w:val="20"/>
          <w:szCs w:val="20"/>
        </w:rPr>
        <w:t>Odsetki należne od środków pieniężnych zgromadzonych na rachunku kapitalizowane są na koniec okresu odsetkowego, a w razie likwidacji rachunku przed upływem okresu odsetkowego - na dzień zamknięcia rachunku, chyba</w:t>
      </w:r>
      <w:r w:rsidR="00152CC6" w:rsidRPr="00D2258D">
        <w:rPr>
          <w:sz w:val="20"/>
          <w:szCs w:val="20"/>
        </w:rPr>
        <w:t>,</w:t>
      </w:r>
      <w:r w:rsidRPr="00D2258D">
        <w:rPr>
          <w:sz w:val="20"/>
          <w:szCs w:val="20"/>
        </w:rPr>
        <w:t xml:space="preserve"> że umowa lub regulamin stanowi inaczej.</w:t>
      </w:r>
    </w:p>
    <w:p w:rsidR="000748A5" w:rsidRPr="00D2258D" w:rsidRDefault="000748A5" w:rsidP="0045530D">
      <w:pPr>
        <w:pStyle w:val="Nagwek3"/>
        <w:rPr>
          <w:sz w:val="20"/>
          <w:szCs w:val="20"/>
        </w:rPr>
      </w:pPr>
    </w:p>
    <w:p w:rsidR="00D754EE" w:rsidRPr="00D2258D" w:rsidRDefault="00D754EE" w:rsidP="00D51021">
      <w:pPr>
        <w:numPr>
          <w:ilvl w:val="0"/>
          <w:numId w:val="6"/>
        </w:numPr>
        <w:ind w:left="284" w:hanging="284"/>
        <w:rPr>
          <w:sz w:val="20"/>
          <w:szCs w:val="20"/>
        </w:rPr>
      </w:pPr>
      <w:r w:rsidRPr="00D2258D">
        <w:rPr>
          <w:sz w:val="20"/>
          <w:szCs w:val="20"/>
        </w:rPr>
        <w:t>Bank może określić zróżnicowane oprocentowanie dla tych samych rodzajów rachunków, w zależności od wysokości środków zgromadzonych na rachunku, terminu ich deponowania lub zakresu usług powiązanych z rachunkiem, z których korzysta posiadacz.</w:t>
      </w:r>
    </w:p>
    <w:p w:rsidR="00D754EE" w:rsidRPr="00D2258D" w:rsidRDefault="00D754EE" w:rsidP="00D51021">
      <w:pPr>
        <w:numPr>
          <w:ilvl w:val="0"/>
          <w:numId w:val="6"/>
        </w:numPr>
        <w:ind w:left="284" w:hanging="284"/>
        <w:rPr>
          <w:sz w:val="20"/>
          <w:szCs w:val="20"/>
        </w:rPr>
      </w:pPr>
      <w:r w:rsidRPr="00D2258D">
        <w:rPr>
          <w:sz w:val="20"/>
          <w:szCs w:val="20"/>
        </w:rPr>
        <w:t>W ramach uprawnienia, o którym mowa w ust. 1, Bank może ustalać wysokość oprocentowania środków zgromadzonych na rachunku jako oprocentowanie podstawowe dla określonego pakietu usług świadczonych łącznie z prowadzeniem rachunku danego rodzaju; w takim przypadku oprocentowanie środków pieniężnych zgromadzonych na konkretnym rachunku może być wyższe od oprocentowania podstawowego.</w:t>
      </w:r>
    </w:p>
    <w:p w:rsidR="00D754EE" w:rsidRPr="00D2258D" w:rsidRDefault="00D754EE" w:rsidP="00D51021">
      <w:pPr>
        <w:pStyle w:val="Nagwek2"/>
        <w:rPr>
          <w:sz w:val="20"/>
          <w:szCs w:val="20"/>
        </w:rPr>
      </w:pPr>
      <w:bookmarkStart w:id="31" w:name="_Toc412914700"/>
      <w:bookmarkStart w:id="32" w:name="_Toc413011785"/>
      <w:bookmarkStart w:id="33" w:name="_Toc233384228"/>
      <w:bookmarkStart w:id="34" w:name="_Toc500849263"/>
      <w:bookmarkStart w:id="35" w:name="_Toc13219316"/>
      <w:r w:rsidRPr="00D2258D">
        <w:rPr>
          <w:sz w:val="20"/>
          <w:szCs w:val="20"/>
        </w:rPr>
        <w:t>Wyciągi z rachunku bankowego</w:t>
      </w:r>
      <w:bookmarkEnd w:id="31"/>
      <w:bookmarkEnd w:id="32"/>
      <w:bookmarkEnd w:id="33"/>
      <w:bookmarkEnd w:id="34"/>
      <w:bookmarkEnd w:id="35"/>
    </w:p>
    <w:p w:rsidR="00D754EE" w:rsidRPr="00D2258D" w:rsidRDefault="00D754EE" w:rsidP="0045530D">
      <w:pPr>
        <w:pStyle w:val="Nagwek3"/>
        <w:rPr>
          <w:sz w:val="20"/>
          <w:szCs w:val="20"/>
        </w:rPr>
      </w:pPr>
    </w:p>
    <w:p w:rsidR="00D754EE" w:rsidRPr="00D2258D" w:rsidRDefault="00D754EE" w:rsidP="00D51021">
      <w:pPr>
        <w:numPr>
          <w:ilvl w:val="0"/>
          <w:numId w:val="7"/>
        </w:numPr>
        <w:ind w:left="284" w:hanging="284"/>
        <w:rPr>
          <w:sz w:val="20"/>
          <w:szCs w:val="20"/>
        </w:rPr>
      </w:pPr>
      <w:r w:rsidRPr="00D2258D">
        <w:rPr>
          <w:sz w:val="20"/>
          <w:szCs w:val="20"/>
        </w:rPr>
        <w:t>Bank informuje posiadacza o wysokości salda rachunku i dokonanych na rachunku operacjach, sporządzając wyciągi z rachunku raz w miesiącu lub w innych terminach, uzgodnionych z posiadaczem i w sposób z nim uzgodniony przy otwarciu rachunku, nie rzadziej jednak niż raz w miesiącu.</w:t>
      </w:r>
    </w:p>
    <w:p w:rsidR="00D754EE" w:rsidRPr="00D2258D" w:rsidRDefault="00D754EE" w:rsidP="00D51021">
      <w:pPr>
        <w:numPr>
          <w:ilvl w:val="0"/>
          <w:numId w:val="7"/>
        </w:numPr>
        <w:ind w:left="284" w:hanging="284"/>
        <w:rPr>
          <w:sz w:val="20"/>
          <w:szCs w:val="20"/>
        </w:rPr>
      </w:pPr>
      <w:r w:rsidRPr="00D2258D">
        <w:rPr>
          <w:sz w:val="20"/>
          <w:szCs w:val="20"/>
        </w:rPr>
        <w:t>Wyciąg zawiera następujące informacje:</w:t>
      </w:r>
    </w:p>
    <w:p w:rsidR="00D754EE" w:rsidRPr="00D2258D" w:rsidRDefault="00D754EE" w:rsidP="00D51021">
      <w:pPr>
        <w:numPr>
          <w:ilvl w:val="0"/>
          <w:numId w:val="8"/>
        </w:numPr>
        <w:ind w:left="567" w:hanging="283"/>
        <w:rPr>
          <w:sz w:val="20"/>
          <w:szCs w:val="20"/>
        </w:rPr>
      </w:pPr>
      <w:r w:rsidRPr="00D2258D">
        <w:rPr>
          <w:sz w:val="20"/>
          <w:szCs w:val="20"/>
        </w:rPr>
        <w:t>umożliwiające identyfikację transakcji płatniczej oraz w określonych przypadkach odbiorcę i w stosownych przypadkach płatnika;</w:t>
      </w:r>
    </w:p>
    <w:p w:rsidR="00D754EE" w:rsidRPr="00D2258D" w:rsidRDefault="00D754EE" w:rsidP="00D51021">
      <w:pPr>
        <w:numPr>
          <w:ilvl w:val="0"/>
          <w:numId w:val="8"/>
        </w:numPr>
        <w:ind w:left="567" w:hanging="283"/>
        <w:rPr>
          <w:sz w:val="20"/>
          <w:szCs w:val="20"/>
        </w:rPr>
      </w:pPr>
      <w:r w:rsidRPr="00D2258D">
        <w:rPr>
          <w:sz w:val="20"/>
          <w:szCs w:val="20"/>
        </w:rPr>
        <w:t>kwotę transakcji płatniczej w walucie, której obciążono/uznano rachunek lub walucie w której zostało złożone zlecenie płatnicze;</w:t>
      </w:r>
    </w:p>
    <w:p w:rsidR="00D754EE" w:rsidRPr="00D2258D" w:rsidRDefault="00D754EE" w:rsidP="00D51021">
      <w:pPr>
        <w:numPr>
          <w:ilvl w:val="0"/>
          <w:numId w:val="8"/>
        </w:numPr>
        <w:ind w:left="567" w:hanging="283"/>
        <w:rPr>
          <w:sz w:val="20"/>
          <w:szCs w:val="20"/>
        </w:rPr>
      </w:pPr>
      <w:r w:rsidRPr="00D2258D">
        <w:rPr>
          <w:sz w:val="20"/>
          <w:szCs w:val="20"/>
        </w:rPr>
        <w:t>kwotę opłat i prowizji, informacje o naliczonych odsetkach;</w:t>
      </w:r>
    </w:p>
    <w:p w:rsidR="00D754EE" w:rsidRPr="00D2258D" w:rsidRDefault="00D754EE" w:rsidP="007A217E">
      <w:pPr>
        <w:numPr>
          <w:ilvl w:val="0"/>
          <w:numId w:val="8"/>
        </w:numPr>
        <w:ind w:left="567" w:hanging="283"/>
        <w:rPr>
          <w:sz w:val="20"/>
          <w:szCs w:val="20"/>
        </w:rPr>
      </w:pPr>
      <w:r w:rsidRPr="00D2258D">
        <w:rPr>
          <w:sz w:val="20"/>
          <w:szCs w:val="20"/>
        </w:rPr>
        <w:t xml:space="preserve">kurs walutowy </w:t>
      </w:r>
      <w:r w:rsidR="00B456A5" w:rsidRPr="00D2258D">
        <w:rPr>
          <w:sz w:val="20"/>
          <w:szCs w:val="20"/>
        </w:rPr>
        <w:t>zastosowany</w:t>
      </w:r>
      <w:r w:rsidR="00376A87" w:rsidRPr="00D2258D">
        <w:rPr>
          <w:sz w:val="20"/>
          <w:szCs w:val="20"/>
        </w:rPr>
        <w:t xml:space="preserve"> </w:t>
      </w:r>
      <w:r w:rsidRPr="00D2258D">
        <w:rPr>
          <w:sz w:val="20"/>
          <w:szCs w:val="20"/>
        </w:rPr>
        <w:t>w danej transakcji przez Bank oraz kwotę transakcji przed/po przeliczeniu walut jeśli transakcja wiązała się z przeliczeniem waluty;</w:t>
      </w:r>
    </w:p>
    <w:p w:rsidR="00D754EE" w:rsidRPr="00D2258D" w:rsidRDefault="00D754EE" w:rsidP="00D51021">
      <w:pPr>
        <w:numPr>
          <w:ilvl w:val="0"/>
          <w:numId w:val="8"/>
        </w:numPr>
        <w:ind w:left="567" w:hanging="283"/>
        <w:rPr>
          <w:sz w:val="20"/>
          <w:szCs w:val="20"/>
        </w:rPr>
      </w:pPr>
      <w:r w:rsidRPr="00D2258D">
        <w:rPr>
          <w:sz w:val="20"/>
          <w:szCs w:val="20"/>
        </w:rPr>
        <w:t>datę transakcji oraz datę waluty zastos</w:t>
      </w:r>
      <w:r w:rsidR="00894091" w:rsidRPr="00D2258D">
        <w:rPr>
          <w:sz w:val="20"/>
          <w:szCs w:val="20"/>
        </w:rPr>
        <w:t>owanej przy obciążaniu rachunku;</w:t>
      </w:r>
    </w:p>
    <w:p w:rsidR="00894091" w:rsidRPr="00D2258D" w:rsidRDefault="00894091" w:rsidP="007A217E">
      <w:pPr>
        <w:numPr>
          <w:ilvl w:val="0"/>
          <w:numId w:val="8"/>
        </w:numPr>
        <w:ind w:left="567" w:hanging="283"/>
        <w:rPr>
          <w:sz w:val="20"/>
          <w:szCs w:val="20"/>
        </w:rPr>
      </w:pPr>
      <w:r w:rsidRPr="00D2258D">
        <w:rPr>
          <w:sz w:val="20"/>
          <w:szCs w:val="20"/>
        </w:rPr>
        <w:t xml:space="preserve">czy środki zgromadzone na rachunku chronione są przez </w:t>
      </w:r>
      <w:r w:rsidR="00AD1A4A" w:rsidRPr="00D2258D">
        <w:rPr>
          <w:sz w:val="20"/>
          <w:szCs w:val="20"/>
        </w:rPr>
        <w:t>obowiązkowy</w:t>
      </w:r>
      <w:r w:rsidR="00376A87" w:rsidRPr="00D2258D">
        <w:rPr>
          <w:sz w:val="20"/>
          <w:szCs w:val="20"/>
        </w:rPr>
        <w:t xml:space="preserve"> </w:t>
      </w:r>
      <w:r w:rsidRPr="00D2258D">
        <w:rPr>
          <w:sz w:val="20"/>
          <w:szCs w:val="20"/>
        </w:rPr>
        <w:t xml:space="preserve">system </w:t>
      </w:r>
      <w:r w:rsidR="00AD1A4A" w:rsidRPr="00D2258D">
        <w:rPr>
          <w:sz w:val="20"/>
          <w:szCs w:val="20"/>
        </w:rPr>
        <w:t>gwarantow</w:t>
      </w:r>
      <w:r w:rsidR="007A217E" w:rsidRPr="00D2258D">
        <w:rPr>
          <w:sz w:val="20"/>
          <w:szCs w:val="20"/>
        </w:rPr>
        <w:t>a</w:t>
      </w:r>
      <w:r w:rsidR="00AD1A4A" w:rsidRPr="00D2258D">
        <w:rPr>
          <w:sz w:val="20"/>
          <w:szCs w:val="20"/>
        </w:rPr>
        <w:t>nia</w:t>
      </w:r>
      <w:r w:rsidR="00376A87" w:rsidRPr="00D2258D">
        <w:rPr>
          <w:sz w:val="20"/>
          <w:szCs w:val="20"/>
        </w:rPr>
        <w:t xml:space="preserve"> </w:t>
      </w:r>
      <w:r w:rsidRPr="00D2258D">
        <w:rPr>
          <w:sz w:val="20"/>
          <w:szCs w:val="20"/>
        </w:rPr>
        <w:t>depozytów.</w:t>
      </w:r>
    </w:p>
    <w:p w:rsidR="00D754EE" w:rsidRPr="00D2258D" w:rsidRDefault="00D754EE" w:rsidP="00376A87">
      <w:pPr>
        <w:numPr>
          <w:ilvl w:val="0"/>
          <w:numId w:val="7"/>
        </w:numPr>
        <w:ind w:left="284" w:hanging="284"/>
        <w:rPr>
          <w:sz w:val="20"/>
          <w:szCs w:val="20"/>
        </w:rPr>
      </w:pPr>
      <w:r w:rsidRPr="00D2258D">
        <w:rPr>
          <w:sz w:val="20"/>
          <w:szCs w:val="20"/>
        </w:rPr>
        <w:t xml:space="preserve">W przypadku, gdy posiadacz zobowiązał się do odbierania wyciągów w placówce Banku, nieodebrane wyciągi przechowywane są przez okres </w:t>
      </w:r>
      <w:r w:rsidR="00152CC6" w:rsidRPr="00D2258D">
        <w:rPr>
          <w:sz w:val="20"/>
          <w:szCs w:val="20"/>
        </w:rPr>
        <w:t>3</w:t>
      </w:r>
      <w:r w:rsidRPr="00D2258D">
        <w:rPr>
          <w:sz w:val="20"/>
          <w:szCs w:val="20"/>
        </w:rPr>
        <w:t xml:space="preserve"> miesięcy od daty ich sporządzenia; po upływie tego okresu nieodebrane wyciągi bankowe są niszczone.</w:t>
      </w:r>
    </w:p>
    <w:p w:rsidR="00D754EE" w:rsidRPr="00D2258D" w:rsidRDefault="00D754EE" w:rsidP="00D51021">
      <w:pPr>
        <w:numPr>
          <w:ilvl w:val="0"/>
          <w:numId w:val="7"/>
        </w:numPr>
        <w:ind w:left="284" w:hanging="284"/>
        <w:rPr>
          <w:sz w:val="20"/>
          <w:szCs w:val="20"/>
        </w:rPr>
      </w:pPr>
      <w:r w:rsidRPr="00D2258D">
        <w:rPr>
          <w:sz w:val="20"/>
          <w:szCs w:val="20"/>
        </w:rPr>
        <w:t>W razie korzystania z elektronicznych kanałów dostępu Bank może udostępnić wyciągi z rachunku w formie i w sposób właściwy dla danego rodzaju kanału dostępu; w takim przypadku posiadacz rachunku zobowiązany jest pobrać wyciąg za pośrednictwem tego kanału i dokonać jego archiwizacji we własnym zakresie.</w:t>
      </w:r>
    </w:p>
    <w:p w:rsidR="00D754EE" w:rsidRPr="00D2258D" w:rsidRDefault="00D754EE" w:rsidP="00D51021">
      <w:pPr>
        <w:numPr>
          <w:ilvl w:val="0"/>
          <w:numId w:val="7"/>
        </w:numPr>
        <w:ind w:left="284" w:hanging="284"/>
        <w:rPr>
          <w:sz w:val="20"/>
          <w:szCs w:val="20"/>
        </w:rPr>
      </w:pPr>
      <w:r w:rsidRPr="00D2258D">
        <w:rPr>
          <w:sz w:val="20"/>
          <w:szCs w:val="20"/>
        </w:rPr>
        <w:t>Bank może udostępniać wyciągi z rachunku w postaci elektronicznej, przesyłając je na adres elektroniczny wskazany przez posiadacza rachunku; w takim przypadku posiadacz rachunku zobowiązany jest pobrać wyciąg przesłany przez Bank i dokonać jego archiwizacji we własnym zakresie.</w:t>
      </w:r>
    </w:p>
    <w:p w:rsidR="00D754EE" w:rsidRPr="00D2258D" w:rsidRDefault="00D754EE" w:rsidP="00D51021">
      <w:pPr>
        <w:numPr>
          <w:ilvl w:val="0"/>
          <w:numId w:val="7"/>
        </w:numPr>
        <w:ind w:left="284" w:hanging="284"/>
        <w:rPr>
          <w:sz w:val="20"/>
          <w:szCs w:val="20"/>
        </w:rPr>
      </w:pPr>
      <w:r w:rsidRPr="00D2258D">
        <w:rPr>
          <w:sz w:val="20"/>
          <w:szCs w:val="20"/>
        </w:rPr>
        <w:t>Posiadacz powinien sprawdzać na bieżąco prawidłowość podanych w wyciągu operacji i wysokość salda rachunku.</w:t>
      </w:r>
    </w:p>
    <w:p w:rsidR="00D754EE" w:rsidRPr="00D2258D" w:rsidRDefault="00D754EE" w:rsidP="007A217E">
      <w:pPr>
        <w:numPr>
          <w:ilvl w:val="0"/>
          <w:numId w:val="7"/>
        </w:numPr>
        <w:tabs>
          <w:tab w:val="left" w:pos="-2268"/>
        </w:tabs>
        <w:ind w:left="284" w:hanging="284"/>
        <w:rPr>
          <w:sz w:val="20"/>
          <w:szCs w:val="20"/>
        </w:rPr>
      </w:pPr>
      <w:r w:rsidRPr="00D2258D">
        <w:rPr>
          <w:sz w:val="20"/>
          <w:szCs w:val="20"/>
        </w:rPr>
        <w:t xml:space="preserve">W przypadku stwierdzenia nieautoryzowanych, niewykonanych lub nienależycie wykonanych transakcji płatniczych posiadacz rachunku </w:t>
      </w:r>
      <w:r w:rsidR="003C169E" w:rsidRPr="00D2258D">
        <w:rPr>
          <w:sz w:val="20"/>
          <w:szCs w:val="20"/>
        </w:rPr>
        <w:t>może</w:t>
      </w:r>
      <w:r w:rsidR="00376A87" w:rsidRPr="00D2258D">
        <w:rPr>
          <w:sz w:val="20"/>
          <w:szCs w:val="20"/>
        </w:rPr>
        <w:t xml:space="preserve"> </w:t>
      </w:r>
      <w:r w:rsidRPr="00D2258D">
        <w:rPr>
          <w:sz w:val="20"/>
          <w:szCs w:val="20"/>
        </w:rPr>
        <w:t xml:space="preserve">złożyć reklamację na zasadach określonych w § </w:t>
      </w:r>
      <w:r w:rsidR="006C60C9" w:rsidRPr="00D2258D">
        <w:rPr>
          <w:sz w:val="20"/>
          <w:szCs w:val="20"/>
        </w:rPr>
        <w:t>83</w:t>
      </w:r>
      <w:r w:rsidRPr="00D2258D">
        <w:rPr>
          <w:sz w:val="20"/>
          <w:szCs w:val="20"/>
        </w:rPr>
        <w:t>.</w:t>
      </w:r>
    </w:p>
    <w:p w:rsidR="006B42B8" w:rsidRPr="00D2258D" w:rsidRDefault="006B42B8" w:rsidP="0020426B">
      <w:pPr>
        <w:pStyle w:val="Nagwek1"/>
        <w:rPr>
          <w:color w:val="auto"/>
          <w:sz w:val="20"/>
          <w:szCs w:val="20"/>
        </w:rPr>
      </w:pPr>
      <w:bookmarkStart w:id="36" w:name="_Toc412914701"/>
      <w:bookmarkStart w:id="37" w:name="_Toc413011786"/>
      <w:bookmarkStart w:id="38" w:name="_Toc233384229"/>
      <w:bookmarkStart w:id="39" w:name="_Toc500849264"/>
      <w:bookmarkStart w:id="40" w:name="_Toc13219317"/>
      <w:r w:rsidRPr="00D2258D">
        <w:rPr>
          <w:color w:val="auto"/>
          <w:sz w:val="20"/>
          <w:szCs w:val="20"/>
        </w:rPr>
        <w:t>Rozdział 2. Dysponowanie środkami pieniężnymi na rachunku bankowym</w:t>
      </w:r>
      <w:bookmarkEnd w:id="36"/>
      <w:bookmarkEnd w:id="37"/>
      <w:bookmarkEnd w:id="38"/>
      <w:bookmarkEnd w:id="39"/>
      <w:bookmarkEnd w:id="40"/>
    </w:p>
    <w:p w:rsidR="006B42B8" w:rsidRPr="00D2258D" w:rsidRDefault="006B42B8" w:rsidP="00D51021">
      <w:pPr>
        <w:pStyle w:val="Nagwek2"/>
        <w:rPr>
          <w:sz w:val="20"/>
          <w:szCs w:val="20"/>
        </w:rPr>
      </w:pPr>
      <w:bookmarkStart w:id="41" w:name="_Toc412914702"/>
      <w:bookmarkStart w:id="42" w:name="_Toc413011787"/>
      <w:bookmarkStart w:id="43" w:name="_Toc500849265"/>
      <w:bookmarkStart w:id="44" w:name="_Toc13219318"/>
      <w:r w:rsidRPr="00D2258D">
        <w:rPr>
          <w:sz w:val="20"/>
          <w:szCs w:val="20"/>
        </w:rPr>
        <w:t>Osoby uprawnione</w:t>
      </w:r>
      <w:bookmarkEnd w:id="41"/>
      <w:bookmarkEnd w:id="42"/>
      <w:bookmarkEnd w:id="43"/>
      <w:bookmarkEnd w:id="44"/>
    </w:p>
    <w:p w:rsidR="00D754EE" w:rsidRPr="00D2258D" w:rsidRDefault="00D754EE" w:rsidP="0045530D">
      <w:pPr>
        <w:pStyle w:val="Nagwek3"/>
        <w:rPr>
          <w:sz w:val="20"/>
          <w:szCs w:val="20"/>
        </w:rPr>
      </w:pPr>
    </w:p>
    <w:p w:rsidR="006B42B8" w:rsidRPr="00D2258D" w:rsidRDefault="006B42B8" w:rsidP="00D51021">
      <w:pPr>
        <w:numPr>
          <w:ilvl w:val="0"/>
          <w:numId w:val="9"/>
        </w:numPr>
        <w:ind w:left="284" w:hanging="284"/>
        <w:rPr>
          <w:sz w:val="20"/>
          <w:szCs w:val="20"/>
        </w:rPr>
      </w:pPr>
      <w:r w:rsidRPr="00D2258D">
        <w:rPr>
          <w:sz w:val="20"/>
          <w:szCs w:val="20"/>
        </w:rPr>
        <w:t>Do dysponowania środkami pieniężnymi zgromadzonymi na rachunku uprawnieni są:</w:t>
      </w:r>
    </w:p>
    <w:p w:rsidR="006B42B8" w:rsidRPr="00D2258D" w:rsidRDefault="006B42B8" w:rsidP="00D51021">
      <w:pPr>
        <w:numPr>
          <w:ilvl w:val="0"/>
          <w:numId w:val="10"/>
        </w:numPr>
        <w:ind w:left="567" w:hanging="283"/>
        <w:rPr>
          <w:sz w:val="20"/>
          <w:szCs w:val="20"/>
        </w:rPr>
      </w:pPr>
      <w:r w:rsidRPr="00D2258D">
        <w:rPr>
          <w:sz w:val="20"/>
          <w:szCs w:val="20"/>
        </w:rPr>
        <w:t>posiadacz rachunku, a w przypadku rachunków wspólnych - każdy ze współposiadaczy;</w:t>
      </w:r>
    </w:p>
    <w:p w:rsidR="006B42B8" w:rsidRPr="00D2258D" w:rsidRDefault="006B42B8" w:rsidP="00D51021">
      <w:pPr>
        <w:numPr>
          <w:ilvl w:val="0"/>
          <w:numId w:val="10"/>
        </w:numPr>
        <w:ind w:left="567" w:hanging="283"/>
        <w:rPr>
          <w:sz w:val="20"/>
          <w:szCs w:val="20"/>
        </w:rPr>
      </w:pPr>
      <w:r w:rsidRPr="00D2258D">
        <w:rPr>
          <w:sz w:val="20"/>
          <w:szCs w:val="20"/>
        </w:rPr>
        <w:t>pełnomocnik - w granicach udzielonego mu pełnomocnictwa.</w:t>
      </w:r>
    </w:p>
    <w:p w:rsidR="006B42B8" w:rsidRPr="00D2258D" w:rsidRDefault="006B42B8" w:rsidP="00D51021">
      <w:pPr>
        <w:numPr>
          <w:ilvl w:val="0"/>
          <w:numId w:val="9"/>
        </w:numPr>
        <w:ind w:left="284" w:hanging="284"/>
        <w:rPr>
          <w:sz w:val="20"/>
          <w:szCs w:val="20"/>
        </w:rPr>
      </w:pPr>
      <w:r w:rsidRPr="00D2258D">
        <w:rPr>
          <w:sz w:val="20"/>
          <w:szCs w:val="20"/>
        </w:rPr>
        <w:t>Do dysponowania środkami pieniężnymi zgromadzonymi na rachunku małoletniego, który nie ukończył 13</w:t>
      </w:r>
      <w:r w:rsidR="00146428" w:rsidRPr="00D2258D">
        <w:rPr>
          <w:sz w:val="20"/>
          <w:szCs w:val="20"/>
        </w:rPr>
        <w:t xml:space="preserve"> </w:t>
      </w:r>
      <w:r w:rsidRPr="00D2258D">
        <w:rPr>
          <w:sz w:val="20"/>
          <w:szCs w:val="20"/>
        </w:rPr>
        <w:t>roku życia, uprawniony jest:</w:t>
      </w:r>
    </w:p>
    <w:p w:rsidR="006B42B8" w:rsidRPr="00D2258D" w:rsidRDefault="006B42B8" w:rsidP="00D51021">
      <w:pPr>
        <w:numPr>
          <w:ilvl w:val="0"/>
          <w:numId w:val="11"/>
        </w:numPr>
        <w:ind w:left="567" w:hanging="283"/>
        <w:rPr>
          <w:sz w:val="20"/>
          <w:szCs w:val="20"/>
        </w:rPr>
      </w:pPr>
      <w:r w:rsidRPr="00D2258D">
        <w:rPr>
          <w:sz w:val="20"/>
          <w:szCs w:val="20"/>
        </w:rPr>
        <w:t>w granicach czynności zwykłego zarządu - przedstawiciel ustawowy;</w:t>
      </w:r>
    </w:p>
    <w:p w:rsidR="006B42B8" w:rsidRPr="00D2258D" w:rsidRDefault="006B42B8" w:rsidP="00D51021">
      <w:pPr>
        <w:numPr>
          <w:ilvl w:val="0"/>
          <w:numId w:val="11"/>
        </w:numPr>
        <w:ind w:left="567" w:hanging="283"/>
        <w:rPr>
          <w:sz w:val="20"/>
          <w:szCs w:val="20"/>
        </w:rPr>
      </w:pPr>
      <w:r w:rsidRPr="00D2258D">
        <w:rPr>
          <w:sz w:val="20"/>
          <w:szCs w:val="20"/>
        </w:rPr>
        <w:t>ponad granice czynności zwykłego zarządu - przedstawiciel ustawowy za zgodą sądu opiekuńczego.</w:t>
      </w:r>
    </w:p>
    <w:p w:rsidR="006B42B8" w:rsidRPr="00D2258D" w:rsidRDefault="006B42B8" w:rsidP="00D51021">
      <w:pPr>
        <w:numPr>
          <w:ilvl w:val="0"/>
          <w:numId w:val="9"/>
        </w:numPr>
        <w:ind w:left="284" w:hanging="284"/>
        <w:rPr>
          <w:sz w:val="20"/>
          <w:szCs w:val="20"/>
        </w:rPr>
      </w:pPr>
      <w:r w:rsidRPr="00D2258D">
        <w:rPr>
          <w:sz w:val="20"/>
          <w:szCs w:val="20"/>
        </w:rPr>
        <w:t>Do dysponowania rachunkiem małoletniego, który ukończył 13 rok życia, uprawniony jest:</w:t>
      </w:r>
    </w:p>
    <w:p w:rsidR="006B42B8" w:rsidRPr="00D2258D" w:rsidRDefault="006B42B8" w:rsidP="00D51021">
      <w:pPr>
        <w:numPr>
          <w:ilvl w:val="0"/>
          <w:numId w:val="12"/>
        </w:numPr>
        <w:ind w:left="567" w:hanging="283"/>
        <w:rPr>
          <w:sz w:val="20"/>
          <w:szCs w:val="20"/>
        </w:rPr>
      </w:pPr>
      <w:r w:rsidRPr="00D2258D">
        <w:rPr>
          <w:sz w:val="20"/>
          <w:szCs w:val="20"/>
        </w:rPr>
        <w:t>w granicach czynności zwykłego zarządu:</w:t>
      </w:r>
    </w:p>
    <w:p w:rsidR="006B42B8" w:rsidRPr="00D2258D" w:rsidRDefault="006B42B8" w:rsidP="00556E7C">
      <w:pPr>
        <w:pStyle w:val="Tekstpodstawowy"/>
        <w:numPr>
          <w:ilvl w:val="0"/>
          <w:numId w:val="235"/>
        </w:numPr>
        <w:tabs>
          <w:tab w:val="clear" w:pos="0"/>
          <w:tab w:val="clear" w:pos="1702"/>
        </w:tabs>
        <w:ind w:left="851" w:right="0" w:hanging="284"/>
        <w:rPr>
          <w:sz w:val="20"/>
        </w:rPr>
      </w:pPr>
      <w:r w:rsidRPr="00D2258D">
        <w:rPr>
          <w:sz w:val="20"/>
        </w:rPr>
        <w:t>małoletni</w:t>
      </w:r>
      <w:r w:rsidR="00E4041C" w:rsidRPr="00D2258D">
        <w:rPr>
          <w:sz w:val="20"/>
        </w:rPr>
        <w:t>,</w:t>
      </w:r>
      <w:r w:rsidR="004A64C5" w:rsidRPr="00D2258D">
        <w:rPr>
          <w:sz w:val="20"/>
        </w:rPr>
        <w:t xml:space="preserve"> </w:t>
      </w:r>
      <w:r w:rsidR="002B1F5C" w:rsidRPr="00D2258D">
        <w:rPr>
          <w:sz w:val="20"/>
        </w:rPr>
        <w:t>o ile przedstawiciel małoletniego nie złoży sprzeciwu</w:t>
      </w:r>
      <w:r w:rsidRPr="00D2258D">
        <w:rPr>
          <w:sz w:val="20"/>
        </w:rPr>
        <w:t>,</w:t>
      </w:r>
    </w:p>
    <w:p w:rsidR="006B42B8" w:rsidRPr="00D2258D" w:rsidRDefault="006B42B8" w:rsidP="00556E7C">
      <w:pPr>
        <w:numPr>
          <w:ilvl w:val="0"/>
          <w:numId w:val="235"/>
        </w:numPr>
        <w:ind w:left="851" w:hanging="284"/>
        <w:rPr>
          <w:sz w:val="20"/>
          <w:szCs w:val="20"/>
        </w:rPr>
      </w:pPr>
      <w:r w:rsidRPr="00D2258D">
        <w:rPr>
          <w:sz w:val="20"/>
          <w:szCs w:val="20"/>
        </w:rPr>
        <w:t>przedstawiciel ustawowy małoletniego;</w:t>
      </w:r>
    </w:p>
    <w:p w:rsidR="006B42B8" w:rsidRPr="00D2258D" w:rsidRDefault="006B42B8" w:rsidP="005F4A97">
      <w:pPr>
        <w:numPr>
          <w:ilvl w:val="0"/>
          <w:numId w:val="12"/>
        </w:numPr>
        <w:ind w:left="567" w:hanging="283"/>
        <w:rPr>
          <w:sz w:val="20"/>
          <w:szCs w:val="20"/>
        </w:rPr>
      </w:pPr>
      <w:r w:rsidRPr="00D2258D">
        <w:rPr>
          <w:sz w:val="20"/>
          <w:szCs w:val="20"/>
        </w:rPr>
        <w:t>ponad granice czynności zwykłego zarządu - przedstawiciel ustawowy małoletniego za zgodą sądu opiekuńczego.</w:t>
      </w:r>
    </w:p>
    <w:p w:rsidR="006B42B8" w:rsidRPr="00D2258D" w:rsidRDefault="006B42B8" w:rsidP="00D51021">
      <w:pPr>
        <w:numPr>
          <w:ilvl w:val="0"/>
          <w:numId w:val="9"/>
        </w:numPr>
        <w:ind w:left="284" w:hanging="284"/>
        <w:rPr>
          <w:sz w:val="20"/>
          <w:szCs w:val="20"/>
        </w:rPr>
      </w:pPr>
      <w:r w:rsidRPr="00D2258D">
        <w:rPr>
          <w:sz w:val="20"/>
          <w:szCs w:val="20"/>
        </w:rPr>
        <w:t>Za czynności dokonywane w granicach zwykłego zarządu uważa się w szczególności dyspozycje:</w:t>
      </w:r>
    </w:p>
    <w:p w:rsidR="006B42B8" w:rsidRPr="00D2258D" w:rsidRDefault="00152CC6" w:rsidP="008D5D1D">
      <w:pPr>
        <w:numPr>
          <w:ilvl w:val="0"/>
          <w:numId w:val="13"/>
        </w:numPr>
        <w:ind w:left="567" w:hanging="283"/>
        <w:rPr>
          <w:sz w:val="20"/>
          <w:szCs w:val="20"/>
        </w:rPr>
      </w:pPr>
      <w:r w:rsidRPr="00D2258D">
        <w:rPr>
          <w:sz w:val="20"/>
          <w:szCs w:val="20"/>
        </w:rPr>
        <w:t>otwarcia rachunku;</w:t>
      </w:r>
    </w:p>
    <w:p w:rsidR="006B42B8" w:rsidRPr="00D2258D" w:rsidRDefault="006B42B8" w:rsidP="008D5D1D">
      <w:pPr>
        <w:numPr>
          <w:ilvl w:val="0"/>
          <w:numId w:val="13"/>
        </w:numPr>
        <w:ind w:left="567" w:hanging="283"/>
        <w:rPr>
          <w:sz w:val="20"/>
          <w:szCs w:val="20"/>
        </w:rPr>
      </w:pPr>
      <w:r w:rsidRPr="00D2258D">
        <w:rPr>
          <w:sz w:val="20"/>
          <w:szCs w:val="20"/>
        </w:rPr>
        <w:t>wpłaty na rachunek</w:t>
      </w:r>
      <w:r w:rsidR="00152CC6" w:rsidRPr="00D2258D">
        <w:rPr>
          <w:sz w:val="20"/>
          <w:szCs w:val="20"/>
        </w:rPr>
        <w:t>;</w:t>
      </w:r>
    </w:p>
    <w:p w:rsidR="006B42B8" w:rsidRPr="00D2258D" w:rsidRDefault="006B42B8" w:rsidP="00D04A76">
      <w:pPr>
        <w:pStyle w:val="Tekstpodstawowy"/>
        <w:numPr>
          <w:ilvl w:val="0"/>
          <w:numId w:val="13"/>
        </w:numPr>
        <w:tabs>
          <w:tab w:val="clear" w:pos="0"/>
          <w:tab w:val="clear" w:pos="1702"/>
        </w:tabs>
        <w:ind w:left="567" w:right="0" w:hanging="283"/>
        <w:rPr>
          <w:sz w:val="20"/>
        </w:rPr>
      </w:pPr>
      <w:r w:rsidRPr="00D2258D">
        <w:rPr>
          <w:sz w:val="20"/>
        </w:rPr>
        <w:t xml:space="preserve">wypłat z rachunku do wysokości </w:t>
      </w:r>
      <w:r w:rsidR="004A64C5" w:rsidRPr="00D2258D">
        <w:rPr>
          <w:sz w:val="20"/>
        </w:rPr>
        <w:t>nieprzekraczającej</w:t>
      </w:r>
      <w:r w:rsidR="00A27966" w:rsidRPr="00D2258D">
        <w:rPr>
          <w:sz w:val="20"/>
        </w:rPr>
        <w:t xml:space="preserve"> </w:t>
      </w:r>
      <w:r w:rsidRPr="00D2258D">
        <w:rPr>
          <w:sz w:val="20"/>
        </w:rPr>
        <w:t xml:space="preserve">w miesiącu równowartości dwukrotnego minimalnego wynagrodzenia za pracę obowiązującego w danym roku, określonego w rozporządzeniu Rady Ministrów wydanym na podstawie Ustawy z dnia 10 października 2002 </w:t>
      </w:r>
      <w:r w:rsidR="004A64C5" w:rsidRPr="00D2258D">
        <w:rPr>
          <w:sz w:val="20"/>
        </w:rPr>
        <w:t>r</w:t>
      </w:r>
      <w:r w:rsidR="001B4BD8" w:rsidRPr="00D2258D">
        <w:rPr>
          <w:sz w:val="20"/>
        </w:rPr>
        <w:t>.</w:t>
      </w:r>
      <w:r w:rsidRPr="00D2258D">
        <w:rPr>
          <w:sz w:val="20"/>
        </w:rPr>
        <w:t xml:space="preserve"> o minimalnym wynagrodzeniu za pracę</w:t>
      </w:r>
      <w:r w:rsidR="00D04A76" w:rsidRPr="00D2258D">
        <w:rPr>
          <w:sz w:val="20"/>
          <w:lang w:val="pl-PL"/>
        </w:rPr>
        <w:t>;</w:t>
      </w:r>
    </w:p>
    <w:p w:rsidR="002E5AAA" w:rsidRPr="00D2258D" w:rsidRDefault="002E5AAA" w:rsidP="00D04A76">
      <w:pPr>
        <w:pStyle w:val="Tekstpodstawowy"/>
        <w:numPr>
          <w:ilvl w:val="0"/>
          <w:numId w:val="13"/>
        </w:numPr>
        <w:tabs>
          <w:tab w:val="clear" w:pos="0"/>
          <w:tab w:val="clear" w:pos="1702"/>
        </w:tabs>
        <w:suppressAutoHyphens w:val="0"/>
        <w:ind w:left="567" w:right="0" w:hanging="283"/>
        <w:rPr>
          <w:sz w:val="20"/>
        </w:rPr>
      </w:pPr>
      <w:bookmarkStart w:id="45" w:name="_Toc412914703"/>
      <w:bookmarkStart w:id="46" w:name="_Toc413011788"/>
      <w:r w:rsidRPr="00D2258D">
        <w:rPr>
          <w:sz w:val="20"/>
        </w:rPr>
        <w:t>likwidacji rachunku</w:t>
      </w:r>
      <w:r w:rsidR="00D04A76" w:rsidRPr="00D2258D">
        <w:rPr>
          <w:sz w:val="20"/>
          <w:lang w:val="pl-PL"/>
        </w:rPr>
        <w:t>, z zastrzeżeniem pkt 3 oraz ust. 5</w:t>
      </w:r>
      <w:r w:rsidR="004E2A4B" w:rsidRPr="00D2258D">
        <w:rPr>
          <w:sz w:val="20"/>
          <w:lang w:val="pl-PL"/>
        </w:rPr>
        <w:t>.</w:t>
      </w:r>
    </w:p>
    <w:p w:rsidR="002E5AAA" w:rsidRPr="00D2258D" w:rsidRDefault="002E5AAA" w:rsidP="007A217E">
      <w:pPr>
        <w:pStyle w:val="Tekstpodstawowy"/>
        <w:numPr>
          <w:ilvl w:val="0"/>
          <w:numId w:val="9"/>
        </w:numPr>
        <w:tabs>
          <w:tab w:val="clear" w:pos="0"/>
          <w:tab w:val="clear" w:pos="1702"/>
          <w:tab w:val="left" w:pos="-2410"/>
        </w:tabs>
        <w:suppressAutoHyphens w:val="0"/>
        <w:ind w:left="284" w:right="0" w:hanging="284"/>
        <w:rPr>
          <w:sz w:val="20"/>
        </w:rPr>
      </w:pPr>
      <w:r w:rsidRPr="00D2258D">
        <w:rPr>
          <w:sz w:val="20"/>
        </w:rPr>
        <w:t>Miesięczny limit wypłat ustalony w granicach zwykłego zarządu, o którym mowa</w:t>
      </w:r>
      <w:r w:rsidR="00146428" w:rsidRPr="00D2258D">
        <w:rPr>
          <w:sz w:val="20"/>
          <w:lang w:val="pl-PL"/>
        </w:rPr>
        <w:t xml:space="preserve"> </w:t>
      </w:r>
      <w:r w:rsidRPr="00D2258D">
        <w:rPr>
          <w:sz w:val="20"/>
        </w:rPr>
        <w:t>w</w:t>
      </w:r>
      <w:r w:rsidR="00152CC6" w:rsidRPr="00D2258D">
        <w:rPr>
          <w:sz w:val="20"/>
        </w:rPr>
        <w:t xml:space="preserve"> </w:t>
      </w:r>
      <w:r w:rsidRPr="00D2258D">
        <w:rPr>
          <w:sz w:val="20"/>
        </w:rPr>
        <w:t>ust.</w:t>
      </w:r>
      <w:r w:rsidR="003D0099" w:rsidRPr="00D2258D">
        <w:rPr>
          <w:sz w:val="20"/>
          <w:lang w:val="pl-PL"/>
        </w:rPr>
        <w:t xml:space="preserve"> </w:t>
      </w:r>
      <w:r w:rsidRPr="00D2258D">
        <w:rPr>
          <w:sz w:val="20"/>
        </w:rPr>
        <w:t xml:space="preserve">4 pkt 3 nie dotyczy: </w:t>
      </w:r>
    </w:p>
    <w:p w:rsidR="002E5AAA" w:rsidRPr="00D2258D" w:rsidRDefault="002E5AAA" w:rsidP="00556E7C">
      <w:pPr>
        <w:pStyle w:val="Tekstpodstawowy"/>
        <w:numPr>
          <w:ilvl w:val="0"/>
          <w:numId w:val="233"/>
        </w:numPr>
        <w:tabs>
          <w:tab w:val="clear" w:pos="0"/>
          <w:tab w:val="clear" w:pos="1702"/>
          <w:tab w:val="left" w:pos="-2410"/>
        </w:tabs>
        <w:suppressAutoHyphens w:val="0"/>
        <w:ind w:left="567" w:right="0" w:hanging="283"/>
        <w:rPr>
          <w:sz w:val="20"/>
        </w:rPr>
      </w:pPr>
      <w:r w:rsidRPr="00D2258D">
        <w:rPr>
          <w:sz w:val="20"/>
        </w:rPr>
        <w:t>środków pochodzących z zarobków małoletniego posiadacza, o ile nie zostało wydane postanowienie sądu opiekuńczego zakazujące małoletniemu samodzielnego dysponowania własnymi zarobkami</w:t>
      </w:r>
      <w:r w:rsidR="004E2A4B" w:rsidRPr="00D2258D">
        <w:rPr>
          <w:sz w:val="20"/>
          <w:lang w:val="pl-PL"/>
        </w:rPr>
        <w:t>;</w:t>
      </w:r>
      <w:r w:rsidRPr="00D2258D">
        <w:rPr>
          <w:sz w:val="20"/>
        </w:rPr>
        <w:t xml:space="preserve"> </w:t>
      </w:r>
    </w:p>
    <w:p w:rsidR="002E5AAA" w:rsidRPr="00D2258D" w:rsidRDefault="002E5AAA" w:rsidP="00556E7C">
      <w:pPr>
        <w:pStyle w:val="Tekstpodstawowy"/>
        <w:numPr>
          <w:ilvl w:val="0"/>
          <w:numId w:val="233"/>
        </w:numPr>
        <w:tabs>
          <w:tab w:val="clear" w:pos="0"/>
          <w:tab w:val="clear" w:pos="1702"/>
          <w:tab w:val="left" w:pos="-2410"/>
        </w:tabs>
        <w:suppressAutoHyphens w:val="0"/>
        <w:ind w:left="567" w:right="0" w:hanging="283"/>
        <w:rPr>
          <w:sz w:val="20"/>
          <w:lang w:val="pl-PL"/>
        </w:rPr>
      </w:pPr>
      <w:r w:rsidRPr="00D2258D">
        <w:rPr>
          <w:sz w:val="20"/>
        </w:rPr>
        <w:t>przeniesienia środków pieniężnych na inny rachunek małoletniego posiadacza</w:t>
      </w:r>
      <w:r w:rsidR="004E2A4B" w:rsidRPr="00D2258D">
        <w:rPr>
          <w:sz w:val="20"/>
          <w:lang w:val="pl-PL"/>
        </w:rPr>
        <w:t>.</w:t>
      </w:r>
    </w:p>
    <w:p w:rsidR="005021F8" w:rsidRPr="00D2258D" w:rsidRDefault="005021F8" w:rsidP="00DD3C72">
      <w:pPr>
        <w:pStyle w:val="Tekstpodstawowy"/>
        <w:numPr>
          <w:ilvl w:val="0"/>
          <w:numId w:val="9"/>
        </w:numPr>
        <w:tabs>
          <w:tab w:val="clear" w:pos="0"/>
          <w:tab w:val="clear" w:pos="1702"/>
          <w:tab w:val="left" w:pos="-2410"/>
        </w:tabs>
        <w:suppressAutoHyphens w:val="0"/>
        <w:ind w:left="284" w:right="0" w:hanging="284"/>
        <w:rPr>
          <w:sz w:val="20"/>
          <w:lang w:val="pl-PL"/>
        </w:rPr>
      </w:pPr>
      <w:r w:rsidRPr="00D2258D">
        <w:rPr>
          <w:sz w:val="20"/>
          <w:lang w:val="pl-PL"/>
        </w:rPr>
        <w:t>Powy</w:t>
      </w:r>
      <w:r w:rsidR="00370935" w:rsidRPr="00D2258D">
        <w:rPr>
          <w:sz w:val="20"/>
          <w:lang w:val="pl-PL"/>
        </w:rPr>
        <w:t>ż</w:t>
      </w:r>
      <w:r w:rsidRPr="00D2258D">
        <w:rPr>
          <w:sz w:val="20"/>
          <w:lang w:val="pl-PL"/>
        </w:rPr>
        <w:t xml:space="preserve">sze zasady mają odpowiednie zastosowanie do rachunków prowadzonych na rzecz osób ubezwłasnowolnionych, przy czym: </w:t>
      </w:r>
    </w:p>
    <w:p w:rsidR="005021F8" w:rsidRPr="00D2258D" w:rsidRDefault="005021F8" w:rsidP="00146428">
      <w:pPr>
        <w:pStyle w:val="Tekstpodstawowy"/>
        <w:numPr>
          <w:ilvl w:val="0"/>
          <w:numId w:val="234"/>
        </w:numPr>
        <w:tabs>
          <w:tab w:val="clear" w:pos="0"/>
          <w:tab w:val="clear" w:pos="1702"/>
          <w:tab w:val="left" w:pos="-2410"/>
        </w:tabs>
        <w:suppressAutoHyphens w:val="0"/>
        <w:ind w:left="567" w:right="0" w:hanging="283"/>
        <w:rPr>
          <w:sz w:val="20"/>
          <w:lang w:val="pl-PL"/>
        </w:rPr>
      </w:pPr>
      <w:r w:rsidRPr="00D2258D">
        <w:rPr>
          <w:sz w:val="20"/>
          <w:lang w:val="pl-PL"/>
        </w:rPr>
        <w:t xml:space="preserve">rachunki osób ubezwłasnowolnionych całkowicie są prowadzone na zasadach obowiązujących wobec małoletniego posiadacza, który nie ukończył 13 lat, </w:t>
      </w:r>
    </w:p>
    <w:p w:rsidR="005021F8" w:rsidRPr="00D2258D" w:rsidRDefault="005021F8" w:rsidP="00556E7C">
      <w:pPr>
        <w:pStyle w:val="Tekstpodstawowy"/>
        <w:numPr>
          <w:ilvl w:val="0"/>
          <w:numId w:val="234"/>
        </w:numPr>
        <w:tabs>
          <w:tab w:val="clear" w:pos="0"/>
          <w:tab w:val="clear" w:pos="1702"/>
          <w:tab w:val="left" w:pos="-2410"/>
        </w:tabs>
        <w:suppressAutoHyphens w:val="0"/>
        <w:ind w:left="567" w:right="0" w:hanging="283"/>
        <w:rPr>
          <w:sz w:val="20"/>
          <w:lang w:val="pl-PL"/>
        </w:rPr>
      </w:pPr>
      <w:r w:rsidRPr="00D2258D">
        <w:rPr>
          <w:sz w:val="20"/>
          <w:lang w:val="pl-PL"/>
        </w:rPr>
        <w:t>rachunki osób ubezwłasnowolnionych częściowo są prowadzone na zasadach obowiązujących wobec małoletniego posiadacza, który ukończył 13 lat, chyba że</w:t>
      </w:r>
      <w:r w:rsidR="00DD3C72" w:rsidRPr="00D2258D">
        <w:rPr>
          <w:sz w:val="20"/>
          <w:lang w:val="pl-PL"/>
        </w:rPr>
        <w:t xml:space="preserve"> </w:t>
      </w:r>
      <w:r w:rsidRPr="00D2258D">
        <w:rPr>
          <w:sz w:val="20"/>
          <w:lang w:val="pl-PL"/>
        </w:rPr>
        <w:t xml:space="preserve">z postanowienia sądu o ustanowieniu kurateli wynikają inne zasady. </w:t>
      </w:r>
    </w:p>
    <w:p w:rsidR="006B42B8" w:rsidRPr="00D2258D" w:rsidRDefault="00397C0D" w:rsidP="00D51021">
      <w:pPr>
        <w:pStyle w:val="Nagwek2"/>
        <w:rPr>
          <w:sz w:val="20"/>
          <w:szCs w:val="20"/>
        </w:rPr>
      </w:pPr>
      <w:bookmarkStart w:id="47" w:name="_Toc233384231"/>
      <w:bookmarkStart w:id="48" w:name="_Toc500849266"/>
      <w:bookmarkStart w:id="49" w:name="_Toc13219319"/>
      <w:r w:rsidRPr="00D2258D">
        <w:rPr>
          <w:sz w:val="20"/>
          <w:szCs w:val="20"/>
        </w:rPr>
        <w:t>Sposoby dysponowania środkami pieniężnymi na rachunku</w:t>
      </w:r>
      <w:bookmarkEnd w:id="47"/>
      <w:r w:rsidRPr="00D2258D">
        <w:rPr>
          <w:sz w:val="20"/>
          <w:szCs w:val="20"/>
        </w:rPr>
        <w:t xml:space="preserve"> (</w:t>
      </w:r>
      <w:r w:rsidR="000B55AB" w:rsidRPr="00D2258D">
        <w:rPr>
          <w:sz w:val="20"/>
          <w:szCs w:val="20"/>
        </w:rPr>
        <w:t>w</w:t>
      </w:r>
      <w:r w:rsidR="008737C6" w:rsidRPr="00D2258D">
        <w:rPr>
          <w:sz w:val="20"/>
          <w:szCs w:val="20"/>
        </w:rPr>
        <w:t>ykonywanie</w:t>
      </w:r>
      <w:r w:rsidRPr="00D2258D">
        <w:rPr>
          <w:sz w:val="20"/>
          <w:szCs w:val="20"/>
        </w:rPr>
        <w:t xml:space="preserve"> transakcji płatniczych)</w:t>
      </w:r>
      <w:bookmarkEnd w:id="45"/>
      <w:bookmarkEnd w:id="46"/>
      <w:bookmarkEnd w:id="48"/>
      <w:bookmarkEnd w:id="49"/>
    </w:p>
    <w:p w:rsidR="00397C0D" w:rsidRPr="00D2258D" w:rsidRDefault="00397C0D" w:rsidP="0045530D">
      <w:pPr>
        <w:pStyle w:val="Nagwek3"/>
        <w:rPr>
          <w:sz w:val="20"/>
          <w:szCs w:val="20"/>
        </w:rPr>
      </w:pPr>
    </w:p>
    <w:p w:rsidR="00397C0D" w:rsidRPr="00D2258D" w:rsidRDefault="00397C0D" w:rsidP="00556E7C">
      <w:pPr>
        <w:numPr>
          <w:ilvl w:val="0"/>
          <w:numId w:val="206"/>
        </w:numPr>
        <w:ind w:left="284" w:hanging="284"/>
        <w:rPr>
          <w:sz w:val="20"/>
          <w:szCs w:val="20"/>
        </w:rPr>
      </w:pPr>
      <w:r w:rsidRPr="00D2258D">
        <w:rPr>
          <w:sz w:val="20"/>
          <w:szCs w:val="20"/>
        </w:rPr>
        <w:t xml:space="preserve">Posiadacz rachunku może dysponować środkami pieniężnymi składając zlecenia płatnicze do wysokości dostępnych środków, z uwzględnieniem należnych Bankowi prowizji i opłat w przypadku </w:t>
      </w:r>
      <w:r w:rsidR="00534C8E" w:rsidRPr="00D2258D">
        <w:rPr>
          <w:spacing w:val="-2"/>
          <w:sz w:val="20"/>
          <w:szCs w:val="20"/>
        </w:rPr>
        <w:t>o</w:t>
      </w:r>
      <w:r w:rsidR="004A64C5" w:rsidRPr="00D2258D">
        <w:rPr>
          <w:spacing w:val="-2"/>
          <w:sz w:val="20"/>
          <w:szCs w:val="20"/>
        </w:rPr>
        <w:t>peracji dokonywanych</w:t>
      </w:r>
      <w:r w:rsidR="00A27966" w:rsidRPr="00D2258D">
        <w:rPr>
          <w:spacing w:val="-2"/>
          <w:sz w:val="20"/>
          <w:szCs w:val="20"/>
        </w:rPr>
        <w:t xml:space="preserve"> </w:t>
      </w:r>
      <w:r w:rsidRPr="00D2258D">
        <w:rPr>
          <w:sz w:val="20"/>
          <w:szCs w:val="20"/>
        </w:rPr>
        <w:t xml:space="preserve">przy użyciu </w:t>
      </w:r>
      <w:r w:rsidR="00DA6047" w:rsidRPr="00D2258D">
        <w:rPr>
          <w:sz w:val="20"/>
          <w:szCs w:val="20"/>
        </w:rPr>
        <w:t>instrumentów płatniczych</w:t>
      </w:r>
      <w:r w:rsidRPr="00D2258D">
        <w:rPr>
          <w:sz w:val="20"/>
          <w:szCs w:val="20"/>
        </w:rPr>
        <w:t xml:space="preserve"> lub za pośrednictwem elektronicznych kanałów dostępu z uwzględnieniem limitów wypłat gotówki i limitów operacji bezgotówkowych</w:t>
      </w:r>
      <w:r w:rsidR="00D04A76" w:rsidRPr="00D2258D">
        <w:rPr>
          <w:sz w:val="20"/>
          <w:szCs w:val="20"/>
        </w:rPr>
        <w:t>,</w:t>
      </w:r>
      <w:r w:rsidRPr="00D2258D">
        <w:rPr>
          <w:sz w:val="20"/>
          <w:szCs w:val="20"/>
        </w:rPr>
        <w:t xml:space="preserve"> </w:t>
      </w:r>
      <w:r w:rsidR="00105D54" w:rsidRPr="00D2258D">
        <w:rPr>
          <w:spacing w:val="-2"/>
          <w:sz w:val="20"/>
          <w:szCs w:val="20"/>
        </w:rPr>
        <w:t xml:space="preserve">limitów dla usługi BLIK, </w:t>
      </w:r>
      <w:r w:rsidRPr="00D2258D">
        <w:rPr>
          <w:sz w:val="20"/>
          <w:szCs w:val="20"/>
        </w:rPr>
        <w:t>określonych odpowiednio przez posiadacza rachunku lub Bank.</w:t>
      </w:r>
    </w:p>
    <w:p w:rsidR="00397C0D" w:rsidRPr="00D2258D" w:rsidRDefault="00397C0D" w:rsidP="00556E7C">
      <w:pPr>
        <w:numPr>
          <w:ilvl w:val="0"/>
          <w:numId w:val="206"/>
        </w:numPr>
        <w:ind w:left="284" w:hanging="284"/>
        <w:rPr>
          <w:sz w:val="20"/>
          <w:szCs w:val="20"/>
        </w:rPr>
      </w:pPr>
      <w:r w:rsidRPr="00D2258D">
        <w:rPr>
          <w:sz w:val="20"/>
          <w:szCs w:val="20"/>
        </w:rPr>
        <w:t>W przypadku braku dostępnych środków na rachunku w wysokości określonej w ust. 1 złożone zlecenie płatnicze nie zostanie zrealizowane.</w:t>
      </w:r>
    </w:p>
    <w:p w:rsidR="002F61DF" w:rsidRPr="00D2258D" w:rsidRDefault="00381B7E" w:rsidP="00556E7C">
      <w:pPr>
        <w:numPr>
          <w:ilvl w:val="0"/>
          <w:numId w:val="206"/>
        </w:numPr>
        <w:ind w:left="284" w:hanging="284"/>
        <w:rPr>
          <w:sz w:val="20"/>
          <w:szCs w:val="20"/>
        </w:rPr>
      </w:pPr>
      <w:r w:rsidRPr="00D2258D">
        <w:rPr>
          <w:sz w:val="20"/>
          <w:szCs w:val="20"/>
        </w:rPr>
        <w:t>Rachunek nie może być wykorzystywany przez p</w:t>
      </w:r>
      <w:r w:rsidR="00F85710" w:rsidRPr="00D2258D">
        <w:rPr>
          <w:sz w:val="20"/>
          <w:szCs w:val="20"/>
        </w:rPr>
        <w:t>o</w:t>
      </w:r>
      <w:r w:rsidRPr="00D2258D">
        <w:rPr>
          <w:sz w:val="20"/>
          <w:szCs w:val="20"/>
        </w:rPr>
        <w:t xml:space="preserve">siadacza rachunku do dokonywania transakcji </w:t>
      </w:r>
      <w:r w:rsidR="00105D54" w:rsidRPr="00D2258D">
        <w:rPr>
          <w:sz w:val="20"/>
          <w:szCs w:val="20"/>
        </w:rPr>
        <w:t xml:space="preserve">sprzecznych z prawem, w tym transakcji </w:t>
      </w:r>
      <w:r w:rsidR="00E51AC1" w:rsidRPr="00D2258D">
        <w:rPr>
          <w:sz w:val="20"/>
          <w:szCs w:val="20"/>
        </w:rPr>
        <w:t xml:space="preserve">w ramach uczestnictwa w grach </w:t>
      </w:r>
      <w:r w:rsidRPr="00D2258D">
        <w:rPr>
          <w:sz w:val="20"/>
          <w:szCs w:val="20"/>
        </w:rPr>
        <w:t xml:space="preserve">hazardowych w </w:t>
      </w:r>
      <w:r w:rsidR="00E51AC1" w:rsidRPr="00D2258D">
        <w:rPr>
          <w:sz w:val="20"/>
          <w:szCs w:val="20"/>
        </w:rPr>
        <w:t>sieci I</w:t>
      </w:r>
      <w:r w:rsidRPr="00D2258D">
        <w:rPr>
          <w:sz w:val="20"/>
          <w:szCs w:val="20"/>
        </w:rPr>
        <w:t>nterne</w:t>
      </w:r>
      <w:r w:rsidR="00E51AC1" w:rsidRPr="00D2258D">
        <w:rPr>
          <w:sz w:val="20"/>
          <w:szCs w:val="20"/>
        </w:rPr>
        <w:t xml:space="preserve">t, których organizator nie uzyskał zezwolenia wymaganego zgodnie z </w:t>
      </w:r>
      <w:r w:rsidR="00105D54" w:rsidRPr="00D2258D">
        <w:rPr>
          <w:sz w:val="20"/>
          <w:szCs w:val="20"/>
        </w:rPr>
        <w:t>u</w:t>
      </w:r>
      <w:r w:rsidR="00E51AC1" w:rsidRPr="00D2258D">
        <w:rPr>
          <w:sz w:val="20"/>
          <w:szCs w:val="20"/>
        </w:rPr>
        <w:t>stawą o grach hazardowych.</w:t>
      </w:r>
    </w:p>
    <w:p w:rsidR="00397C0D" w:rsidRPr="00D2258D" w:rsidRDefault="00397C0D" w:rsidP="0045530D">
      <w:pPr>
        <w:pStyle w:val="Nagwek3"/>
        <w:rPr>
          <w:sz w:val="20"/>
          <w:szCs w:val="20"/>
        </w:rPr>
      </w:pPr>
    </w:p>
    <w:p w:rsidR="00397C0D" w:rsidRPr="00D2258D" w:rsidRDefault="00397C0D" w:rsidP="008D5D1D">
      <w:pPr>
        <w:numPr>
          <w:ilvl w:val="0"/>
          <w:numId w:val="14"/>
        </w:numPr>
        <w:ind w:left="284" w:hanging="284"/>
        <w:rPr>
          <w:sz w:val="20"/>
          <w:szCs w:val="20"/>
        </w:rPr>
      </w:pPr>
      <w:r w:rsidRPr="00D2258D">
        <w:rPr>
          <w:sz w:val="20"/>
          <w:szCs w:val="20"/>
        </w:rPr>
        <w:t>Dysponowanie środkami pieniężnymi na rachunku odbywa się poprzez składanie zleceń:</w:t>
      </w:r>
    </w:p>
    <w:p w:rsidR="00397C0D" w:rsidRPr="00D2258D" w:rsidRDefault="00397C0D" w:rsidP="008D5D1D">
      <w:pPr>
        <w:numPr>
          <w:ilvl w:val="0"/>
          <w:numId w:val="15"/>
        </w:numPr>
        <w:ind w:left="567" w:hanging="283"/>
        <w:rPr>
          <w:sz w:val="20"/>
          <w:szCs w:val="20"/>
        </w:rPr>
      </w:pPr>
      <w:r w:rsidRPr="00D2258D">
        <w:rPr>
          <w:sz w:val="20"/>
          <w:szCs w:val="20"/>
        </w:rPr>
        <w:t>w formie bezgotówkowej - na podstawie złożonej dyspozycji:</w:t>
      </w:r>
    </w:p>
    <w:p w:rsidR="00397C0D" w:rsidRPr="00D2258D" w:rsidRDefault="00397C0D" w:rsidP="008D5D1D">
      <w:pPr>
        <w:numPr>
          <w:ilvl w:val="0"/>
          <w:numId w:val="16"/>
        </w:numPr>
        <w:ind w:left="851" w:hanging="284"/>
        <w:rPr>
          <w:sz w:val="20"/>
          <w:szCs w:val="20"/>
        </w:rPr>
      </w:pPr>
      <w:r w:rsidRPr="00D2258D">
        <w:rPr>
          <w:sz w:val="20"/>
          <w:szCs w:val="20"/>
        </w:rPr>
        <w:t>przelewu,</w:t>
      </w:r>
    </w:p>
    <w:p w:rsidR="00397C0D" w:rsidRPr="00D2258D" w:rsidRDefault="00397C0D" w:rsidP="008D5D1D">
      <w:pPr>
        <w:numPr>
          <w:ilvl w:val="0"/>
          <w:numId w:val="16"/>
        </w:numPr>
        <w:ind w:left="851" w:hanging="284"/>
        <w:rPr>
          <w:sz w:val="20"/>
          <w:szCs w:val="20"/>
        </w:rPr>
      </w:pPr>
      <w:r w:rsidRPr="00D2258D">
        <w:rPr>
          <w:sz w:val="20"/>
          <w:szCs w:val="20"/>
        </w:rPr>
        <w:t xml:space="preserve">przy użyciu </w:t>
      </w:r>
      <w:r w:rsidR="00DA6047" w:rsidRPr="00D2258D">
        <w:rPr>
          <w:sz w:val="20"/>
          <w:szCs w:val="20"/>
        </w:rPr>
        <w:t xml:space="preserve">instrumentu płatniczego i/lub urządzenia mobilnego w przypadku </w:t>
      </w:r>
      <w:proofErr w:type="spellStart"/>
      <w:r w:rsidR="00DA6047" w:rsidRPr="00D2258D">
        <w:rPr>
          <w:sz w:val="20"/>
          <w:szCs w:val="20"/>
        </w:rPr>
        <w:t>stokenizowanej</w:t>
      </w:r>
      <w:proofErr w:type="spellEnd"/>
      <w:r w:rsidR="00DA6047" w:rsidRPr="00D2258D">
        <w:rPr>
          <w:sz w:val="20"/>
          <w:szCs w:val="20"/>
        </w:rPr>
        <w:t xml:space="preserve"> </w:t>
      </w:r>
      <w:r w:rsidRPr="00D2258D">
        <w:rPr>
          <w:sz w:val="20"/>
          <w:szCs w:val="20"/>
        </w:rPr>
        <w:t>karty,</w:t>
      </w:r>
    </w:p>
    <w:p w:rsidR="00397C0D" w:rsidRPr="00D2258D" w:rsidRDefault="00397C0D" w:rsidP="008D5D1D">
      <w:pPr>
        <w:numPr>
          <w:ilvl w:val="0"/>
          <w:numId w:val="16"/>
        </w:numPr>
        <w:ind w:left="851" w:hanging="284"/>
        <w:rPr>
          <w:sz w:val="20"/>
          <w:szCs w:val="20"/>
        </w:rPr>
      </w:pPr>
      <w:r w:rsidRPr="00D2258D">
        <w:rPr>
          <w:sz w:val="20"/>
          <w:szCs w:val="20"/>
        </w:rPr>
        <w:t>zlecenia stałego,</w:t>
      </w:r>
    </w:p>
    <w:p w:rsidR="00105D54" w:rsidRPr="00D2258D" w:rsidRDefault="00105D54" w:rsidP="003C4772">
      <w:pPr>
        <w:numPr>
          <w:ilvl w:val="0"/>
          <w:numId w:val="16"/>
        </w:numPr>
        <w:ind w:left="851" w:hanging="284"/>
        <w:rPr>
          <w:sz w:val="20"/>
          <w:szCs w:val="20"/>
        </w:rPr>
      </w:pPr>
      <w:r w:rsidRPr="00D2258D">
        <w:rPr>
          <w:sz w:val="20"/>
          <w:szCs w:val="20"/>
        </w:rPr>
        <w:t>polecenia zapłaty,</w:t>
      </w:r>
    </w:p>
    <w:p w:rsidR="003503FE" w:rsidRPr="00D2258D" w:rsidRDefault="003503FE" w:rsidP="008D5D1D">
      <w:pPr>
        <w:numPr>
          <w:ilvl w:val="0"/>
          <w:numId w:val="16"/>
        </w:numPr>
        <w:ind w:left="851" w:hanging="284"/>
        <w:rPr>
          <w:strike/>
          <w:sz w:val="20"/>
          <w:szCs w:val="20"/>
        </w:rPr>
      </w:pPr>
      <w:r w:rsidRPr="00D2258D">
        <w:rPr>
          <w:sz w:val="20"/>
          <w:szCs w:val="20"/>
        </w:rPr>
        <w:t>wymiany walut w Kantorze SGB za pośrednictwem usług bankowości elektronicznej</w:t>
      </w:r>
    </w:p>
    <w:p w:rsidR="00397C0D" w:rsidRPr="00D2258D" w:rsidRDefault="00397C0D" w:rsidP="008D5D1D">
      <w:pPr>
        <w:numPr>
          <w:ilvl w:val="0"/>
          <w:numId w:val="15"/>
        </w:numPr>
        <w:ind w:left="567" w:hanging="283"/>
        <w:rPr>
          <w:sz w:val="20"/>
          <w:szCs w:val="20"/>
        </w:rPr>
      </w:pPr>
      <w:r w:rsidRPr="00D2258D">
        <w:rPr>
          <w:sz w:val="20"/>
          <w:szCs w:val="20"/>
        </w:rPr>
        <w:t>w formie gotówkowej - na podstawie złożonej dyspozycji:</w:t>
      </w:r>
    </w:p>
    <w:p w:rsidR="00397C0D" w:rsidRPr="00D2258D" w:rsidRDefault="00397C0D" w:rsidP="008D5D1D">
      <w:pPr>
        <w:numPr>
          <w:ilvl w:val="0"/>
          <w:numId w:val="17"/>
        </w:numPr>
        <w:ind w:left="851" w:hanging="284"/>
        <w:rPr>
          <w:sz w:val="20"/>
          <w:szCs w:val="20"/>
        </w:rPr>
      </w:pPr>
      <w:r w:rsidRPr="00D2258D">
        <w:rPr>
          <w:sz w:val="20"/>
          <w:szCs w:val="20"/>
        </w:rPr>
        <w:t>wypłaty środków, po okazaniu dokumentu tożsamości,</w:t>
      </w:r>
    </w:p>
    <w:p w:rsidR="00963C41" w:rsidRPr="00D2258D" w:rsidRDefault="00397C0D" w:rsidP="008D5D1D">
      <w:pPr>
        <w:numPr>
          <w:ilvl w:val="0"/>
          <w:numId w:val="17"/>
        </w:numPr>
        <w:ind w:left="851" w:hanging="284"/>
        <w:rPr>
          <w:sz w:val="20"/>
          <w:szCs w:val="20"/>
        </w:rPr>
      </w:pPr>
      <w:r w:rsidRPr="00D2258D">
        <w:rPr>
          <w:sz w:val="20"/>
          <w:szCs w:val="20"/>
        </w:rPr>
        <w:t xml:space="preserve">przy użyciu </w:t>
      </w:r>
      <w:r w:rsidR="003503FE" w:rsidRPr="00D2258D">
        <w:rPr>
          <w:sz w:val="20"/>
          <w:szCs w:val="20"/>
        </w:rPr>
        <w:t xml:space="preserve">instrumentu płatniczego i/lub urządzenia mobilnego w przypadku </w:t>
      </w:r>
      <w:proofErr w:type="spellStart"/>
      <w:r w:rsidR="003503FE" w:rsidRPr="00D2258D">
        <w:rPr>
          <w:sz w:val="20"/>
          <w:szCs w:val="20"/>
        </w:rPr>
        <w:t>stokenizowanej</w:t>
      </w:r>
      <w:proofErr w:type="spellEnd"/>
      <w:r w:rsidR="003503FE" w:rsidRPr="00D2258D">
        <w:rPr>
          <w:sz w:val="20"/>
          <w:szCs w:val="20"/>
        </w:rPr>
        <w:t xml:space="preserve"> </w:t>
      </w:r>
      <w:r w:rsidRPr="00D2258D">
        <w:rPr>
          <w:sz w:val="20"/>
          <w:szCs w:val="20"/>
        </w:rPr>
        <w:t>karty</w:t>
      </w:r>
      <w:r w:rsidR="00963C41" w:rsidRPr="00D2258D">
        <w:rPr>
          <w:sz w:val="20"/>
          <w:szCs w:val="20"/>
        </w:rPr>
        <w:t>,</w:t>
      </w:r>
    </w:p>
    <w:p w:rsidR="00CC6131" w:rsidRPr="00D2258D" w:rsidRDefault="00CC6131" w:rsidP="00CC6131">
      <w:pPr>
        <w:numPr>
          <w:ilvl w:val="0"/>
          <w:numId w:val="14"/>
        </w:numPr>
        <w:ind w:left="284" w:hanging="284"/>
        <w:rPr>
          <w:sz w:val="20"/>
          <w:szCs w:val="20"/>
        </w:rPr>
      </w:pPr>
      <w:r w:rsidRPr="00D2258D">
        <w:rPr>
          <w:sz w:val="20"/>
          <w:szCs w:val="20"/>
        </w:rPr>
        <w:t>Aby umożliwić Bankowi realizację dyspozycji, o których mowa w ust. 1, posiadacz rachunku zobowiązany jest udzielić Bankowi zgody na realizację zlecenia płatniczego (autoryzacja transakcji) w następujący sposób:</w:t>
      </w:r>
    </w:p>
    <w:p w:rsidR="00CC6131" w:rsidRPr="00D2258D" w:rsidRDefault="00CC6131" w:rsidP="00FD0A0E">
      <w:pPr>
        <w:numPr>
          <w:ilvl w:val="0"/>
          <w:numId w:val="261"/>
        </w:numPr>
        <w:ind w:left="567" w:hanging="283"/>
        <w:rPr>
          <w:sz w:val="20"/>
          <w:szCs w:val="20"/>
        </w:rPr>
      </w:pPr>
      <w:r w:rsidRPr="00D2258D">
        <w:rPr>
          <w:sz w:val="20"/>
          <w:szCs w:val="20"/>
        </w:rPr>
        <w:t xml:space="preserve">w przypadku zlecenia płatniczego składanego w formie pisemnej poprzez złożenie podpisu zgodnego z wzorem złożonym w Banku, albo </w:t>
      </w:r>
    </w:p>
    <w:p w:rsidR="00CC6131" w:rsidRPr="00D2258D" w:rsidRDefault="00CC6131" w:rsidP="00FD0A0E">
      <w:pPr>
        <w:numPr>
          <w:ilvl w:val="0"/>
          <w:numId w:val="261"/>
        </w:numPr>
        <w:ind w:left="567" w:hanging="283"/>
        <w:rPr>
          <w:sz w:val="20"/>
          <w:szCs w:val="20"/>
        </w:rPr>
      </w:pPr>
      <w:r w:rsidRPr="00D2258D">
        <w:rPr>
          <w:sz w:val="20"/>
          <w:szCs w:val="20"/>
        </w:rPr>
        <w:t>w przypadku zlecenia płatniczego składanego w postaci elektronicznej</w:t>
      </w:r>
      <w:r w:rsidR="00146428" w:rsidRPr="00D2258D">
        <w:rPr>
          <w:sz w:val="20"/>
          <w:szCs w:val="20"/>
        </w:rPr>
        <w:t xml:space="preserve"> </w:t>
      </w:r>
      <w:r w:rsidRPr="00D2258D">
        <w:rPr>
          <w:sz w:val="20"/>
          <w:szCs w:val="20"/>
        </w:rPr>
        <w:t xml:space="preserve">za pośrednictwem elektronicznych kanałów dostępu, w sposób opisany w </w:t>
      </w:r>
      <w:r w:rsidR="003503FE" w:rsidRPr="00D2258D">
        <w:rPr>
          <w:sz w:val="20"/>
          <w:szCs w:val="20"/>
        </w:rPr>
        <w:t>załączniku nr 3 lub 4 do niniejszego regulaminu</w:t>
      </w:r>
      <w:r w:rsidR="00146428" w:rsidRPr="00D2258D">
        <w:rPr>
          <w:sz w:val="20"/>
          <w:szCs w:val="20"/>
        </w:rPr>
        <w:t>,</w:t>
      </w:r>
    </w:p>
    <w:p w:rsidR="00CC6131" w:rsidRPr="00D2258D" w:rsidRDefault="00CC6131" w:rsidP="00FD0A0E">
      <w:pPr>
        <w:ind w:left="567" w:right="-7"/>
        <w:rPr>
          <w:sz w:val="20"/>
          <w:szCs w:val="20"/>
        </w:rPr>
      </w:pPr>
      <w:r w:rsidRPr="00D2258D">
        <w:rPr>
          <w:sz w:val="20"/>
          <w:szCs w:val="20"/>
        </w:rPr>
        <w:t>z zastrzeżeniem, że autoryzacja transakcji dokonywanych</w:t>
      </w:r>
      <w:r w:rsidR="003503FE" w:rsidRPr="00D2258D">
        <w:rPr>
          <w:sz w:val="20"/>
          <w:szCs w:val="20"/>
        </w:rPr>
        <w:t xml:space="preserve"> instrumentami płatniczymi dokonywana jest zgodnie z zasadami określonymi w załączniku nr 2 do niniejszego regulaminu</w:t>
      </w:r>
      <w:r w:rsidRPr="00D2258D">
        <w:rPr>
          <w:sz w:val="20"/>
          <w:szCs w:val="20"/>
        </w:rPr>
        <w:t>:</w:t>
      </w:r>
    </w:p>
    <w:p w:rsidR="00397C0D" w:rsidRPr="00D2258D" w:rsidRDefault="00397C0D" w:rsidP="008D5D1D">
      <w:pPr>
        <w:numPr>
          <w:ilvl w:val="0"/>
          <w:numId w:val="14"/>
        </w:numPr>
        <w:ind w:left="284" w:hanging="284"/>
        <w:rPr>
          <w:sz w:val="20"/>
          <w:szCs w:val="20"/>
        </w:rPr>
      </w:pPr>
      <w:r w:rsidRPr="00D2258D">
        <w:rPr>
          <w:sz w:val="20"/>
          <w:szCs w:val="20"/>
        </w:rPr>
        <w:t xml:space="preserve">Bank realizuje zlecenie płatnicze, o którym mowa w ust. </w:t>
      </w:r>
      <w:r w:rsidR="003C74A9" w:rsidRPr="00D2258D">
        <w:rPr>
          <w:sz w:val="20"/>
          <w:szCs w:val="20"/>
        </w:rPr>
        <w:t>2</w:t>
      </w:r>
      <w:r w:rsidRPr="00D2258D">
        <w:rPr>
          <w:sz w:val="20"/>
          <w:szCs w:val="20"/>
        </w:rPr>
        <w:t xml:space="preserve"> pod warunkiem podania w zleceniu danych niezbędnych do realizacji zlecenia, o których mowa w § 29</w:t>
      </w:r>
      <w:r w:rsidRPr="00D2258D">
        <w:rPr>
          <w:b/>
          <w:sz w:val="20"/>
          <w:szCs w:val="20"/>
        </w:rPr>
        <w:t xml:space="preserve"> </w:t>
      </w:r>
      <w:r w:rsidRPr="00D2258D">
        <w:rPr>
          <w:sz w:val="20"/>
          <w:szCs w:val="20"/>
        </w:rPr>
        <w:t>ust. 1 oraz kwoty i daty zlecenia płatniczego - o ile to wynika z charakteru zlecenia - z zastrzeżeniem postanowień § 32.</w:t>
      </w:r>
    </w:p>
    <w:p w:rsidR="00397C0D" w:rsidRPr="00D2258D" w:rsidRDefault="00397C0D" w:rsidP="008D5D1D">
      <w:pPr>
        <w:numPr>
          <w:ilvl w:val="0"/>
          <w:numId w:val="14"/>
        </w:numPr>
        <w:ind w:left="284" w:hanging="284"/>
        <w:rPr>
          <w:sz w:val="20"/>
          <w:szCs w:val="20"/>
        </w:rPr>
      </w:pPr>
      <w:r w:rsidRPr="00D2258D">
        <w:rPr>
          <w:sz w:val="20"/>
          <w:szCs w:val="20"/>
        </w:rPr>
        <w:t>Wszelkie opłaty i prowizje należne Bankowi z tytułu zleceń płatniczych określone są w taryfie.</w:t>
      </w:r>
    </w:p>
    <w:p w:rsidR="00397C0D" w:rsidRPr="00D2258D" w:rsidRDefault="00397C0D" w:rsidP="0045530D">
      <w:pPr>
        <w:pStyle w:val="Nagwek3"/>
        <w:rPr>
          <w:sz w:val="20"/>
          <w:szCs w:val="20"/>
        </w:rPr>
      </w:pPr>
    </w:p>
    <w:p w:rsidR="00CC6131" w:rsidRPr="00D2258D" w:rsidRDefault="00CC6131" w:rsidP="00FD0A0E">
      <w:pPr>
        <w:numPr>
          <w:ilvl w:val="0"/>
          <w:numId w:val="263"/>
        </w:numPr>
        <w:tabs>
          <w:tab w:val="clear" w:pos="397"/>
          <w:tab w:val="num" w:pos="-2410"/>
        </w:tabs>
        <w:ind w:left="284" w:hanging="284"/>
        <w:rPr>
          <w:sz w:val="20"/>
          <w:szCs w:val="20"/>
        </w:rPr>
      </w:pPr>
      <w:r w:rsidRPr="00D2258D">
        <w:rPr>
          <w:sz w:val="20"/>
          <w:szCs w:val="20"/>
        </w:rPr>
        <w:t>Zlecenia płatnicze, o których mowa w § 26, realizowane są w złotych, a ponadto zlecenia płatnicze, o których mowa w:</w:t>
      </w:r>
    </w:p>
    <w:p w:rsidR="00CC6131" w:rsidRPr="00D2258D" w:rsidRDefault="00CC6131" w:rsidP="00FD0A0E">
      <w:pPr>
        <w:numPr>
          <w:ilvl w:val="1"/>
          <w:numId w:val="263"/>
        </w:numPr>
        <w:tabs>
          <w:tab w:val="clear" w:pos="907"/>
          <w:tab w:val="num" w:pos="-2410"/>
        </w:tabs>
        <w:ind w:left="567" w:hanging="283"/>
        <w:rPr>
          <w:sz w:val="20"/>
          <w:szCs w:val="20"/>
        </w:rPr>
      </w:pPr>
      <w:r w:rsidRPr="00D2258D">
        <w:rPr>
          <w:sz w:val="20"/>
          <w:szCs w:val="20"/>
        </w:rPr>
        <w:t xml:space="preserve">§ 26 ust. 1 pkt 1 lit. a i b </w:t>
      </w:r>
      <w:r w:rsidR="00835A98" w:rsidRPr="00D2258D">
        <w:rPr>
          <w:sz w:val="20"/>
          <w:szCs w:val="20"/>
        </w:rPr>
        <w:t>-</w:t>
      </w:r>
      <w:r w:rsidRPr="00D2258D">
        <w:rPr>
          <w:sz w:val="20"/>
          <w:szCs w:val="20"/>
        </w:rPr>
        <w:t xml:space="preserve"> również w walutach wymienialnych określonych w tabeli kursów walut Banku;</w:t>
      </w:r>
      <w:r w:rsidR="00152CC6" w:rsidRPr="00D2258D">
        <w:rPr>
          <w:sz w:val="20"/>
          <w:szCs w:val="20"/>
        </w:rPr>
        <w:t xml:space="preserve"> </w:t>
      </w:r>
    </w:p>
    <w:p w:rsidR="00CC6131" w:rsidRPr="00D2258D" w:rsidRDefault="00CC6131" w:rsidP="00FD0A0E">
      <w:pPr>
        <w:numPr>
          <w:ilvl w:val="1"/>
          <w:numId w:val="263"/>
        </w:numPr>
        <w:tabs>
          <w:tab w:val="clear" w:pos="907"/>
          <w:tab w:val="num" w:pos="-2410"/>
        </w:tabs>
        <w:ind w:left="567" w:hanging="283"/>
        <w:rPr>
          <w:sz w:val="20"/>
          <w:szCs w:val="20"/>
        </w:rPr>
      </w:pPr>
      <w:r w:rsidRPr="00D2258D">
        <w:rPr>
          <w:sz w:val="20"/>
          <w:szCs w:val="20"/>
        </w:rPr>
        <w:t xml:space="preserve">§ 26 ust. 1 pkt 2 lit. a i b </w:t>
      </w:r>
      <w:r w:rsidR="00835A98" w:rsidRPr="00D2258D">
        <w:rPr>
          <w:sz w:val="20"/>
          <w:szCs w:val="20"/>
        </w:rPr>
        <w:t>-</w:t>
      </w:r>
      <w:r w:rsidRPr="00D2258D">
        <w:rPr>
          <w:sz w:val="20"/>
          <w:szCs w:val="20"/>
        </w:rPr>
        <w:t xml:space="preserve"> również w walutach wymienialnych, w których prowadzony jest rachunek,</w:t>
      </w:r>
    </w:p>
    <w:p w:rsidR="00CC6131" w:rsidRPr="00D2258D" w:rsidRDefault="00CC6131" w:rsidP="00CC6131">
      <w:pPr>
        <w:ind w:left="426"/>
        <w:rPr>
          <w:sz w:val="20"/>
          <w:szCs w:val="20"/>
        </w:rPr>
      </w:pPr>
      <w:r w:rsidRPr="00D2258D">
        <w:rPr>
          <w:sz w:val="20"/>
          <w:szCs w:val="20"/>
        </w:rPr>
        <w:t>z zastrzeżeniem, że zlecenia płatnicze, o których mowa w § 26 ust. 1 pkt 1 lit. b</w:t>
      </w:r>
      <w:r w:rsidR="00FD0A0E" w:rsidRPr="00D2258D">
        <w:rPr>
          <w:sz w:val="20"/>
          <w:szCs w:val="20"/>
        </w:rPr>
        <w:t xml:space="preserve"> </w:t>
      </w:r>
      <w:r w:rsidRPr="00D2258D">
        <w:rPr>
          <w:sz w:val="20"/>
          <w:szCs w:val="20"/>
        </w:rPr>
        <w:t xml:space="preserve">realizowane są zgodnie z zasadami określonymi w </w:t>
      </w:r>
      <w:r w:rsidR="00137DAC" w:rsidRPr="00D2258D">
        <w:rPr>
          <w:sz w:val="20"/>
          <w:szCs w:val="20"/>
        </w:rPr>
        <w:t>załączniku nr 2 do niniejszego regulaminu</w:t>
      </w:r>
      <w:r w:rsidRPr="00D2258D">
        <w:rPr>
          <w:sz w:val="20"/>
          <w:szCs w:val="20"/>
        </w:rPr>
        <w:t>.</w:t>
      </w:r>
      <w:r w:rsidR="00152CC6" w:rsidRPr="00D2258D">
        <w:rPr>
          <w:sz w:val="20"/>
          <w:szCs w:val="20"/>
        </w:rPr>
        <w:t xml:space="preserve"> </w:t>
      </w:r>
    </w:p>
    <w:p w:rsidR="00CC6131" w:rsidRPr="00D2258D" w:rsidRDefault="00CC6131" w:rsidP="00FD0A0E">
      <w:pPr>
        <w:numPr>
          <w:ilvl w:val="0"/>
          <w:numId w:val="263"/>
        </w:numPr>
        <w:tabs>
          <w:tab w:val="clear" w:pos="397"/>
        </w:tabs>
        <w:ind w:left="284" w:hanging="284"/>
        <w:rPr>
          <w:sz w:val="20"/>
          <w:szCs w:val="20"/>
        </w:rPr>
      </w:pPr>
      <w:r w:rsidRPr="00D2258D">
        <w:rPr>
          <w:sz w:val="20"/>
          <w:szCs w:val="20"/>
        </w:rPr>
        <w:t xml:space="preserve">W przypadku wpływu na rachunek środków w innej walucie niż waluta rachunku, Bank dokonuje przewalutowania tych środków na walutę rachunku według zasad określonych w § 28. </w:t>
      </w:r>
    </w:p>
    <w:p w:rsidR="00CC6131" w:rsidRPr="00D2258D" w:rsidRDefault="00CC6131" w:rsidP="00FD0A0E">
      <w:pPr>
        <w:numPr>
          <w:ilvl w:val="0"/>
          <w:numId w:val="263"/>
        </w:numPr>
        <w:tabs>
          <w:tab w:val="clear" w:pos="397"/>
          <w:tab w:val="num" w:pos="-2552"/>
        </w:tabs>
        <w:ind w:left="284" w:hanging="284"/>
        <w:rPr>
          <w:sz w:val="20"/>
          <w:szCs w:val="20"/>
        </w:rPr>
      </w:pPr>
      <w:r w:rsidRPr="00D2258D">
        <w:rPr>
          <w:sz w:val="20"/>
          <w:szCs w:val="20"/>
        </w:rPr>
        <w:t xml:space="preserve">W przypadku wypłaty środków z rachunku w innej walucie niż waluta rachunku, Bank dokonuje wypłaty w kwocie ustalonej zgodnie z zasadami określonymi w § 28. </w:t>
      </w:r>
    </w:p>
    <w:p w:rsidR="00397C0D" w:rsidRPr="00D2258D" w:rsidRDefault="00397C0D" w:rsidP="0045530D">
      <w:pPr>
        <w:pStyle w:val="Nagwek3"/>
        <w:rPr>
          <w:sz w:val="20"/>
          <w:szCs w:val="20"/>
        </w:rPr>
      </w:pPr>
    </w:p>
    <w:p w:rsidR="00642723" w:rsidRPr="00D2258D" w:rsidRDefault="00642723" w:rsidP="00556E7C">
      <w:pPr>
        <w:numPr>
          <w:ilvl w:val="0"/>
          <w:numId w:val="27"/>
        </w:numPr>
        <w:ind w:left="284" w:hanging="284"/>
        <w:rPr>
          <w:sz w:val="20"/>
          <w:szCs w:val="20"/>
        </w:rPr>
      </w:pPr>
      <w:r w:rsidRPr="00D2258D">
        <w:rPr>
          <w:sz w:val="20"/>
          <w:szCs w:val="20"/>
        </w:rPr>
        <w:t xml:space="preserve">W przypadku dokonywania zleceń płatniczych w walutach wymienialnych związanych z realizacją dyspozycji uznaniowych lub obciążeniowych, Bank stosuje kursy kupna albo sprzedaży walut obowiązujące przy dokonywaniu wpłaty albo wypłaty, zgodnie z zasadami stosowania kursów walut SGB-Banku S.A. określonymi w ust. 2-6, z zastrzeżeniem postanowień regulaminu </w:t>
      </w:r>
      <w:r w:rsidR="00B45BE7" w:rsidRPr="00D2258D">
        <w:rPr>
          <w:sz w:val="20"/>
          <w:szCs w:val="20"/>
        </w:rPr>
        <w:t>określających</w:t>
      </w:r>
      <w:r w:rsidRPr="00D2258D">
        <w:rPr>
          <w:sz w:val="20"/>
          <w:szCs w:val="20"/>
        </w:rPr>
        <w:t xml:space="preserve"> zasady rozliczania transakcji dokonywanych przy użyciu karty</w:t>
      </w:r>
      <w:r w:rsidR="001D6A00" w:rsidRPr="00D2258D">
        <w:t xml:space="preserve"> </w:t>
      </w:r>
      <w:r w:rsidR="001D6A00" w:rsidRPr="00D2258D">
        <w:rPr>
          <w:sz w:val="20"/>
          <w:szCs w:val="20"/>
        </w:rPr>
        <w:t>oraz wymiany walut realizowanych w Kantorze SGB</w:t>
      </w:r>
      <w:r w:rsidRPr="00D2258D">
        <w:rPr>
          <w:sz w:val="20"/>
          <w:szCs w:val="20"/>
        </w:rPr>
        <w:t>.</w:t>
      </w:r>
    </w:p>
    <w:p w:rsidR="00642723" w:rsidRPr="00D2258D" w:rsidRDefault="00642723" w:rsidP="00556E7C">
      <w:pPr>
        <w:numPr>
          <w:ilvl w:val="0"/>
          <w:numId w:val="27"/>
        </w:numPr>
        <w:ind w:left="284" w:hanging="284"/>
        <w:rPr>
          <w:sz w:val="20"/>
          <w:szCs w:val="20"/>
        </w:rPr>
      </w:pPr>
      <w:r w:rsidRPr="00D2258D">
        <w:rPr>
          <w:sz w:val="20"/>
          <w:szCs w:val="20"/>
        </w:rPr>
        <w:t>W przypadku operacji polegających na uznaniu rachunku posiadacza jako beneficjenta płatności:</w:t>
      </w:r>
    </w:p>
    <w:p w:rsidR="00642723" w:rsidRPr="00D2258D" w:rsidRDefault="00642723" w:rsidP="00556E7C">
      <w:pPr>
        <w:numPr>
          <w:ilvl w:val="0"/>
          <w:numId w:val="28"/>
        </w:numPr>
        <w:ind w:left="567" w:hanging="283"/>
        <w:rPr>
          <w:sz w:val="20"/>
          <w:szCs w:val="20"/>
        </w:rPr>
      </w:pPr>
      <w:r w:rsidRPr="00D2258D">
        <w:rPr>
          <w:sz w:val="20"/>
          <w:szCs w:val="20"/>
        </w:rPr>
        <w:t>otrzymanej w walucie rachunku - Bank dokonuje księgowania otrzymanych środków na rachunku, bez dokonywania przewalutowania,</w:t>
      </w:r>
    </w:p>
    <w:p w:rsidR="00642723" w:rsidRPr="00D2258D" w:rsidRDefault="00642723" w:rsidP="00556E7C">
      <w:pPr>
        <w:numPr>
          <w:ilvl w:val="0"/>
          <w:numId w:val="28"/>
        </w:numPr>
        <w:ind w:left="567" w:hanging="283"/>
        <w:rPr>
          <w:sz w:val="20"/>
          <w:szCs w:val="20"/>
        </w:rPr>
      </w:pPr>
      <w:r w:rsidRPr="00D2258D">
        <w:rPr>
          <w:sz w:val="20"/>
          <w:szCs w:val="20"/>
        </w:rPr>
        <w:t>otrzymanej w walucie wymienialnej znajdującej się w ofercie Banku, ale innej niż waluta rachunku:</w:t>
      </w:r>
    </w:p>
    <w:p w:rsidR="00642723" w:rsidRPr="00D2258D" w:rsidRDefault="00B3057A" w:rsidP="00556E7C">
      <w:pPr>
        <w:numPr>
          <w:ilvl w:val="0"/>
          <w:numId w:val="29"/>
        </w:numPr>
        <w:ind w:left="851" w:hanging="284"/>
        <w:rPr>
          <w:sz w:val="20"/>
          <w:szCs w:val="20"/>
        </w:rPr>
      </w:pPr>
      <w:r w:rsidRPr="00D2258D">
        <w:rPr>
          <w:sz w:val="20"/>
          <w:szCs w:val="20"/>
        </w:rPr>
        <w:t xml:space="preserve">jeżeli wskazany w zleceniu rachunek jest prowadzony w złotych, </w:t>
      </w:r>
      <w:r w:rsidR="00642723" w:rsidRPr="00D2258D">
        <w:rPr>
          <w:sz w:val="20"/>
          <w:szCs w:val="20"/>
        </w:rPr>
        <w:t xml:space="preserve">Bank dokonuje przeliczenia otrzymanych środków pieniężnych w walucie wymienialnej bezpośrednio na złote po aktualnie obowiązującym w Banku kursie kupna tej waluty i </w:t>
      </w:r>
      <w:r w:rsidR="00E40BDD" w:rsidRPr="00D2258D">
        <w:rPr>
          <w:sz w:val="20"/>
          <w:szCs w:val="20"/>
        </w:rPr>
        <w:t xml:space="preserve">uznaje </w:t>
      </w:r>
      <w:r w:rsidR="00B45BE7" w:rsidRPr="00D2258D">
        <w:rPr>
          <w:sz w:val="20"/>
          <w:szCs w:val="20"/>
        </w:rPr>
        <w:t xml:space="preserve">rachunek </w:t>
      </w:r>
      <w:r w:rsidR="00E40BDD" w:rsidRPr="00D2258D">
        <w:rPr>
          <w:sz w:val="20"/>
          <w:szCs w:val="20"/>
        </w:rPr>
        <w:t>kwotą w złotych</w:t>
      </w:r>
      <w:r w:rsidR="00642723" w:rsidRPr="00D2258D">
        <w:rPr>
          <w:sz w:val="20"/>
          <w:szCs w:val="20"/>
        </w:rPr>
        <w:t>, albo</w:t>
      </w:r>
    </w:p>
    <w:p w:rsidR="00642723" w:rsidRPr="00D2258D" w:rsidRDefault="00B3057A" w:rsidP="00556E7C">
      <w:pPr>
        <w:numPr>
          <w:ilvl w:val="0"/>
          <w:numId w:val="29"/>
        </w:numPr>
        <w:ind w:left="851" w:hanging="284"/>
        <w:rPr>
          <w:sz w:val="20"/>
          <w:szCs w:val="20"/>
        </w:rPr>
      </w:pPr>
      <w:r w:rsidRPr="00D2258D">
        <w:rPr>
          <w:sz w:val="20"/>
          <w:szCs w:val="20"/>
        </w:rPr>
        <w:t xml:space="preserve">jeżeli wskazany w zleceniu rachunek jest prowadzony w walucie znajdującej się w ofercie Banku innej niż złoty, Bank </w:t>
      </w:r>
      <w:r w:rsidR="00642723" w:rsidRPr="00D2258D">
        <w:rPr>
          <w:sz w:val="20"/>
          <w:szCs w:val="20"/>
        </w:rPr>
        <w:t>wszczyna postępowanie wyjaśniające, mające na celu uzyskanie decyzji klienta co do sposobu rozliczenia otrzymanej płatności.</w:t>
      </w:r>
    </w:p>
    <w:p w:rsidR="00642723" w:rsidRPr="00D2258D" w:rsidRDefault="00642723" w:rsidP="00556E7C">
      <w:pPr>
        <w:numPr>
          <w:ilvl w:val="0"/>
          <w:numId w:val="27"/>
        </w:numPr>
        <w:ind w:left="284" w:hanging="284"/>
        <w:rPr>
          <w:sz w:val="20"/>
          <w:szCs w:val="20"/>
        </w:rPr>
      </w:pPr>
      <w:r w:rsidRPr="00D2258D">
        <w:rPr>
          <w:sz w:val="20"/>
          <w:szCs w:val="20"/>
        </w:rPr>
        <w:t>W przypadku operacji polegających na obciążeniu rachunku w wyniku realizacji obciążeniowej dyspozycji płatniczej posiadacza rachunku, Bank księguje w ciężar rachunku:</w:t>
      </w:r>
    </w:p>
    <w:p w:rsidR="00642723" w:rsidRPr="00D2258D" w:rsidRDefault="00642723" w:rsidP="00556E7C">
      <w:pPr>
        <w:numPr>
          <w:ilvl w:val="0"/>
          <w:numId w:val="30"/>
        </w:numPr>
        <w:ind w:left="567" w:hanging="283"/>
        <w:rPr>
          <w:sz w:val="20"/>
          <w:szCs w:val="20"/>
        </w:rPr>
      </w:pPr>
      <w:r w:rsidRPr="00D2258D">
        <w:rPr>
          <w:sz w:val="20"/>
          <w:szCs w:val="20"/>
        </w:rPr>
        <w:t>kwotę wskazaną w dyspozycji - jeżeli waluta wskazana w dyspozycji płatniczej jest jednocześnie walutą rachunku;</w:t>
      </w:r>
    </w:p>
    <w:p w:rsidR="00642723" w:rsidRPr="00D2258D" w:rsidRDefault="00642723" w:rsidP="00556E7C">
      <w:pPr>
        <w:numPr>
          <w:ilvl w:val="0"/>
          <w:numId w:val="30"/>
        </w:numPr>
        <w:ind w:left="567" w:hanging="283"/>
        <w:rPr>
          <w:sz w:val="20"/>
          <w:szCs w:val="20"/>
        </w:rPr>
      </w:pPr>
      <w:r w:rsidRPr="00D2258D">
        <w:rPr>
          <w:sz w:val="20"/>
          <w:szCs w:val="20"/>
        </w:rPr>
        <w:t xml:space="preserve">kwotę stanowiącą równowartość w złotych kwoty wskazanej w dyspozycji przeliczonej po aktualnie obowiązującym w Banku kursie sprzedaży tej waluty wobec złotych - jeżeli waluta wskazana w dyspozycji jest walutą wymienialną znajdującą się w ofercie </w:t>
      </w:r>
      <w:r w:rsidR="008265F5" w:rsidRPr="00D2258D">
        <w:rPr>
          <w:sz w:val="20"/>
          <w:szCs w:val="20"/>
        </w:rPr>
        <w:t>Bank</w:t>
      </w:r>
      <w:r w:rsidR="004A64C5" w:rsidRPr="00D2258D">
        <w:rPr>
          <w:sz w:val="20"/>
          <w:szCs w:val="20"/>
        </w:rPr>
        <w:t>u</w:t>
      </w:r>
      <w:r w:rsidR="00A42CD2" w:rsidRPr="00D2258D">
        <w:rPr>
          <w:sz w:val="20"/>
          <w:szCs w:val="20"/>
        </w:rPr>
        <w:t>;</w:t>
      </w:r>
    </w:p>
    <w:p w:rsidR="00642723" w:rsidRPr="00D2258D" w:rsidRDefault="00642723" w:rsidP="00556E7C">
      <w:pPr>
        <w:numPr>
          <w:ilvl w:val="0"/>
          <w:numId w:val="30"/>
        </w:numPr>
        <w:ind w:left="567" w:hanging="283"/>
        <w:rPr>
          <w:sz w:val="20"/>
          <w:szCs w:val="20"/>
        </w:rPr>
      </w:pPr>
      <w:r w:rsidRPr="00D2258D">
        <w:rPr>
          <w:sz w:val="20"/>
          <w:szCs w:val="20"/>
        </w:rPr>
        <w:t>kwotę stanowiącą równowartość w złotych kwoty w walucie wymienialnej, po aktualnie obowiązującym w Banku kursie sprzedaży tej waluty u korespondenta Banku - jeżeli waluta wskazana w dyspozycji nie jest walutą rachunku i nie znajduje się w ofercie Banku.</w:t>
      </w:r>
    </w:p>
    <w:p w:rsidR="00642723" w:rsidRPr="00D2258D" w:rsidRDefault="00642723" w:rsidP="00556E7C">
      <w:pPr>
        <w:numPr>
          <w:ilvl w:val="0"/>
          <w:numId w:val="27"/>
        </w:numPr>
        <w:ind w:left="284" w:hanging="284"/>
        <w:rPr>
          <w:sz w:val="20"/>
          <w:szCs w:val="20"/>
        </w:rPr>
      </w:pPr>
      <w:r w:rsidRPr="00D2258D">
        <w:rPr>
          <w:sz w:val="20"/>
          <w:szCs w:val="20"/>
        </w:rPr>
        <w:t>Przy operacjach bezgotówkowych Bank stosuje kursy kupna/sprzedaży walut dla dewiz, a przy operacjach gotówkowych - kursy kupna/sprzedaży dla pieniędzy.</w:t>
      </w:r>
    </w:p>
    <w:p w:rsidR="00642723" w:rsidRPr="00D2258D" w:rsidRDefault="00642723" w:rsidP="00556E7C">
      <w:pPr>
        <w:numPr>
          <w:ilvl w:val="0"/>
          <w:numId w:val="27"/>
        </w:numPr>
        <w:ind w:left="284" w:hanging="284"/>
        <w:rPr>
          <w:sz w:val="20"/>
          <w:szCs w:val="20"/>
        </w:rPr>
      </w:pPr>
      <w:r w:rsidRPr="00D2258D">
        <w:rPr>
          <w:sz w:val="20"/>
          <w:szCs w:val="20"/>
        </w:rPr>
        <w:t>W przypadku, gdy realizacja przez Bank złożonej dyspozycji odbywa się za pośrednictwem korespondenta Banku lub innej pośredniczącej instytucji finansowej, Bank przy dokonywaniu przewalutowań, o których mowa w ust. 2 i 3, stosuje kursy walut obowiązujące odpowiednio u korespondenta Banku lub w instytucji pośredniczącej.</w:t>
      </w:r>
    </w:p>
    <w:p w:rsidR="00642723" w:rsidRPr="00D2258D" w:rsidRDefault="00642723" w:rsidP="00556E7C">
      <w:pPr>
        <w:numPr>
          <w:ilvl w:val="0"/>
          <w:numId w:val="27"/>
        </w:numPr>
        <w:ind w:left="284" w:hanging="284"/>
        <w:rPr>
          <w:sz w:val="20"/>
          <w:szCs w:val="20"/>
        </w:rPr>
      </w:pPr>
      <w:r w:rsidRPr="00D2258D">
        <w:rPr>
          <w:sz w:val="20"/>
          <w:szCs w:val="20"/>
        </w:rPr>
        <w:t>Referencyjne kursy walutowe ustalane są wg następujących zasad:</w:t>
      </w:r>
    </w:p>
    <w:p w:rsidR="00642723" w:rsidRPr="00D2258D" w:rsidRDefault="00642723" w:rsidP="00556E7C">
      <w:pPr>
        <w:numPr>
          <w:ilvl w:val="0"/>
          <w:numId w:val="31"/>
        </w:numPr>
        <w:ind w:left="567" w:hanging="283"/>
        <w:rPr>
          <w:sz w:val="20"/>
          <w:szCs w:val="20"/>
        </w:rPr>
      </w:pPr>
      <w:r w:rsidRPr="00D2258D">
        <w:rPr>
          <w:sz w:val="20"/>
          <w:szCs w:val="20"/>
        </w:rPr>
        <w:t>referencyjny kurs walutowy Banku ustalany jest w oparciu o kursy poszczególnych walut na rynku międzybankowym - obowiązujące w momencie tworzenia tabeli kursów walut powiększany lub pomniejszany o marżę Banku obowiązującą w momencie tworzenia tabeli;</w:t>
      </w:r>
    </w:p>
    <w:p w:rsidR="00642723" w:rsidRPr="00D2258D" w:rsidRDefault="00642723" w:rsidP="00556E7C">
      <w:pPr>
        <w:numPr>
          <w:ilvl w:val="0"/>
          <w:numId w:val="31"/>
        </w:numPr>
        <w:ind w:left="567" w:hanging="283"/>
        <w:rPr>
          <w:sz w:val="20"/>
          <w:szCs w:val="20"/>
        </w:rPr>
      </w:pPr>
      <w:r w:rsidRPr="00D2258D">
        <w:rPr>
          <w:sz w:val="20"/>
          <w:szCs w:val="20"/>
        </w:rPr>
        <w:t>Bank publikuje odrębne zestawienie kursów walut dla operacji bezgotówkowych i gotówkowych wraz z kursami średnimi NBP;</w:t>
      </w:r>
    </w:p>
    <w:p w:rsidR="00642723" w:rsidRPr="00D2258D" w:rsidRDefault="00642723" w:rsidP="00556E7C">
      <w:pPr>
        <w:numPr>
          <w:ilvl w:val="0"/>
          <w:numId w:val="31"/>
        </w:numPr>
        <w:ind w:left="567" w:hanging="283"/>
        <w:rPr>
          <w:sz w:val="20"/>
          <w:szCs w:val="20"/>
        </w:rPr>
      </w:pPr>
      <w:r w:rsidRPr="00D2258D">
        <w:rPr>
          <w:sz w:val="20"/>
          <w:szCs w:val="20"/>
        </w:rPr>
        <w:t>tabela kursów walut zawiera informację o minimalnej kwocie uprawniającej do negocjacji kursów, numer tabeli oraz dzień i godzinę, od której obowiązuje;</w:t>
      </w:r>
    </w:p>
    <w:p w:rsidR="00642723" w:rsidRPr="00D2258D" w:rsidRDefault="00642723" w:rsidP="00556E7C">
      <w:pPr>
        <w:numPr>
          <w:ilvl w:val="0"/>
          <w:numId w:val="31"/>
        </w:numPr>
        <w:ind w:left="567" w:hanging="283"/>
        <w:rPr>
          <w:sz w:val="20"/>
          <w:szCs w:val="20"/>
        </w:rPr>
      </w:pPr>
      <w:r w:rsidRPr="00D2258D">
        <w:rPr>
          <w:sz w:val="20"/>
          <w:szCs w:val="20"/>
        </w:rPr>
        <w:t xml:space="preserve">kursy walut Banku mogą ulegać zmianom w ciągu dnia roboczego i podawane są do wiadomości w bieżącej tabeli kursów walut Banku, dostępnej w placówkach Banku oraz na stronie </w:t>
      </w:r>
      <w:r w:rsidR="00835AD8" w:rsidRPr="00D2258D">
        <w:rPr>
          <w:sz w:val="20"/>
          <w:szCs w:val="20"/>
        </w:rPr>
        <w:t xml:space="preserve">internetowej </w:t>
      </w:r>
      <w:r w:rsidR="008265F5" w:rsidRPr="00D2258D">
        <w:rPr>
          <w:sz w:val="20"/>
          <w:szCs w:val="20"/>
        </w:rPr>
        <w:t>Bank</w:t>
      </w:r>
      <w:r w:rsidR="00835AD8" w:rsidRPr="00D2258D">
        <w:rPr>
          <w:sz w:val="20"/>
          <w:szCs w:val="20"/>
        </w:rPr>
        <w:t>u</w:t>
      </w:r>
      <w:r w:rsidRPr="00D2258D">
        <w:rPr>
          <w:sz w:val="20"/>
          <w:szCs w:val="20"/>
        </w:rPr>
        <w:t>.</w:t>
      </w:r>
    </w:p>
    <w:p w:rsidR="00642723" w:rsidRPr="00D2258D" w:rsidRDefault="00642723" w:rsidP="0045530D">
      <w:pPr>
        <w:pStyle w:val="Nagwek3"/>
        <w:rPr>
          <w:sz w:val="20"/>
          <w:szCs w:val="20"/>
        </w:rPr>
      </w:pPr>
    </w:p>
    <w:p w:rsidR="00591B1C" w:rsidRPr="00D2258D" w:rsidRDefault="00591B1C" w:rsidP="00556E7C">
      <w:pPr>
        <w:numPr>
          <w:ilvl w:val="0"/>
          <w:numId w:val="32"/>
        </w:numPr>
        <w:ind w:left="284" w:hanging="284"/>
        <w:rPr>
          <w:sz w:val="20"/>
          <w:szCs w:val="20"/>
        </w:rPr>
      </w:pPr>
      <w:r w:rsidRPr="00D2258D">
        <w:rPr>
          <w:sz w:val="20"/>
          <w:szCs w:val="20"/>
        </w:rPr>
        <w:t xml:space="preserve">Osoba dokonująca wpłaty na rachunek zobowiązana jest podać </w:t>
      </w:r>
      <w:r w:rsidR="00CA6E27" w:rsidRPr="00D2258D">
        <w:rPr>
          <w:sz w:val="20"/>
          <w:szCs w:val="20"/>
        </w:rPr>
        <w:t>na wypełnionym przez siebie dokumencie lub wygenerowanym przez pracownika placówki Banku</w:t>
      </w:r>
      <w:r w:rsidRPr="00D2258D">
        <w:rPr>
          <w:sz w:val="20"/>
          <w:szCs w:val="20"/>
        </w:rPr>
        <w:t xml:space="preserve"> numer rachunku w standardzie NRB lub IBAN, imię i nazwisko posiadacza rachunku, kwotę oraz tytuł wpłaty.</w:t>
      </w:r>
    </w:p>
    <w:p w:rsidR="004251BC" w:rsidRPr="00D2258D" w:rsidRDefault="004251BC" w:rsidP="00556E7C">
      <w:pPr>
        <w:numPr>
          <w:ilvl w:val="0"/>
          <w:numId w:val="32"/>
        </w:numPr>
        <w:ind w:left="284" w:hanging="284"/>
        <w:rPr>
          <w:sz w:val="20"/>
          <w:szCs w:val="20"/>
        </w:rPr>
      </w:pPr>
      <w:r w:rsidRPr="00D2258D">
        <w:rPr>
          <w:sz w:val="20"/>
          <w:szCs w:val="20"/>
        </w:rPr>
        <w:t xml:space="preserve">Posiadacz karty/użytkownik karty może dokonać wpłaty gotówki na rachunek bankowy, do którego </w:t>
      </w:r>
      <w:r w:rsidR="00F773D0" w:rsidRPr="00D2258D">
        <w:rPr>
          <w:sz w:val="20"/>
          <w:szCs w:val="20"/>
        </w:rPr>
        <w:t>został wydany instrument płatniczy</w:t>
      </w:r>
      <w:r w:rsidRPr="00D2258D">
        <w:rPr>
          <w:sz w:val="20"/>
          <w:szCs w:val="20"/>
        </w:rPr>
        <w:t xml:space="preserve">, we </w:t>
      </w:r>
      <w:proofErr w:type="spellStart"/>
      <w:r w:rsidRPr="00D2258D">
        <w:rPr>
          <w:sz w:val="20"/>
          <w:szCs w:val="20"/>
        </w:rPr>
        <w:t>wpłatomacie</w:t>
      </w:r>
      <w:proofErr w:type="spellEnd"/>
      <w:r w:rsidRPr="00D2258D">
        <w:rPr>
          <w:sz w:val="20"/>
          <w:szCs w:val="20"/>
        </w:rPr>
        <w:t xml:space="preserve"> Banku za pomocą użytkowanej karty; identyfikacja rachunku oraz autoryzacja transakcji przez posiadacza karty/użytkownika karty odbywa się poprzez numer </w:t>
      </w:r>
      <w:r w:rsidR="00F773D0" w:rsidRPr="00D2258D">
        <w:rPr>
          <w:sz w:val="20"/>
          <w:szCs w:val="20"/>
        </w:rPr>
        <w:t>użytkowanego instrumentu płatniczego</w:t>
      </w:r>
      <w:r w:rsidRPr="00D2258D">
        <w:rPr>
          <w:sz w:val="20"/>
          <w:szCs w:val="20"/>
        </w:rPr>
        <w:t>.</w:t>
      </w:r>
    </w:p>
    <w:p w:rsidR="00591B1C" w:rsidRPr="00D2258D" w:rsidRDefault="000B661C" w:rsidP="00556E7C">
      <w:pPr>
        <w:numPr>
          <w:ilvl w:val="0"/>
          <w:numId w:val="32"/>
        </w:numPr>
        <w:ind w:left="284" w:hanging="284"/>
        <w:rPr>
          <w:sz w:val="20"/>
          <w:szCs w:val="20"/>
        </w:rPr>
      </w:pPr>
      <w:r w:rsidRPr="00D2258D">
        <w:rPr>
          <w:sz w:val="20"/>
          <w:szCs w:val="20"/>
        </w:rPr>
        <w:t xml:space="preserve">W </w:t>
      </w:r>
      <w:r w:rsidR="004251BC" w:rsidRPr="00D2258D">
        <w:rPr>
          <w:sz w:val="20"/>
          <w:szCs w:val="20"/>
        </w:rPr>
        <w:t>przypadku wpłaty gotówki we wpłatomacie Banku posiadacz karty/użytkownik karty otrzymuje potwierdzenie dokonania wpłaty na wydruku z wpłatomatu.</w:t>
      </w:r>
    </w:p>
    <w:p w:rsidR="00591B1C" w:rsidRPr="00D2258D" w:rsidRDefault="00591B1C" w:rsidP="00556E7C">
      <w:pPr>
        <w:numPr>
          <w:ilvl w:val="0"/>
          <w:numId w:val="32"/>
        </w:numPr>
        <w:ind w:left="284" w:hanging="284"/>
        <w:rPr>
          <w:sz w:val="20"/>
          <w:szCs w:val="20"/>
        </w:rPr>
      </w:pPr>
      <w:r w:rsidRPr="00D2258D">
        <w:rPr>
          <w:sz w:val="20"/>
          <w:szCs w:val="20"/>
        </w:rPr>
        <w:t>Dokument</w:t>
      </w:r>
      <w:r w:rsidR="00C14C2F" w:rsidRPr="00D2258D">
        <w:rPr>
          <w:sz w:val="20"/>
          <w:szCs w:val="20"/>
        </w:rPr>
        <w:t>, o którym mowa w ust.1,</w:t>
      </w:r>
      <w:r w:rsidRPr="00D2258D">
        <w:rPr>
          <w:sz w:val="20"/>
          <w:szCs w:val="20"/>
        </w:rPr>
        <w:t xml:space="preserve"> wystawiony</w:t>
      </w:r>
      <w:r w:rsidR="004A64C5" w:rsidRPr="00D2258D">
        <w:rPr>
          <w:sz w:val="20"/>
          <w:szCs w:val="20"/>
        </w:rPr>
        <w:t xml:space="preserve"> </w:t>
      </w:r>
      <w:r w:rsidR="00CD71D6" w:rsidRPr="00D2258D">
        <w:rPr>
          <w:sz w:val="20"/>
          <w:szCs w:val="20"/>
        </w:rPr>
        <w:t>przez osobę dokonującą wpłaty</w:t>
      </w:r>
      <w:r w:rsidRPr="00D2258D">
        <w:rPr>
          <w:sz w:val="20"/>
          <w:szCs w:val="20"/>
        </w:rPr>
        <w:t xml:space="preserve"> nieczytelnie, ze śladami poprawek, bez podania imienia i nazwiska oraz bez numeru NRB lub IBAN nie będzie przyjęty przez </w:t>
      </w:r>
      <w:r w:rsidR="008265F5" w:rsidRPr="00D2258D">
        <w:rPr>
          <w:sz w:val="20"/>
          <w:szCs w:val="20"/>
        </w:rPr>
        <w:t>Bank</w:t>
      </w:r>
      <w:r w:rsidRPr="00D2258D">
        <w:rPr>
          <w:sz w:val="20"/>
          <w:szCs w:val="20"/>
        </w:rPr>
        <w:t xml:space="preserve"> do realizacji.</w:t>
      </w:r>
    </w:p>
    <w:p w:rsidR="00642723" w:rsidRPr="00D2258D" w:rsidRDefault="00591B1C" w:rsidP="00556E7C">
      <w:pPr>
        <w:numPr>
          <w:ilvl w:val="0"/>
          <w:numId w:val="32"/>
        </w:numPr>
        <w:ind w:left="284" w:hanging="284"/>
        <w:rPr>
          <w:sz w:val="20"/>
          <w:szCs w:val="20"/>
        </w:rPr>
      </w:pPr>
      <w:r w:rsidRPr="00D2258D">
        <w:rPr>
          <w:sz w:val="20"/>
          <w:szCs w:val="20"/>
        </w:rPr>
        <w:t xml:space="preserve">Wpłata gotówki w placówce </w:t>
      </w:r>
      <w:r w:rsidR="009C56E7" w:rsidRPr="00D2258D">
        <w:rPr>
          <w:sz w:val="20"/>
          <w:szCs w:val="20"/>
        </w:rPr>
        <w:t>B</w:t>
      </w:r>
      <w:r w:rsidRPr="00D2258D">
        <w:rPr>
          <w:sz w:val="20"/>
          <w:szCs w:val="20"/>
        </w:rPr>
        <w:t>anku na rachunek posiadacza jest udostępniana na tym rachunku niezwłocznie po otrzymaniu środków pieniężnych, nie później niż w tym samym dniu roboczym, oraz otrzymuje datę waluty z chwilą wpłaty.</w:t>
      </w:r>
    </w:p>
    <w:p w:rsidR="00C14C2F" w:rsidRPr="00D2258D" w:rsidRDefault="00C14C2F" w:rsidP="00556E7C">
      <w:pPr>
        <w:numPr>
          <w:ilvl w:val="0"/>
          <w:numId w:val="32"/>
        </w:numPr>
        <w:ind w:left="284" w:hanging="284"/>
        <w:rPr>
          <w:sz w:val="20"/>
          <w:szCs w:val="20"/>
        </w:rPr>
      </w:pPr>
      <w:r w:rsidRPr="00D2258D">
        <w:rPr>
          <w:sz w:val="20"/>
          <w:szCs w:val="20"/>
        </w:rPr>
        <w:t>Wpłata gotówki we wpłatomacie Banku jest udostępniana na rachunku, do którego została wydana karta, niezwłocznie po otrzymaniu środków pieniężnych, nie później niż w tym samym dniu roboczym.</w:t>
      </w:r>
    </w:p>
    <w:p w:rsidR="00591B1C" w:rsidRPr="00D2258D" w:rsidRDefault="00591B1C" w:rsidP="0045530D">
      <w:pPr>
        <w:pStyle w:val="Nagwek3"/>
        <w:rPr>
          <w:sz w:val="20"/>
          <w:szCs w:val="20"/>
        </w:rPr>
      </w:pPr>
    </w:p>
    <w:p w:rsidR="00B136D3" w:rsidRPr="00D2258D" w:rsidRDefault="00B136D3" w:rsidP="000D5C73">
      <w:pPr>
        <w:pStyle w:val="Tekstpodstawowy"/>
        <w:numPr>
          <w:ilvl w:val="0"/>
          <w:numId w:val="265"/>
        </w:numPr>
        <w:tabs>
          <w:tab w:val="clear" w:pos="0"/>
          <w:tab w:val="clear" w:pos="360"/>
          <w:tab w:val="clear" w:pos="1702"/>
          <w:tab w:val="num" w:pos="-2552"/>
        </w:tabs>
        <w:suppressAutoHyphens w:val="0"/>
        <w:ind w:left="284" w:right="0" w:hanging="284"/>
        <w:rPr>
          <w:sz w:val="20"/>
        </w:rPr>
      </w:pPr>
      <w:r w:rsidRPr="00D2258D">
        <w:rPr>
          <w:sz w:val="20"/>
        </w:rPr>
        <w:t xml:space="preserve">Bank doprowadza do uznania rachunku płatniczego Banku beneficjenta </w:t>
      </w:r>
      <w:r w:rsidRPr="00D2258D">
        <w:rPr>
          <w:sz w:val="20"/>
          <w:lang w:val="pl-PL"/>
        </w:rPr>
        <w:t xml:space="preserve">(odbiorcy) </w:t>
      </w:r>
      <w:r w:rsidRPr="00D2258D">
        <w:rPr>
          <w:sz w:val="20"/>
        </w:rPr>
        <w:t xml:space="preserve">kwotą transakcji płatniczej nie później niż do końca następnego dnia roboczego po otrzymaniu zlecenia posiadacza rachunku; termin </w:t>
      </w:r>
      <w:r w:rsidRPr="00D2258D">
        <w:rPr>
          <w:sz w:val="20"/>
          <w:lang w:val="pl-PL"/>
        </w:rPr>
        <w:t xml:space="preserve">ten </w:t>
      </w:r>
      <w:r w:rsidRPr="00D2258D">
        <w:rPr>
          <w:sz w:val="20"/>
        </w:rPr>
        <w:t>może zostać przedłużony o jeden dzień roboczy w przypadku otrzymania zlecenia płatniczego w postaci papierowej</w:t>
      </w:r>
      <w:r w:rsidRPr="00D2258D">
        <w:rPr>
          <w:sz w:val="20"/>
          <w:lang w:val="pl-PL"/>
        </w:rPr>
        <w:t xml:space="preserve">; możliwość przedłużenia terminu nie znajduje zastosowania do zleceń płatniczych dotyczących należności, do których stosuje się przepisy: </w:t>
      </w:r>
    </w:p>
    <w:p w:rsidR="00B136D3" w:rsidRPr="00D2258D" w:rsidRDefault="00B136D3" w:rsidP="000D5C73">
      <w:pPr>
        <w:pStyle w:val="Tekstpodstawowy"/>
        <w:numPr>
          <w:ilvl w:val="0"/>
          <w:numId w:val="266"/>
        </w:numPr>
        <w:tabs>
          <w:tab w:val="clear" w:pos="0"/>
          <w:tab w:val="clear" w:pos="1702"/>
        </w:tabs>
        <w:suppressAutoHyphens w:val="0"/>
        <w:ind w:left="567" w:right="0" w:hanging="283"/>
        <w:rPr>
          <w:sz w:val="20"/>
        </w:rPr>
      </w:pPr>
      <w:r w:rsidRPr="00D2258D">
        <w:rPr>
          <w:sz w:val="20"/>
          <w:lang w:val="pl-PL"/>
        </w:rPr>
        <w:t>Ustawy z dnia 29 sierpnia 1997 r. - Ordynacja podatkowa;</w:t>
      </w:r>
    </w:p>
    <w:p w:rsidR="00B136D3" w:rsidRPr="00D2258D" w:rsidRDefault="00B136D3" w:rsidP="000D5C73">
      <w:pPr>
        <w:pStyle w:val="Tekstpodstawowy"/>
        <w:numPr>
          <w:ilvl w:val="0"/>
          <w:numId w:val="266"/>
        </w:numPr>
        <w:tabs>
          <w:tab w:val="clear" w:pos="0"/>
          <w:tab w:val="clear" w:pos="1702"/>
        </w:tabs>
        <w:suppressAutoHyphens w:val="0"/>
        <w:ind w:left="567" w:right="0" w:hanging="283"/>
        <w:rPr>
          <w:sz w:val="20"/>
        </w:rPr>
      </w:pPr>
      <w:r w:rsidRPr="00D2258D">
        <w:rPr>
          <w:sz w:val="20"/>
          <w:lang w:val="pl-PL"/>
        </w:rPr>
        <w:t>Rozporządzenia Parlamentu Europejskiego i Rady (UE) nr 952/2013 z dnia</w:t>
      </w:r>
      <w:r w:rsidR="000D5C73" w:rsidRPr="00D2258D">
        <w:rPr>
          <w:sz w:val="20"/>
          <w:lang w:val="pl-PL"/>
        </w:rPr>
        <w:t xml:space="preserve"> </w:t>
      </w:r>
      <w:r w:rsidRPr="00D2258D">
        <w:rPr>
          <w:sz w:val="20"/>
          <w:lang w:val="pl-PL"/>
        </w:rPr>
        <w:t xml:space="preserve">9 października 2013 r. ustanawiającego unijny kodeks celny; </w:t>
      </w:r>
    </w:p>
    <w:p w:rsidR="00B136D3" w:rsidRPr="00D2258D" w:rsidRDefault="00B136D3" w:rsidP="000D5C73">
      <w:pPr>
        <w:pStyle w:val="Tekstpodstawowy"/>
        <w:numPr>
          <w:ilvl w:val="0"/>
          <w:numId w:val="266"/>
        </w:numPr>
        <w:tabs>
          <w:tab w:val="clear" w:pos="0"/>
          <w:tab w:val="clear" w:pos="1702"/>
        </w:tabs>
        <w:suppressAutoHyphens w:val="0"/>
        <w:ind w:left="567" w:right="0" w:hanging="283"/>
        <w:rPr>
          <w:sz w:val="20"/>
        </w:rPr>
      </w:pPr>
      <w:r w:rsidRPr="00D2258D">
        <w:rPr>
          <w:sz w:val="20"/>
          <w:lang w:val="pl-PL"/>
        </w:rPr>
        <w:t>Ustawy z dnia 17 grudnia 1998 r. o emeryturach i rentach z Funduszu Ubezpieczeń Społecznych</w:t>
      </w:r>
      <w:r w:rsidRPr="00D2258D">
        <w:rPr>
          <w:sz w:val="20"/>
        </w:rPr>
        <w:t>.</w:t>
      </w:r>
    </w:p>
    <w:p w:rsidR="00B136D3" w:rsidRPr="00D2258D" w:rsidRDefault="00B136D3" w:rsidP="000D5C73">
      <w:pPr>
        <w:pStyle w:val="Tekstpodstawowy"/>
        <w:numPr>
          <w:ilvl w:val="0"/>
          <w:numId w:val="267"/>
        </w:numPr>
        <w:tabs>
          <w:tab w:val="clear" w:pos="0"/>
          <w:tab w:val="clear" w:pos="720"/>
          <w:tab w:val="clear" w:pos="1702"/>
        </w:tabs>
        <w:suppressAutoHyphens w:val="0"/>
        <w:ind w:left="284" w:right="0" w:hanging="284"/>
        <w:rPr>
          <w:spacing w:val="-4"/>
          <w:sz w:val="20"/>
        </w:rPr>
      </w:pPr>
      <w:r w:rsidRPr="00D2258D">
        <w:rPr>
          <w:spacing w:val="-4"/>
          <w:sz w:val="20"/>
        </w:rPr>
        <w:t>Obciążenie rachunku kwotą transakcji płatniczej następuje z datą waluty nie wcześniejszą niż moment, w którym rachunek ten został faktycznie obciążony kwotą transakcji płatniczej.</w:t>
      </w:r>
    </w:p>
    <w:p w:rsidR="00B136D3" w:rsidRPr="00D2258D" w:rsidRDefault="00B136D3" w:rsidP="000D5C73">
      <w:pPr>
        <w:pStyle w:val="Tekstpodstawowy"/>
        <w:numPr>
          <w:ilvl w:val="0"/>
          <w:numId w:val="267"/>
        </w:numPr>
        <w:tabs>
          <w:tab w:val="clear" w:pos="0"/>
          <w:tab w:val="clear" w:pos="720"/>
          <w:tab w:val="clear" w:pos="1702"/>
        </w:tabs>
        <w:suppressAutoHyphens w:val="0"/>
        <w:ind w:left="284" w:right="0" w:hanging="284"/>
        <w:rPr>
          <w:spacing w:val="-4"/>
          <w:sz w:val="20"/>
        </w:rPr>
      </w:pPr>
      <w:r w:rsidRPr="00D2258D">
        <w:rPr>
          <w:spacing w:val="-4"/>
          <w:sz w:val="20"/>
          <w:lang w:val="pl-PL"/>
        </w:rPr>
        <w:t>W przypadkach określonych w § 25 ust. 2 oraz w § 29 ust. 4, Bank informuje posiadacza o odmowie wykonania zlecenia płatniczego i jeśli to jest możliwe o przyczynie odmowy oraz procedurze sprostowania błędów które spowodowały odmowę, chyba że powiadomienie takie nie jest dopuszczalne z mocy odrębnych przepisów.</w:t>
      </w:r>
    </w:p>
    <w:p w:rsidR="00B136D3" w:rsidRPr="00D2258D" w:rsidRDefault="00B136D3" w:rsidP="000D5C73">
      <w:pPr>
        <w:pStyle w:val="Tekstpodstawowy"/>
        <w:numPr>
          <w:ilvl w:val="0"/>
          <w:numId w:val="267"/>
        </w:numPr>
        <w:tabs>
          <w:tab w:val="clear" w:pos="0"/>
          <w:tab w:val="clear" w:pos="720"/>
          <w:tab w:val="clear" w:pos="1702"/>
        </w:tabs>
        <w:suppressAutoHyphens w:val="0"/>
        <w:ind w:left="284" w:right="0" w:hanging="284"/>
        <w:rPr>
          <w:sz w:val="20"/>
        </w:rPr>
      </w:pPr>
      <w:r w:rsidRPr="00D2258D">
        <w:rPr>
          <w:sz w:val="20"/>
          <w:lang w:val="pl-PL"/>
        </w:rPr>
        <w:t>Powiadomienie o odmowie może zostać dokonane przez Bank w następujący sposób:</w:t>
      </w:r>
    </w:p>
    <w:p w:rsidR="00B136D3" w:rsidRPr="00D2258D" w:rsidRDefault="00B136D3" w:rsidP="000D5C73">
      <w:pPr>
        <w:pStyle w:val="Tekstpodstawowy"/>
        <w:numPr>
          <w:ilvl w:val="1"/>
          <w:numId w:val="264"/>
        </w:numPr>
        <w:tabs>
          <w:tab w:val="clear" w:pos="0"/>
          <w:tab w:val="clear" w:pos="907"/>
          <w:tab w:val="clear" w:pos="1702"/>
          <w:tab w:val="left" w:pos="-2552"/>
        </w:tabs>
        <w:suppressAutoHyphens w:val="0"/>
        <w:ind w:left="567" w:right="0" w:hanging="283"/>
        <w:rPr>
          <w:sz w:val="20"/>
        </w:rPr>
      </w:pPr>
      <w:r w:rsidRPr="00D2258D">
        <w:rPr>
          <w:sz w:val="20"/>
          <w:lang w:val="pl-PL"/>
        </w:rPr>
        <w:t>bezpośrednio posiadaczowi bądź osobie składającej zlecenie płatnicze w przypadku, kiedy zlecenie składane jest w placówce Banku;</w:t>
      </w:r>
    </w:p>
    <w:p w:rsidR="00B136D3" w:rsidRPr="00D2258D" w:rsidRDefault="00B136D3" w:rsidP="000D5C73">
      <w:pPr>
        <w:pStyle w:val="Tekstpodstawowy"/>
        <w:numPr>
          <w:ilvl w:val="1"/>
          <w:numId w:val="264"/>
        </w:numPr>
        <w:tabs>
          <w:tab w:val="clear" w:pos="0"/>
          <w:tab w:val="clear" w:pos="907"/>
          <w:tab w:val="clear" w:pos="1702"/>
          <w:tab w:val="left" w:pos="-2552"/>
          <w:tab w:val="num" w:pos="-2410"/>
        </w:tabs>
        <w:suppressAutoHyphens w:val="0"/>
        <w:ind w:left="567" w:right="0" w:hanging="283"/>
        <w:rPr>
          <w:sz w:val="20"/>
        </w:rPr>
      </w:pPr>
      <w:r w:rsidRPr="00D2258D">
        <w:rPr>
          <w:sz w:val="20"/>
          <w:lang w:val="pl-PL"/>
        </w:rPr>
        <w:t>w postaci komunikatu w systemie po złożeniu zlecenia płatniczego, w przypadku złożenia zlecenia płatniczego w postaci elektronicznej za pośrednictwem elektronicznych kanałów dostępu;</w:t>
      </w:r>
    </w:p>
    <w:p w:rsidR="00B136D3" w:rsidRPr="00D2258D" w:rsidRDefault="00B136D3" w:rsidP="000D5C73">
      <w:pPr>
        <w:pStyle w:val="Tekstpodstawowy"/>
        <w:numPr>
          <w:ilvl w:val="1"/>
          <w:numId w:val="264"/>
        </w:numPr>
        <w:tabs>
          <w:tab w:val="clear" w:pos="0"/>
          <w:tab w:val="clear" w:pos="907"/>
          <w:tab w:val="clear" w:pos="1702"/>
          <w:tab w:val="left" w:pos="-2552"/>
          <w:tab w:val="num" w:pos="-2410"/>
        </w:tabs>
        <w:suppressAutoHyphens w:val="0"/>
        <w:ind w:left="567" w:right="0" w:hanging="283"/>
        <w:rPr>
          <w:sz w:val="20"/>
        </w:rPr>
      </w:pPr>
      <w:r w:rsidRPr="00D2258D">
        <w:rPr>
          <w:sz w:val="20"/>
          <w:lang w:val="pl-PL"/>
        </w:rPr>
        <w:t xml:space="preserve">w inny sposób uzgodniony pomiędzy posiadaczem a Bankiem; </w:t>
      </w:r>
    </w:p>
    <w:p w:rsidR="00B136D3" w:rsidRPr="00D2258D" w:rsidRDefault="00B136D3" w:rsidP="000D5C73">
      <w:pPr>
        <w:pStyle w:val="Tekstpodstawowy"/>
        <w:numPr>
          <w:ilvl w:val="1"/>
          <w:numId w:val="264"/>
        </w:numPr>
        <w:tabs>
          <w:tab w:val="clear" w:pos="0"/>
          <w:tab w:val="clear" w:pos="907"/>
          <w:tab w:val="clear" w:pos="1702"/>
          <w:tab w:val="left" w:pos="-2552"/>
          <w:tab w:val="num" w:pos="-2410"/>
        </w:tabs>
        <w:suppressAutoHyphens w:val="0"/>
        <w:ind w:left="567" w:right="0" w:hanging="283"/>
        <w:rPr>
          <w:sz w:val="20"/>
        </w:rPr>
      </w:pPr>
      <w:r w:rsidRPr="00D2258D">
        <w:rPr>
          <w:sz w:val="20"/>
          <w:lang w:val="pl-PL"/>
        </w:rPr>
        <w:t xml:space="preserve">w inny sposób wskazany przez dostawcę świadczącego usługę inicjowania płatności. </w:t>
      </w:r>
    </w:p>
    <w:p w:rsidR="00B136D3" w:rsidRPr="00D2258D" w:rsidRDefault="00B136D3" w:rsidP="000D5C73">
      <w:pPr>
        <w:pStyle w:val="Tekstpodstawowy"/>
        <w:numPr>
          <w:ilvl w:val="0"/>
          <w:numId w:val="267"/>
        </w:numPr>
        <w:tabs>
          <w:tab w:val="clear" w:pos="0"/>
          <w:tab w:val="clear" w:pos="720"/>
          <w:tab w:val="clear" w:pos="1702"/>
          <w:tab w:val="left" w:pos="-2552"/>
        </w:tabs>
        <w:suppressAutoHyphens w:val="0"/>
        <w:ind w:left="284" w:right="0" w:hanging="284"/>
        <w:rPr>
          <w:sz w:val="20"/>
        </w:rPr>
      </w:pPr>
      <w:r w:rsidRPr="00D2258D">
        <w:rPr>
          <w:sz w:val="20"/>
          <w:lang w:val="pl-PL"/>
        </w:rPr>
        <w:t>Zlecenie płatnicze, którego wykonania odmówiono, uznaje się za nieotrzymane dla celów związanych z ustaleniem terminu wykonania zlecenia płatniczego lub odpowiedzialności Banku.</w:t>
      </w:r>
    </w:p>
    <w:p w:rsidR="00591B1C" w:rsidRPr="00D2258D" w:rsidRDefault="00591B1C" w:rsidP="0045530D">
      <w:pPr>
        <w:pStyle w:val="Nagwek3"/>
        <w:rPr>
          <w:sz w:val="20"/>
          <w:szCs w:val="20"/>
        </w:rPr>
      </w:pPr>
    </w:p>
    <w:p w:rsidR="00A35CBF" w:rsidRPr="00D2258D" w:rsidRDefault="00A35CBF" w:rsidP="00556E7C">
      <w:pPr>
        <w:numPr>
          <w:ilvl w:val="0"/>
          <w:numId w:val="54"/>
        </w:numPr>
        <w:ind w:left="284" w:hanging="284"/>
        <w:rPr>
          <w:sz w:val="20"/>
          <w:szCs w:val="20"/>
        </w:rPr>
      </w:pPr>
      <w:r w:rsidRPr="00D2258D">
        <w:rPr>
          <w:sz w:val="20"/>
          <w:szCs w:val="20"/>
        </w:rPr>
        <w:t>Dokonanie z rachunku wypłaty środków pieniężnych, w wysokości przekraczającej 30.000 złotych dla rachunku prowadzonego w złotych oraz 10.000 euro</w:t>
      </w:r>
      <w:r w:rsidR="00963C41" w:rsidRPr="00D2258D">
        <w:rPr>
          <w:sz w:val="20"/>
          <w:szCs w:val="20"/>
        </w:rPr>
        <w:t xml:space="preserve"> </w:t>
      </w:r>
      <w:r w:rsidR="00183959" w:rsidRPr="00D2258D">
        <w:rPr>
          <w:sz w:val="20"/>
          <w:szCs w:val="20"/>
        </w:rPr>
        <w:t xml:space="preserve">10.000 USD, 10.000 GBP </w:t>
      </w:r>
      <w:r w:rsidRPr="00D2258D">
        <w:rPr>
          <w:sz w:val="20"/>
          <w:szCs w:val="20"/>
        </w:rPr>
        <w:t xml:space="preserve">dla rachunków prowadzonych w walutach wymienialnych, w drodze realizacji dyspozycji gotówkowej wymaga zaawizowania przez posiadacza rachunku zamiaru wypłaty na co najmniej </w:t>
      </w:r>
      <w:r w:rsidR="00963C41" w:rsidRPr="00D2258D">
        <w:rPr>
          <w:sz w:val="20"/>
          <w:szCs w:val="20"/>
        </w:rPr>
        <w:t>2</w:t>
      </w:r>
      <w:r w:rsidRPr="00D2258D">
        <w:rPr>
          <w:sz w:val="20"/>
          <w:szCs w:val="20"/>
        </w:rPr>
        <w:t xml:space="preserve"> dni robocze przed zamierzonym terminem podjęcia środków pieniężnych z rachunku.</w:t>
      </w:r>
    </w:p>
    <w:p w:rsidR="00A35CBF" w:rsidRPr="00D2258D" w:rsidRDefault="00A35CBF" w:rsidP="00556E7C">
      <w:pPr>
        <w:numPr>
          <w:ilvl w:val="0"/>
          <w:numId w:val="54"/>
        </w:numPr>
        <w:ind w:left="284" w:hanging="284"/>
        <w:rPr>
          <w:sz w:val="20"/>
          <w:szCs w:val="20"/>
        </w:rPr>
      </w:pPr>
      <w:r w:rsidRPr="00D2258D">
        <w:rPr>
          <w:sz w:val="20"/>
          <w:szCs w:val="20"/>
        </w:rPr>
        <w:t>Zaawizowanie zamiaru, o którym mowa w ust. 1, może nastąpić w formie pisemnej albo w postaci elektronicznej - za pośrednictwem elektronicznych kanałów dostępu, jeżeli czynność ta mieści się w zakresie funkcjonalności aktywowanych elektronicznych kanałów dostępu.</w:t>
      </w:r>
    </w:p>
    <w:p w:rsidR="00A35CBF" w:rsidRPr="00D2258D" w:rsidRDefault="00A35CBF" w:rsidP="0045530D">
      <w:pPr>
        <w:pStyle w:val="Nagwek3"/>
        <w:rPr>
          <w:sz w:val="20"/>
          <w:szCs w:val="20"/>
        </w:rPr>
      </w:pPr>
    </w:p>
    <w:p w:rsidR="008B069A" w:rsidRPr="00D2258D" w:rsidRDefault="008B069A" w:rsidP="00D51021">
      <w:pPr>
        <w:rPr>
          <w:sz w:val="20"/>
          <w:szCs w:val="20"/>
        </w:rPr>
      </w:pPr>
      <w:r w:rsidRPr="00D2258D">
        <w:rPr>
          <w:sz w:val="20"/>
          <w:szCs w:val="20"/>
        </w:rPr>
        <w:t>Podstawą identyfikacji posiadacza rachunku i/lub odbiorcy na zleceniu płatniczym jest numer rachunku w standardzie NRB lub IBAN</w:t>
      </w:r>
      <w:r w:rsidR="00BA2D09" w:rsidRPr="00D2258D">
        <w:rPr>
          <w:sz w:val="20"/>
          <w:szCs w:val="20"/>
        </w:rPr>
        <w:t xml:space="preserve"> z wyjątkiem wpłat dokonanych we wpłatomacie Banku, gdzie identyfikacja rachunku oraz posiadacza karty/użytkownika karty odbywa się na podstawie numeru </w:t>
      </w:r>
      <w:r w:rsidR="002910A0" w:rsidRPr="00D2258D">
        <w:rPr>
          <w:sz w:val="20"/>
          <w:szCs w:val="20"/>
        </w:rPr>
        <w:t>instrumentu płatniczego</w:t>
      </w:r>
      <w:r w:rsidR="00BA2D09" w:rsidRPr="00D2258D">
        <w:rPr>
          <w:sz w:val="20"/>
          <w:szCs w:val="20"/>
        </w:rPr>
        <w:t>.</w:t>
      </w:r>
    </w:p>
    <w:p w:rsidR="008B069A" w:rsidRPr="00D2258D" w:rsidRDefault="008B069A" w:rsidP="0045530D">
      <w:pPr>
        <w:pStyle w:val="Nagwek3"/>
        <w:rPr>
          <w:sz w:val="20"/>
          <w:szCs w:val="20"/>
        </w:rPr>
      </w:pPr>
    </w:p>
    <w:p w:rsidR="008B069A" w:rsidRPr="00D2258D" w:rsidRDefault="008B069A" w:rsidP="00556E7C">
      <w:pPr>
        <w:numPr>
          <w:ilvl w:val="0"/>
          <w:numId w:val="55"/>
        </w:numPr>
        <w:ind w:left="284" w:hanging="284"/>
        <w:rPr>
          <w:sz w:val="20"/>
          <w:szCs w:val="20"/>
        </w:rPr>
      </w:pPr>
      <w:r w:rsidRPr="00D2258D">
        <w:rPr>
          <w:sz w:val="20"/>
          <w:szCs w:val="20"/>
        </w:rPr>
        <w:t>Za dzień wpłaty lub wypłaty z rachunku uważa się dzień księgowania środków pieniężnych na rachunku.</w:t>
      </w:r>
    </w:p>
    <w:p w:rsidR="008B069A" w:rsidRPr="00D2258D" w:rsidRDefault="008B069A" w:rsidP="00556E7C">
      <w:pPr>
        <w:numPr>
          <w:ilvl w:val="0"/>
          <w:numId w:val="55"/>
        </w:numPr>
        <w:ind w:left="284" w:hanging="284"/>
        <w:rPr>
          <w:sz w:val="20"/>
          <w:szCs w:val="20"/>
        </w:rPr>
      </w:pPr>
      <w:r w:rsidRPr="00D2258D">
        <w:rPr>
          <w:sz w:val="20"/>
          <w:szCs w:val="20"/>
        </w:rPr>
        <w:t>Za dzień wpłaty środków na rachunek uważa się dzień:</w:t>
      </w:r>
    </w:p>
    <w:p w:rsidR="008B069A" w:rsidRPr="00D2258D" w:rsidRDefault="008B069A" w:rsidP="00556E7C">
      <w:pPr>
        <w:numPr>
          <w:ilvl w:val="0"/>
          <w:numId w:val="56"/>
        </w:numPr>
        <w:ind w:left="567" w:hanging="283"/>
        <w:rPr>
          <w:sz w:val="20"/>
          <w:szCs w:val="20"/>
        </w:rPr>
      </w:pPr>
      <w:r w:rsidRPr="00D2258D">
        <w:rPr>
          <w:sz w:val="20"/>
          <w:szCs w:val="20"/>
        </w:rPr>
        <w:t xml:space="preserve">dokonania wpłaty gotówkowej w </w:t>
      </w:r>
      <w:r w:rsidR="00B136D3" w:rsidRPr="00D2258D">
        <w:rPr>
          <w:sz w:val="20"/>
          <w:szCs w:val="20"/>
        </w:rPr>
        <w:t xml:space="preserve">placówce </w:t>
      </w:r>
      <w:r w:rsidRPr="00D2258D">
        <w:rPr>
          <w:sz w:val="20"/>
          <w:szCs w:val="20"/>
        </w:rPr>
        <w:t>Banku na rachunek;</w:t>
      </w:r>
    </w:p>
    <w:p w:rsidR="008B069A" w:rsidRPr="00D2258D" w:rsidRDefault="008B069A" w:rsidP="00556E7C">
      <w:pPr>
        <w:numPr>
          <w:ilvl w:val="0"/>
          <w:numId w:val="56"/>
        </w:numPr>
        <w:ind w:left="567" w:hanging="283"/>
        <w:rPr>
          <w:sz w:val="20"/>
          <w:szCs w:val="20"/>
        </w:rPr>
      </w:pPr>
      <w:r w:rsidRPr="00D2258D">
        <w:rPr>
          <w:sz w:val="20"/>
          <w:szCs w:val="20"/>
        </w:rPr>
        <w:t>otrzymania przez Bank dyspozycji uznania rachunku, o ile spełnia ona wymagania określone w regulami</w:t>
      </w:r>
      <w:r w:rsidR="00BA2D09" w:rsidRPr="00D2258D">
        <w:rPr>
          <w:sz w:val="20"/>
          <w:szCs w:val="20"/>
        </w:rPr>
        <w:t>nie, warunkujące jej realizację;</w:t>
      </w:r>
    </w:p>
    <w:p w:rsidR="00BA2D09" w:rsidRPr="00D2258D" w:rsidRDefault="00BA2D09" w:rsidP="00556E7C">
      <w:pPr>
        <w:numPr>
          <w:ilvl w:val="0"/>
          <w:numId w:val="56"/>
        </w:numPr>
        <w:ind w:left="567" w:hanging="283"/>
        <w:rPr>
          <w:sz w:val="20"/>
          <w:szCs w:val="20"/>
        </w:rPr>
      </w:pPr>
      <w:r w:rsidRPr="00D2258D">
        <w:rPr>
          <w:sz w:val="20"/>
          <w:szCs w:val="20"/>
        </w:rPr>
        <w:t xml:space="preserve">dokonania wpłaty we wpłatomacie Banku zgodnie z § 29 ust. </w:t>
      </w:r>
      <w:r w:rsidR="000D5C73" w:rsidRPr="00D2258D">
        <w:rPr>
          <w:sz w:val="20"/>
          <w:szCs w:val="20"/>
        </w:rPr>
        <w:t>6</w:t>
      </w:r>
      <w:r w:rsidRPr="00D2258D">
        <w:rPr>
          <w:sz w:val="20"/>
          <w:szCs w:val="20"/>
        </w:rPr>
        <w:t>.</w:t>
      </w:r>
    </w:p>
    <w:p w:rsidR="008B069A" w:rsidRPr="00D2258D" w:rsidRDefault="008B069A" w:rsidP="00556E7C">
      <w:pPr>
        <w:numPr>
          <w:ilvl w:val="0"/>
          <w:numId w:val="55"/>
        </w:numPr>
        <w:ind w:left="284" w:hanging="284"/>
        <w:rPr>
          <w:sz w:val="20"/>
          <w:szCs w:val="20"/>
        </w:rPr>
      </w:pPr>
      <w:r w:rsidRPr="00D2258D">
        <w:rPr>
          <w:sz w:val="20"/>
          <w:szCs w:val="20"/>
        </w:rPr>
        <w:t>Za dzień wypłaty środków z rachunku uważa się dzień:</w:t>
      </w:r>
    </w:p>
    <w:p w:rsidR="008B069A" w:rsidRPr="00D2258D" w:rsidRDefault="008B069A" w:rsidP="00556E7C">
      <w:pPr>
        <w:numPr>
          <w:ilvl w:val="0"/>
          <w:numId w:val="57"/>
        </w:numPr>
        <w:ind w:left="567" w:hanging="283"/>
        <w:rPr>
          <w:sz w:val="20"/>
          <w:szCs w:val="20"/>
        </w:rPr>
      </w:pPr>
      <w:r w:rsidRPr="00D2258D">
        <w:rPr>
          <w:sz w:val="20"/>
          <w:szCs w:val="20"/>
        </w:rPr>
        <w:t>dokonania wypłaty gotówkowej z rachunku;</w:t>
      </w:r>
    </w:p>
    <w:p w:rsidR="008B069A" w:rsidRPr="00D2258D" w:rsidRDefault="008B069A" w:rsidP="00556E7C">
      <w:pPr>
        <w:numPr>
          <w:ilvl w:val="0"/>
          <w:numId w:val="57"/>
        </w:numPr>
        <w:ind w:left="567" w:hanging="283"/>
        <w:rPr>
          <w:sz w:val="20"/>
          <w:szCs w:val="20"/>
        </w:rPr>
      </w:pPr>
      <w:r w:rsidRPr="00D2258D">
        <w:rPr>
          <w:sz w:val="20"/>
          <w:szCs w:val="20"/>
        </w:rPr>
        <w:t>otrzymania przez Bank dyspozycji obciążenia rachunku, o ile spełnia ona wymagania określone w regulaminie, warunkujące jej realizację;</w:t>
      </w:r>
    </w:p>
    <w:p w:rsidR="008B069A" w:rsidRPr="00D2258D" w:rsidRDefault="008B069A" w:rsidP="00556E7C">
      <w:pPr>
        <w:numPr>
          <w:ilvl w:val="0"/>
          <w:numId w:val="57"/>
        </w:numPr>
        <w:ind w:left="567" w:hanging="283"/>
        <w:rPr>
          <w:sz w:val="20"/>
          <w:szCs w:val="20"/>
        </w:rPr>
      </w:pPr>
      <w:r w:rsidRPr="00D2258D">
        <w:rPr>
          <w:sz w:val="20"/>
          <w:szCs w:val="20"/>
        </w:rPr>
        <w:t>realizacji dyspozycji obciążeniowej wskazany przez zleceniodawcę, jeżeli termin realizacji dyspozycji przypada na dzień późniejszy niż data otrzymania dyspozycji przez Bank;</w:t>
      </w:r>
    </w:p>
    <w:p w:rsidR="008B069A" w:rsidRPr="00D2258D" w:rsidRDefault="008B069A" w:rsidP="00556E7C">
      <w:pPr>
        <w:numPr>
          <w:ilvl w:val="0"/>
          <w:numId w:val="57"/>
        </w:numPr>
        <w:ind w:left="567" w:hanging="283"/>
        <w:rPr>
          <w:sz w:val="20"/>
          <w:szCs w:val="20"/>
        </w:rPr>
      </w:pPr>
      <w:r w:rsidRPr="00D2258D">
        <w:rPr>
          <w:sz w:val="20"/>
          <w:szCs w:val="20"/>
        </w:rPr>
        <w:t>realizacji dyspozycji obciążeniowej późniejszy niż data otrzymania dyspozycji przez Bank ze względu na brak dostępnych środków wystarczających do jej realizacji w terminie jej otrzymania (dotyczy dyspozycji z odroczonym terminem realizacji).</w:t>
      </w:r>
    </w:p>
    <w:p w:rsidR="00A477F2" w:rsidRPr="00D2258D" w:rsidRDefault="00A477F2" w:rsidP="00C20F9D">
      <w:pPr>
        <w:numPr>
          <w:ilvl w:val="0"/>
          <w:numId w:val="55"/>
        </w:numPr>
        <w:ind w:left="284" w:hanging="284"/>
        <w:rPr>
          <w:strike/>
          <w:sz w:val="20"/>
          <w:szCs w:val="20"/>
        </w:rPr>
      </w:pPr>
      <w:r w:rsidRPr="00D2258D">
        <w:rPr>
          <w:sz w:val="20"/>
          <w:szCs w:val="20"/>
        </w:rPr>
        <w:t>Bank realizuje zlecenia płatnicze niezwłocznie w dniu ich otrzymania, jednak nie później niż w następnym dniu roboczym następującym po złożeniu dyspozycji, z zastrzeżeniem ust. 5 i 6 oraz § 30 ust. 1. Gdy Bank otrzymuje zlecenie płatnicze w dniu niebędącym dla niego dniem roboczym, uznaje się, że zlecenie zostało otrzymane pierwszego dnia roboczego po tym dniu.</w:t>
      </w:r>
    </w:p>
    <w:p w:rsidR="008B069A" w:rsidRPr="00D2258D" w:rsidRDefault="008B069A" w:rsidP="00556E7C">
      <w:pPr>
        <w:numPr>
          <w:ilvl w:val="0"/>
          <w:numId w:val="55"/>
        </w:numPr>
        <w:ind w:left="284" w:hanging="284"/>
        <w:rPr>
          <w:sz w:val="20"/>
          <w:szCs w:val="20"/>
        </w:rPr>
      </w:pPr>
      <w:r w:rsidRPr="00D2258D">
        <w:rPr>
          <w:sz w:val="20"/>
          <w:szCs w:val="20"/>
        </w:rPr>
        <w:t xml:space="preserve">Zlecenia płatnicze w krajowym obrocie płatniczym realizowane </w:t>
      </w:r>
      <w:r w:rsidR="00866A11" w:rsidRPr="00D2258D">
        <w:rPr>
          <w:sz w:val="20"/>
          <w:szCs w:val="20"/>
        </w:rPr>
        <w:t xml:space="preserve">są </w:t>
      </w:r>
      <w:r w:rsidRPr="00D2258D">
        <w:rPr>
          <w:sz w:val="20"/>
          <w:szCs w:val="20"/>
        </w:rPr>
        <w:t>w oparciu o następujące godziny graniczne:</w:t>
      </w:r>
    </w:p>
    <w:p w:rsidR="008B069A" w:rsidRPr="00D2258D" w:rsidRDefault="008B069A" w:rsidP="00556E7C">
      <w:pPr>
        <w:numPr>
          <w:ilvl w:val="0"/>
          <w:numId w:val="58"/>
        </w:numPr>
        <w:ind w:left="567" w:hanging="283"/>
        <w:rPr>
          <w:sz w:val="20"/>
          <w:szCs w:val="20"/>
        </w:rPr>
      </w:pPr>
      <w:r w:rsidRPr="00D2258D">
        <w:rPr>
          <w:sz w:val="20"/>
          <w:szCs w:val="20"/>
        </w:rPr>
        <w:t xml:space="preserve">w tym samym dniu roboczym, o ile </w:t>
      </w:r>
      <w:r w:rsidR="004468F5" w:rsidRPr="00D2258D">
        <w:rPr>
          <w:sz w:val="20"/>
          <w:szCs w:val="20"/>
        </w:rPr>
        <w:t>zostaną</w:t>
      </w:r>
      <w:r w:rsidRPr="00D2258D">
        <w:rPr>
          <w:sz w:val="20"/>
          <w:szCs w:val="20"/>
        </w:rPr>
        <w:t xml:space="preserve"> złożone:</w:t>
      </w:r>
    </w:p>
    <w:p w:rsidR="008B069A" w:rsidRPr="00D2258D" w:rsidRDefault="008B069A" w:rsidP="00556E7C">
      <w:pPr>
        <w:numPr>
          <w:ilvl w:val="0"/>
          <w:numId w:val="59"/>
        </w:numPr>
        <w:ind w:left="851" w:hanging="284"/>
        <w:rPr>
          <w:sz w:val="20"/>
          <w:szCs w:val="20"/>
        </w:rPr>
      </w:pPr>
      <w:r w:rsidRPr="00D2258D">
        <w:rPr>
          <w:sz w:val="20"/>
          <w:szCs w:val="20"/>
        </w:rPr>
        <w:t xml:space="preserve">w placówce Banku - do godziny </w:t>
      </w:r>
      <w:r w:rsidR="00A477F2" w:rsidRPr="00D2258D">
        <w:rPr>
          <w:sz w:val="20"/>
          <w:szCs w:val="20"/>
        </w:rPr>
        <w:t xml:space="preserve">15:00 </w:t>
      </w:r>
      <w:r w:rsidRPr="00D2258D">
        <w:rPr>
          <w:sz w:val="20"/>
          <w:szCs w:val="20"/>
        </w:rPr>
        <w:t>lub</w:t>
      </w:r>
    </w:p>
    <w:p w:rsidR="008B069A" w:rsidRPr="00D2258D" w:rsidRDefault="008B069A" w:rsidP="00556E7C">
      <w:pPr>
        <w:numPr>
          <w:ilvl w:val="0"/>
          <w:numId w:val="59"/>
        </w:numPr>
        <w:ind w:left="851" w:hanging="284"/>
        <w:rPr>
          <w:sz w:val="20"/>
          <w:szCs w:val="20"/>
        </w:rPr>
      </w:pPr>
      <w:r w:rsidRPr="00D2258D">
        <w:rPr>
          <w:sz w:val="20"/>
          <w:szCs w:val="20"/>
        </w:rPr>
        <w:t xml:space="preserve">za pośrednictwem elektronicznych kanałów dostępu - do godziny </w:t>
      </w:r>
      <w:r w:rsidR="00A477F2" w:rsidRPr="00D2258D">
        <w:rPr>
          <w:sz w:val="20"/>
          <w:szCs w:val="20"/>
        </w:rPr>
        <w:t>15:30</w:t>
      </w:r>
      <w:r w:rsidRPr="00D2258D">
        <w:rPr>
          <w:sz w:val="20"/>
          <w:szCs w:val="20"/>
        </w:rPr>
        <w:t>;</w:t>
      </w:r>
    </w:p>
    <w:p w:rsidR="005B4FDF" w:rsidRPr="00D2258D" w:rsidRDefault="008B069A" w:rsidP="00556E7C">
      <w:pPr>
        <w:numPr>
          <w:ilvl w:val="0"/>
          <w:numId w:val="58"/>
        </w:numPr>
        <w:ind w:left="567" w:hanging="283"/>
        <w:rPr>
          <w:sz w:val="20"/>
          <w:szCs w:val="20"/>
        </w:rPr>
      </w:pPr>
      <w:r w:rsidRPr="00D2258D">
        <w:rPr>
          <w:sz w:val="20"/>
          <w:szCs w:val="20"/>
        </w:rPr>
        <w:t>w następnym dniu roboczym, jeżeli zostaną złożone:</w:t>
      </w:r>
    </w:p>
    <w:p w:rsidR="005B4FDF" w:rsidRPr="00D2258D" w:rsidRDefault="005B4FDF" w:rsidP="00556E7C">
      <w:pPr>
        <w:numPr>
          <w:ilvl w:val="0"/>
          <w:numId w:val="60"/>
        </w:numPr>
        <w:ind w:left="851" w:hanging="284"/>
        <w:rPr>
          <w:sz w:val="20"/>
          <w:szCs w:val="20"/>
        </w:rPr>
      </w:pPr>
      <w:r w:rsidRPr="00D2258D">
        <w:rPr>
          <w:sz w:val="20"/>
          <w:szCs w:val="20"/>
        </w:rPr>
        <w:t xml:space="preserve">w placówce Banku - po godzinie </w:t>
      </w:r>
      <w:r w:rsidR="00A477F2" w:rsidRPr="00D2258D">
        <w:rPr>
          <w:sz w:val="20"/>
          <w:szCs w:val="20"/>
        </w:rPr>
        <w:t xml:space="preserve">15:00 </w:t>
      </w:r>
      <w:r w:rsidRPr="00D2258D">
        <w:rPr>
          <w:sz w:val="20"/>
          <w:szCs w:val="20"/>
        </w:rPr>
        <w:t>lub</w:t>
      </w:r>
    </w:p>
    <w:p w:rsidR="005B4FDF" w:rsidRPr="00D2258D" w:rsidRDefault="005B4FDF" w:rsidP="00556E7C">
      <w:pPr>
        <w:numPr>
          <w:ilvl w:val="0"/>
          <w:numId w:val="60"/>
        </w:numPr>
        <w:ind w:left="851" w:hanging="284"/>
        <w:rPr>
          <w:sz w:val="20"/>
          <w:szCs w:val="20"/>
        </w:rPr>
      </w:pPr>
      <w:r w:rsidRPr="00D2258D">
        <w:rPr>
          <w:sz w:val="20"/>
          <w:szCs w:val="20"/>
        </w:rPr>
        <w:t xml:space="preserve">za pośrednictwem elektronicznych kanałów dostępu - po godzinie </w:t>
      </w:r>
      <w:r w:rsidR="00A477F2" w:rsidRPr="00D2258D">
        <w:rPr>
          <w:sz w:val="20"/>
          <w:szCs w:val="20"/>
        </w:rPr>
        <w:t>15:30</w:t>
      </w:r>
      <w:r w:rsidRPr="00D2258D">
        <w:rPr>
          <w:sz w:val="20"/>
          <w:szCs w:val="20"/>
        </w:rPr>
        <w:t>.</w:t>
      </w:r>
    </w:p>
    <w:p w:rsidR="005B4FDF" w:rsidRPr="00D2258D" w:rsidRDefault="005B4FDF" w:rsidP="00556E7C">
      <w:pPr>
        <w:numPr>
          <w:ilvl w:val="0"/>
          <w:numId w:val="58"/>
        </w:numPr>
        <w:ind w:left="567" w:hanging="283"/>
        <w:rPr>
          <w:sz w:val="20"/>
          <w:szCs w:val="20"/>
        </w:rPr>
      </w:pPr>
      <w:r w:rsidRPr="00D2258D">
        <w:rPr>
          <w:sz w:val="20"/>
          <w:szCs w:val="20"/>
        </w:rPr>
        <w:t xml:space="preserve">w przypadku realizacji rozliczeń w formie przelewów natychmiastowych </w:t>
      </w:r>
      <w:r w:rsidR="00E75112" w:rsidRPr="00D2258D">
        <w:rPr>
          <w:sz w:val="20"/>
          <w:szCs w:val="20"/>
        </w:rPr>
        <w:t>-</w:t>
      </w:r>
      <w:r w:rsidRPr="00D2258D">
        <w:rPr>
          <w:sz w:val="20"/>
          <w:szCs w:val="20"/>
        </w:rPr>
        <w:t xml:space="preserve"> w oparciu o godziny graniczne określone w załączniku nr 1 do regulaminu.</w:t>
      </w:r>
    </w:p>
    <w:p w:rsidR="00E00945" w:rsidRPr="00D2258D" w:rsidRDefault="008B069A" w:rsidP="00556E7C">
      <w:pPr>
        <w:numPr>
          <w:ilvl w:val="0"/>
          <w:numId w:val="55"/>
        </w:numPr>
        <w:ind w:left="284" w:hanging="284"/>
        <w:rPr>
          <w:sz w:val="20"/>
          <w:szCs w:val="20"/>
        </w:rPr>
      </w:pPr>
      <w:r w:rsidRPr="00D2258D">
        <w:rPr>
          <w:sz w:val="20"/>
          <w:szCs w:val="20"/>
        </w:rPr>
        <w:t>Zlecenia płatnicze w obrocie dewizowym realizowane są zgodnie z regulaminem, o którym mowa w § 1 ust</w:t>
      </w:r>
      <w:r w:rsidR="00A519A2" w:rsidRPr="00D2258D">
        <w:rPr>
          <w:sz w:val="20"/>
          <w:szCs w:val="20"/>
        </w:rPr>
        <w:t>.</w:t>
      </w:r>
      <w:r w:rsidRPr="00D2258D">
        <w:rPr>
          <w:sz w:val="20"/>
          <w:szCs w:val="20"/>
        </w:rPr>
        <w:t xml:space="preserve"> 2.</w:t>
      </w:r>
    </w:p>
    <w:p w:rsidR="008B069A" w:rsidRPr="00D2258D" w:rsidRDefault="00E00945" w:rsidP="00556E7C">
      <w:pPr>
        <w:numPr>
          <w:ilvl w:val="0"/>
          <w:numId w:val="55"/>
        </w:numPr>
        <w:ind w:left="284" w:hanging="284"/>
        <w:rPr>
          <w:sz w:val="20"/>
          <w:szCs w:val="20"/>
        </w:rPr>
      </w:pPr>
      <w:r w:rsidRPr="00D2258D">
        <w:rPr>
          <w:sz w:val="20"/>
          <w:szCs w:val="20"/>
        </w:rPr>
        <w:t>Od momentu otrzymania zlecenia przez Bank autoryzowane zlecenie płatnicze realizowane w systemie płatności nie może być odwołane, za wyjątkiem sytuacji opisanych w § 34 ust. 6 i § 39 ust. 3. Jeśli płatnik udzielił wcześniej zgody na realizację kolejnych transakcji płatniczych, odwołanie dotyczy wszystkich niewykonanych transakcji płatniczych, chyba że posiadacz rachunku zastrzegł inaczej.</w:t>
      </w:r>
    </w:p>
    <w:p w:rsidR="008B069A" w:rsidRPr="00D2258D" w:rsidRDefault="008B069A" w:rsidP="00556E7C">
      <w:pPr>
        <w:numPr>
          <w:ilvl w:val="0"/>
          <w:numId w:val="55"/>
        </w:numPr>
        <w:ind w:left="284" w:hanging="284"/>
        <w:rPr>
          <w:sz w:val="20"/>
          <w:szCs w:val="20"/>
        </w:rPr>
      </w:pPr>
      <w:r w:rsidRPr="00D2258D">
        <w:rPr>
          <w:sz w:val="20"/>
          <w:szCs w:val="20"/>
        </w:rPr>
        <w:t>Przekazanie dyspozycji przez Bank do rozrachunku oznacza:</w:t>
      </w:r>
    </w:p>
    <w:p w:rsidR="008B069A" w:rsidRPr="00D2258D" w:rsidRDefault="008B069A" w:rsidP="00556E7C">
      <w:pPr>
        <w:numPr>
          <w:ilvl w:val="0"/>
          <w:numId w:val="61"/>
        </w:numPr>
        <w:ind w:left="567" w:hanging="283"/>
        <w:rPr>
          <w:sz w:val="20"/>
          <w:szCs w:val="20"/>
        </w:rPr>
      </w:pPr>
      <w:r w:rsidRPr="00D2258D">
        <w:rPr>
          <w:sz w:val="20"/>
          <w:szCs w:val="20"/>
        </w:rPr>
        <w:t>w przypadku dyspozycji realizowanej w krajowym obrocie płatniczym - wysłanie przez Bank komunikatu elektronicznego, zawierającego dane realizowanej dyspozycji, do systemu rozliczeń międzybankowych, którego stroną są banki krajowe;</w:t>
      </w:r>
    </w:p>
    <w:p w:rsidR="00C578A5" w:rsidRPr="00D2258D" w:rsidRDefault="008B069A" w:rsidP="00556E7C">
      <w:pPr>
        <w:numPr>
          <w:ilvl w:val="0"/>
          <w:numId w:val="61"/>
        </w:numPr>
        <w:ind w:left="567" w:hanging="283"/>
        <w:rPr>
          <w:sz w:val="20"/>
          <w:szCs w:val="20"/>
        </w:rPr>
      </w:pPr>
      <w:r w:rsidRPr="00D2258D">
        <w:rPr>
          <w:sz w:val="20"/>
          <w:szCs w:val="20"/>
        </w:rPr>
        <w:t>w przypadku dyspozycji realizowanej w obrocie dewizowym - wysłanie przez Bank komunikatu elektronicznego, zawierającego dane realizowanej dyspozycji, samodzielnie lub za pośrednictwem banku - korespondenta, do międzynarodowego systemu rozliczeń międzybankowych, którego stroną jest Bank lub bank beneficjenta dyspozycji.</w:t>
      </w:r>
    </w:p>
    <w:p w:rsidR="00C578A5" w:rsidRPr="00D2258D" w:rsidRDefault="00C578A5" w:rsidP="0045530D">
      <w:pPr>
        <w:pStyle w:val="Nagwek3"/>
        <w:rPr>
          <w:sz w:val="20"/>
          <w:szCs w:val="20"/>
        </w:rPr>
      </w:pPr>
    </w:p>
    <w:p w:rsidR="00C578A5" w:rsidRPr="00D2258D" w:rsidRDefault="008B069A" w:rsidP="00556E7C">
      <w:pPr>
        <w:numPr>
          <w:ilvl w:val="0"/>
          <w:numId w:val="62"/>
        </w:numPr>
        <w:ind w:left="284" w:hanging="284"/>
        <w:rPr>
          <w:sz w:val="20"/>
          <w:szCs w:val="20"/>
        </w:rPr>
      </w:pPr>
      <w:r w:rsidRPr="00D2258D">
        <w:rPr>
          <w:sz w:val="20"/>
          <w:szCs w:val="20"/>
        </w:rPr>
        <w:t>Posiadacz rachunku może zlecić dokonywanie przez Bank cyklicznych przelewów na wskazany rachunek bankowy (zlecenie stałe) lub jednorazowych przelewów z datą przyszłą (przelew z odroczonym terminem realizacji).</w:t>
      </w:r>
    </w:p>
    <w:p w:rsidR="00C578A5" w:rsidRPr="00D2258D" w:rsidRDefault="008B069A" w:rsidP="00556E7C">
      <w:pPr>
        <w:numPr>
          <w:ilvl w:val="0"/>
          <w:numId w:val="62"/>
        </w:numPr>
        <w:ind w:left="284" w:hanging="284"/>
        <w:rPr>
          <w:sz w:val="20"/>
          <w:szCs w:val="20"/>
        </w:rPr>
      </w:pPr>
      <w:r w:rsidRPr="00D2258D">
        <w:rPr>
          <w:sz w:val="20"/>
          <w:szCs w:val="20"/>
        </w:rPr>
        <w:t>Termin płatności ustala posiadacz rachunku; jeżeli termin wykonania zlecenia przypada na dzień nie będący dniem roboczym w Banku, Bank realizuje zlecenie w pierwszym dniu roboczym następującym po tym dniu.</w:t>
      </w:r>
    </w:p>
    <w:p w:rsidR="00C578A5" w:rsidRPr="00D2258D" w:rsidRDefault="008B069A" w:rsidP="00556E7C">
      <w:pPr>
        <w:numPr>
          <w:ilvl w:val="0"/>
          <w:numId w:val="62"/>
        </w:numPr>
        <w:ind w:left="284" w:hanging="284"/>
        <w:rPr>
          <w:sz w:val="20"/>
          <w:szCs w:val="20"/>
        </w:rPr>
      </w:pPr>
      <w:r w:rsidRPr="00D2258D">
        <w:rPr>
          <w:sz w:val="20"/>
          <w:szCs w:val="20"/>
        </w:rPr>
        <w:t>W celu realizacji przez Bank zleceń, o których mowa w ust. 1, posiadacz rachunku zobowiązany jest do zapewnienia środków na rachunku w dniu poprzedzającym realizację zleconych dyspozycji, w wysokości co najmniej równej kwocie złożonych dyspozycji oraz należnych Bankowi prowizji i opłat za wykonanie zleconych czynności.</w:t>
      </w:r>
    </w:p>
    <w:p w:rsidR="00C578A5" w:rsidRPr="00D2258D" w:rsidRDefault="008B069A" w:rsidP="00556E7C">
      <w:pPr>
        <w:numPr>
          <w:ilvl w:val="0"/>
          <w:numId w:val="62"/>
        </w:numPr>
        <w:ind w:left="284" w:hanging="284"/>
        <w:rPr>
          <w:sz w:val="20"/>
          <w:szCs w:val="20"/>
        </w:rPr>
      </w:pPr>
      <w:r w:rsidRPr="00D2258D">
        <w:rPr>
          <w:sz w:val="20"/>
          <w:szCs w:val="20"/>
        </w:rPr>
        <w:t>W przypadku braku dostępnych środków na rachunku w wysokości określonej w ust. 3, w dniu wyznaczonym na realizację operacji, zlecenie stałe lub przelew z odroczonym terminem realizacji nie podlega realizacji.</w:t>
      </w:r>
    </w:p>
    <w:p w:rsidR="00C578A5" w:rsidRPr="00D2258D" w:rsidRDefault="008B069A" w:rsidP="00556E7C">
      <w:pPr>
        <w:numPr>
          <w:ilvl w:val="0"/>
          <w:numId w:val="62"/>
        </w:numPr>
        <w:ind w:left="284" w:hanging="284"/>
        <w:rPr>
          <w:sz w:val="20"/>
          <w:szCs w:val="20"/>
        </w:rPr>
      </w:pPr>
      <w:r w:rsidRPr="00D2258D">
        <w:rPr>
          <w:sz w:val="20"/>
          <w:szCs w:val="20"/>
        </w:rPr>
        <w:t>Realizacja zaległego zlecenia, w sytuacji o której mowa w ust. 4, nastąpi najpóźniej w dniu roboczym następującym po dniu wpływu wymaganych środków na rachunek, z zastrzeżeniem, iż zlecenie może oczekiwać na realizację, nie więcej niż 30 dni od dnia wskazanego jako data jego realizacji; w razie bezskutecznego upływu terminu wskazanego w zdaniu poprzedzającym, zlecenie nie zostanie zrealizowane.</w:t>
      </w:r>
    </w:p>
    <w:p w:rsidR="00C578A5" w:rsidRPr="00D2258D" w:rsidRDefault="008B069A" w:rsidP="00556E7C">
      <w:pPr>
        <w:numPr>
          <w:ilvl w:val="0"/>
          <w:numId w:val="62"/>
        </w:numPr>
        <w:ind w:left="284" w:hanging="284"/>
        <w:rPr>
          <w:sz w:val="20"/>
          <w:szCs w:val="20"/>
        </w:rPr>
      </w:pPr>
      <w:r w:rsidRPr="00D2258D">
        <w:rPr>
          <w:sz w:val="20"/>
          <w:szCs w:val="20"/>
        </w:rPr>
        <w:t>Złożona dyspozycja przelewu z odroczoną datą realizacji oraz zlecenia stałego może zostać odwołana najpóźniej w dniu roboczym poprzedzającym datę jej realizacji wskazaną w dyspozycji i przed jej realizacją przez Bank.</w:t>
      </w:r>
    </w:p>
    <w:p w:rsidR="00C578A5" w:rsidRPr="00D2258D" w:rsidRDefault="008B069A" w:rsidP="00556E7C">
      <w:pPr>
        <w:numPr>
          <w:ilvl w:val="0"/>
          <w:numId w:val="62"/>
        </w:numPr>
        <w:ind w:left="284" w:hanging="284"/>
        <w:rPr>
          <w:sz w:val="20"/>
          <w:szCs w:val="20"/>
        </w:rPr>
      </w:pPr>
      <w:r w:rsidRPr="00D2258D">
        <w:rPr>
          <w:sz w:val="20"/>
          <w:szCs w:val="20"/>
        </w:rPr>
        <w:t>W celu odwołania dyspozycji opisanej w ust. 6 posiadacz składa Bankowi stosowne oświadczenie z zachowaniem terminu, o którym mowa w ust. 6.</w:t>
      </w:r>
    </w:p>
    <w:p w:rsidR="00C578A5" w:rsidRPr="00D2258D" w:rsidRDefault="008B069A" w:rsidP="00556E7C">
      <w:pPr>
        <w:numPr>
          <w:ilvl w:val="0"/>
          <w:numId w:val="62"/>
        </w:numPr>
        <w:ind w:left="284" w:hanging="284"/>
        <w:rPr>
          <w:sz w:val="20"/>
          <w:szCs w:val="20"/>
        </w:rPr>
      </w:pPr>
      <w:r w:rsidRPr="00D2258D">
        <w:rPr>
          <w:sz w:val="20"/>
          <w:szCs w:val="20"/>
        </w:rPr>
        <w:t>Czynność odwołania dyspozycji opisanej w ust. 6 uważa się za dokonaną wobec Banku w danym dniu roboczym, jeżeli została dokonana w godzinach pracy Banku; czynność dokonana poza godzinami pracy Banku uważa się za dokonaną w najbliższym dniu roboczym.</w:t>
      </w:r>
    </w:p>
    <w:p w:rsidR="00C578A5" w:rsidRPr="00D2258D" w:rsidRDefault="008B069A" w:rsidP="00556E7C">
      <w:pPr>
        <w:numPr>
          <w:ilvl w:val="0"/>
          <w:numId w:val="62"/>
        </w:numPr>
        <w:ind w:left="284" w:hanging="284"/>
        <w:rPr>
          <w:sz w:val="20"/>
          <w:szCs w:val="20"/>
        </w:rPr>
      </w:pPr>
      <w:r w:rsidRPr="00D2258D">
        <w:rPr>
          <w:sz w:val="20"/>
          <w:szCs w:val="20"/>
        </w:rPr>
        <w:t>Odwołanie dyspozycji z odroczonym terminem płatności lub zlecenia stałego po terminie wskazanym w ust. 6 uważa się za niedokonane.</w:t>
      </w:r>
    </w:p>
    <w:p w:rsidR="009E4115" w:rsidRPr="00D2258D" w:rsidRDefault="009E4115" w:rsidP="000D5C73">
      <w:pPr>
        <w:numPr>
          <w:ilvl w:val="0"/>
          <w:numId w:val="62"/>
        </w:numPr>
        <w:ind w:left="284" w:hanging="426"/>
        <w:rPr>
          <w:sz w:val="20"/>
          <w:szCs w:val="20"/>
        </w:rPr>
      </w:pPr>
      <w:r w:rsidRPr="00D2258D">
        <w:rPr>
          <w:sz w:val="20"/>
          <w:szCs w:val="20"/>
        </w:rPr>
        <w:t>Jeśli transakcja płatnicza jest inicjowana przez odbiorcę lub za jego pośrednictwem, posiadacz rachunku nie może odwołać zlecenia płatniczego po przekazaniu zlecenia płatniczego odbiorcy lub po udzieleniu przez posiadacza rachunku zgody odbiorcy na wykonanie transakcji płatniczej, z zastrzeżeniem § 39 ust.</w:t>
      </w:r>
      <w:r w:rsidR="00803637" w:rsidRPr="00D2258D">
        <w:rPr>
          <w:sz w:val="20"/>
          <w:szCs w:val="20"/>
        </w:rPr>
        <w:t xml:space="preserve"> </w:t>
      </w:r>
      <w:r w:rsidRPr="00D2258D">
        <w:rPr>
          <w:sz w:val="20"/>
          <w:szCs w:val="20"/>
        </w:rPr>
        <w:t>3</w:t>
      </w:r>
      <w:r w:rsidR="00803637" w:rsidRPr="00D2258D">
        <w:rPr>
          <w:sz w:val="20"/>
          <w:szCs w:val="20"/>
        </w:rPr>
        <w:t>.</w:t>
      </w:r>
    </w:p>
    <w:p w:rsidR="00C578A5" w:rsidRPr="00D2258D" w:rsidRDefault="00C578A5" w:rsidP="0045530D">
      <w:pPr>
        <w:pStyle w:val="Nagwek3"/>
        <w:rPr>
          <w:sz w:val="20"/>
          <w:szCs w:val="20"/>
        </w:rPr>
      </w:pPr>
      <w:bookmarkStart w:id="50" w:name="_Toc233384232"/>
    </w:p>
    <w:p w:rsidR="00C578A5" w:rsidRPr="00D2258D" w:rsidRDefault="00EB4260" w:rsidP="00556E7C">
      <w:pPr>
        <w:numPr>
          <w:ilvl w:val="0"/>
          <w:numId w:val="63"/>
        </w:numPr>
        <w:ind w:left="284" w:hanging="284"/>
        <w:rPr>
          <w:sz w:val="20"/>
          <w:szCs w:val="20"/>
        </w:rPr>
      </w:pPr>
      <w:r w:rsidRPr="00D2258D">
        <w:rPr>
          <w:sz w:val="20"/>
          <w:szCs w:val="20"/>
        </w:rPr>
        <w:t>Uznanie rachunku posiadacza następuje z datą waluty tego dnia roboczego, w którym nastąpił wpływ środków pieniężnych do Banku, z zastrzeżeniem ust. 2, pod warunkiem, iż dyspozycja będzie zawierała niezbędne dane umożliwiające zaksięgowanie środków pieniężnych na odpowiednim rachunku.</w:t>
      </w:r>
    </w:p>
    <w:p w:rsidR="00E00945" w:rsidRPr="00D2258D" w:rsidRDefault="00EB4260" w:rsidP="00556E7C">
      <w:pPr>
        <w:numPr>
          <w:ilvl w:val="0"/>
          <w:numId w:val="63"/>
        </w:numPr>
        <w:ind w:left="284" w:hanging="284"/>
        <w:rPr>
          <w:sz w:val="20"/>
          <w:szCs w:val="20"/>
        </w:rPr>
      </w:pPr>
      <w:r w:rsidRPr="00D2258D">
        <w:rPr>
          <w:sz w:val="20"/>
          <w:szCs w:val="20"/>
        </w:rPr>
        <w:t>W przypadku transakcji uznaniowych realizowanych w obrocie dewizowym godziną graniczną jest godzina 15:00.</w:t>
      </w:r>
      <w:bookmarkStart w:id="51" w:name="_Toc332112175"/>
    </w:p>
    <w:p w:rsidR="00E00945" w:rsidRPr="00D2258D" w:rsidRDefault="00E00945" w:rsidP="00556E7C">
      <w:pPr>
        <w:numPr>
          <w:ilvl w:val="0"/>
          <w:numId w:val="63"/>
        </w:numPr>
        <w:ind w:left="284" w:hanging="284"/>
        <w:rPr>
          <w:sz w:val="20"/>
          <w:szCs w:val="20"/>
        </w:rPr>
      </w:pPr>
      <w:r w:rsidRPr="00D2258D">
        <w:rPr>
          <w:sz w:val="20"/>
          <w:szCs w:val="20"/>
        </w:rPr>
        <w:t>Bank udostępnia posiadaczowi kwotę transakcji płatniczej natychmiast po uznaniu tą kwotą rachunku, w przypadku gdy:</w:t>
      </w:r>
    </w:p>
    <w:p w:rsidR="00E00945" w:rsidRPr="00D2258D" w:rsidRDefault="00E00945" w:rsidP="00E00945">
      <w:pPr>
        <w:ind w:left="709" w:hanging="352"/>
        <w:rPr>
          <w:sz w:val="20"/>
          <w:szCs w:val="20"/>
        </w:rPr>
      </w:pPr>
      <w:r w:rsidRPr="00D2258D">
        <w:rPr>
          <w:sz w:val="20"/>
          <w:szCs w:val="20"/>
        </w:rPr>
        <w:t>1) nie następuje przeliczenie waluty albo</w:t>
      </w:r>
    </w:p>
    <w:p w:rsidR="00E00945" w:rsidRPr="00D2258D" w:rsidRDefault="00E00945" w:rsidP="00E00945">
      <w:pPr>
        <w:ind w:left="357"/>
        <w:rPr>
          <w:sz w:val="20"/>
          <w:szCs w:val="20"/>
        </w:rPr>
      </w:pPr>
      <w:r w:rsidRPr="00D2258D">
        <w:rPr>
          <w:sz w:val="20"/>
          <w:szCs w:val="20"/>
        </w:rPr>
        <w:t>2) następuje przeliczenie waluty między euro a walutą państwa członkowskiego lub między dwiema walutami państw członkowskich.</w:t>
      </w:r>
    </w:p>
    <w:p w:rsidR="00C578A5" w:rsidRPr="00D2258D" w:rsidRDefault="00EB4260" w:rsidP="00D51021">
      <w:pPr>
        <w:pStyle w:val="Nagwek2"/>
        <w:rPr>
          <w:sz w:val="20"/>
          <w:szCs w:val="20"/>
        </w:rPr>
      </w:pPr>
      <w:bookmarkStart w:id="52" w:name="_Toc412914704"/>
      <w:bookmarkStart w:id="53" w:name="_Toc413011789"/>
      <w:bookmarkStart w:id="54" w:name="_Toc500849267"/>
      <w:bookmarkStart w:id="55" w:name="_Toc13219320"/>
      <w:r w:rsidRPr="00D2258D">
        <w:rPr>
          <w:sz w:val="20"/>
          <w:szCs w:val="20"/>
        </w:rPr>
        <w:t>Polecenie zapłaty</w:t>
      </w:r>
      <w:bookmarkEnd w:id="50"/>
      <w:bookmarkEnd w:id="51"/>
      <w:bookmarkEnd w:id="52"/>
      <w:bookmarkEnd w:id="53"/>
      <w:bookmarkEnd w:id="54"/>
      <w:bookmarkEnd w:id="55"/>
    </w:p>
    <w:p w:rsidR="00C578A5" w:rsidRPr="00D2258D" w:rsidRDefault="00EB4260" w:rsidP="00D51021">
      <w:pPr>
        <w:pStyle w:val="Nagwek2"/>
        <w:rPr>
          <w:sz w:val="20"/>
          <w:szCs w:val="20"/>
        </w:rPr>
      </w:pPr>
      <w:bookmarkStart w:id="56" w:name="_Toc412914705"/>
      <w:bookmarkStart w:id="57" w:name="_Toc413011790"/>
      <w:bookmarkStart w:id="58" w:name="_Toc13219321"/>
      <w:r w:rsidRPr="00D2258D">
        <w:rPr>
          <w:sz w:val="20"/>
          <w:szCs w:val="20"/>
        </w:rPr>
        <w:t>Zasady funkcjonowania oraz realizacji polecenia zapłaty</w:t>
      </w:r>
      <w:bookmarkEnd w:id="56"/>
      <w:bookmarkEnd w:id="57"/>
      <w:bookmarkEnd w:id="58"/>
    </w:p>
    <w:p w:rsidR="00025CBA" w:rsidRPr="00D2258D" w:rsidRDefault="00025CBA" w:rsidP="0045530D">
      <w:pPr>
        <w:pStyle w:val="Nagwek3"/>
        <w:rPr>
          <w:sz w:val="20"/>
          <w:szCs w:val="20"/>
        </w:rPr>
      </w:pPr>
    </w:p>
    <w:p w:rsidR="00C45DFC" w:rsidRPr="00D2258D" w:rsidRDefault="00EB4260" w:rsidP="00556E7C">
      <w:pPr>
        <w:numPr>
          <w:ilvl w:val="0"/>
          <w:numId w:val="236"/>
        </w:numPr>
        <w:ind w:left="284" w:hanging="284"/>
        <w:rPr>
          <w:sz w:val="20"/>
          <w:szCs w:val="20"/>
        </w:rPr>
      </w:pPr>
      <w:r w:rsidRPr="00D2258D">
        <w:rPr>
          <w:sz w:val="20"/>
          <w:szCs w:val="20"/>
        </w:rPr>
        <w:t>Bank realizuje rozliczenia w formie polecenia zapłaty wyłącznie w ciężar ROR</w:t>
      </w:r>
      <w:r w:rsidR="001840BA" w:rsidRPr="00D2258D">
        <w:rPr>
          <w:sz w:val="20"/>
          <w:szCs w:val="20"/>
        </w:rPr>
        <w:t>/PRP</w:t>
      </w:r>
      <w:r w:rsidRPr="00D2258D">
        <w:rPr>
          <w:sz w:val="20"/>
          <w:szCs w:val="20"/>
        </w:rPr>
        <w:t>.</w:t>
      </w:r>
    </w:p>
    <w:p w:rsidR="00C45DFC" w:rsidRPr="00D2258D" w:rsidRDefault="00EB4260" w:rsidP="00556E7C">
      <w:pPr>
        <w:numPr>
          <w:ilvl w:val="0"/>
          <w:numId w:val="236"/>
        </w:numPr>
        <w:ind w:left="284" w:hanging="284"/>
        <w:rPr>
          <w:sz w:val="20"/>
          <w:szCs w:val="20"/>
        </w:rPr>
      </w:pPr>
      <w:r w:rsidRPr="00D2258D">
        <w:rPr>
          <w:sz w:val="20"/>
          <w:szCs w:val="20"/>
        </w:rPr>
        <w:t>Stronami rozliczeń w formie polecenia zapłaty są: odbiorca będący zleceniodawcą polecenia zapłaty, posiadacz rachunku</w:t>
      </w:r>
      <w:r w:rsidR="002910A0" w:rsidRPr="00D2258D">
        <w:rPr>
          <w:sz w:val="20"/>
          <w:szCs w:val="20"/>
        </w:rPr>
        <w:t xml:space="preserve"> jako płatnik</w:t>
      </w:r>
      <w:r w:rsidRPr="00D2258D">
        <w:rPr>
          <w:sz w:val="20"/>
          <w:szCs w:val="20"/>
        </w:rPr>
        <w:t>, bank odbiorcy i Bank.</w:t>
      </w:r>
    </w:p>
    <w:p w:rsidR="00C45DFC" w:rsidRPr="00D2258D" w:rsidRDefault="00EB4260" w:rsidP="00556E7C">
      <w:pPr>
        <w:numPr>
          <w:ilvl w:val="0"/>
          <w:numId w:val="236"/>
        </w:numPr>
        <w:ind w:left="284" w:hanging="284"/>
        <w:rPr>
          <w:sz w:val="20"/>
          <w:szCs w:val="20"/>
        </w:rPr>
      </w:pPr>
      <w:r w:rsidRPr="00D2258D">
        <w:rPr>
          <w:sz w:val="20"/>
          <w:szCs w:val="20"/>
        </w:rPr>
        <w:t xml:space="preserve">Rozliczenia w formie polecenia zapłaty realizowane są w złotych </w:t>
      </w:r>
      <w:r w:rsidR="00352E23" w:rsidRPr="00D2258D">
        <w:rPr>
          <w:sz w:val="20"/>
          <w:szCs w:val="20"/>
        </w:rPr>
        <w:t>po</w:t>
      </w:r>
      <w:r w:rsidR="00A5685B" w:rsidRPr="00D2258D">
        <w:rPr>
          <w:sz w:val="20"/>
          <w:szCs w:val="20"/>
        </w:rPr>
        <w:t>przez</w:t>
      </w:r>
      <w:r w:rsidR="00F113E1" w:rsidRPr="00D2258D">
        <w:rPr>
          <w:sz w:val="20"/>
          <w:szCs w:val="20"/>
        </w:rPr>
        <w:t xml:space="preserve"> </w:t>
      </w:r>
      <w:r w:rsidRPr="00D2258D">
        <w:rPr>
          <w:sz w:val="20"/>
          <w:szCs w:val="20"/>
        </w:rPr>
        <w:t>rachunki prowadzone w złotych.</w:t>
      </w:r>
    </w:p>
    <w:p w:rsidR="00C45DFC" w:rsidRPr="00D2258D" w:rsidRDefault="00EB4260" w:rsidP="00556E7C">
      <w:pPr>
        <w:numPr>
          <w:ilvl w:val="0"/>
          <w:numId w:val="236"/>
        </w:numPr>
        <w:ind w:left="284" w:hanging="284"/>
        <w:rPr>
          <w:sz w:val="20"/>
          <w:szCs w:val="20"/>
        </w:rPr>
      </w:pPr>
      <w:r w:rsidRPr="00D2258D">
        <w:rPr>
          <w:sz w:val="20"/>
          <w:szCs w:val="20"/>
        </w:rPr>
        <w:t>Podstawą realizacji poleceń zapłaty dla posiadacza rachunku jest udzielenie przez niego zgody, stanowiącej jednocześnie zgodę dla Banku na obciążenie jego rachunku.</w:t>
      </w:r>
    </w:p>
    <w:p w:rsidR="00C45DFC" w:rsidRPr="00D2258D" w:rsidRDefault="00EB4260" w:rsidP="00556E7C">
      <w:pPr>
        <w:numPr>
          <w:ilvl w:val="0"/>
          <w:numId w:val="236"/>
        </w:numPr>
        <w:ind w:left="284" w:hanging="284"/>
        <w:rPr>
          <w:sz w:val="20"/>
          <w:szCs w:val="20"/>
        </w:rPr>
      </w:pPr>
      <w:r w:rsidRPr="00D2258D">
        <w:rPr>
          <w:sz w:val="20"/>
          <w:szCs w:val="20"/>
        </w:rPr>
        <w:t>Posiadacz rachunku przekazuje zgodę w następujący sposób:</w:t>
      </w:r>
    </w:p>
    <w:p w:rsidR="00C45DFC" w:rsidRPr="00D2258D" w:rsidRDefault="00EB4260" w:rsidP="00556E7C">
      <w:pPr>
        <w:numPr>
          <w:ilvl w:val="0"/>
          <w:numId w:val="64"/>
        </w:numPr>
        <w:ind w:left="567" w:hanging="283"/>
        <w:rPr>
          <w:sz w:val="20"/>
          <w:szCs w:val="20"/>
        </w:rPr>
      </w:pPr>
      <w:r w:rsidRPr="00D2258D">
        <w:rPr>
          <w:sz w:val="20"/>
          <w:szCs w:val="20"/>
        </w:rPr>
        <w:t xml:space="preserve">egzemplarz przeznaczony dla odbiorcy </w:t>
      </w:r>
      <w:r w:rsidR="00803637" w:rsidRPr="00D2258D">
        <w:rPr>
          <w:sz w:val="20"/>
          <w:szCs w:val="20"/>
        </w:rPr>
        <w:t>-</w:t>
      </w:r>
      <w:r w:rsidRPr="00D2258D">
        <w:rPr>
          <w:sz w:val="20"/>
          <w:szCs w:val="20"/>
        </w:rPr>
        <w:t xml:space="preserve"> w sposób wskazany przez odbiorcę;</w:t>
      </w:r>
    </w:p>
    <w:p w:rsidR="00C45DFC" w:rsidRPr="00D2258D" w:rsidRDefault="00EB4260" w:rsidP="00556E7C">
      <w:pPr>
        <w:numPr>
          <w:ilvl w:val="0"/>
          <w:numId w:val="64"/>
        </w:numPr>
        <w:ind w:left="567" w:hanging="283"/>
        <w:rPr>
          <w:sz w:val="20"/>
          <w:szCs w:val="20"/>
        </w:rPr>
      </w:pPr>
      <w:r w:rsidRPr="00D2258D">
        <w:rPr>
          <w:sz w:val="20"/>
          <w:szCs w:val="20"/>
        </w:rPr>
        <w:t>egzemplarz przeznaczony dla Banku:</w:t>
      </w:r>
    </w:p>
    <w:p w:rsidR="00C45DFC" w:rsidRPr="00D2258D" w:rsidRDefault="00EB4260" w:rsidP="00556E7C">
      <w:pPr>
        <w:numPr>
          <w:ilvl w:val="0"/>
          <w:numId w:val="65"/>
        </w:numPr>
        <w:ind w:left="851" w:hanging="284"/>
        <w:rPr>
          <w:sz w:val="20"/>
          <w:szCs w:val="20"/>
        </w:rPr>
      </w:pPr>
      <w:r w:rsidRPr="00D2258D">
        <w:rPr>
          <w:sz w:val="20"/>
          <w:szCs w:val="20"/>
        </w:rPr>
        <w:t>za pośrednictwem odbiorcy, wraz z egzemplarzem przeznaczonym dla odbiorcy - w sposób określony przez odbiorcę,</w:t>
      </w:r>
    </w:p>
    <w:p w:rsidR="00C45DFC" w:rsidRPr="00D2258D" w:rsidRDefault="00EB4260" w:rsidP="00556E7C">
      <w:pPr>
        <w:numPr>
          <w:ilvl w:val="0"/>
          <w:numId w:val="65"/>
        </w:numPr>
        <w:ind w:left="851" w:hanging="284"/>
        <w:rPr>
          <w:sz w:val="20"/>
          <w:szCs w:val="20"/>
        </w:rPr>
      </w:pPr>
      <w:r w:rsidRPr="00D2258D">
        <w:rPr>
          <w:sz w:val="20"/>
          <w:szCs w:val="20"/>
        </w:rPr>
        <w:t>osobiście lub korespondencyjnie do Banku,</w:t>
      </w:r>
    </w:p>
    <w:p w:rsidR="00C45DFC" w:rsidRPr="00D2258D" w:rsidRDefault="00EB4260" w:rsidP="00556E7C">
      <w:pPr>
        <w:numPr>
          <w:ilvl w:val="0"/>
          <w:numId w:val="65"/>
        </w:numPr>
        <w:ind w:left="851" w:hanging="284"/>
        <w:rPr>
          <w:sz w:val="20"/>
          <w:szCs w:val="20"/>
        </w:rPr>
      </w:pPr>
      <w:r w:rsidRPr="00D2258D">
        <w:rPr>
          <w:sz w:val="20"/>
          <w:szCs w:val="20"/>
        </w:rPr>
        <w:t>z wykorzystaniem usług bankowości elektronicznej, o ile Bank udostępni taką usługę.</w:t>
      </w:r>
    </w:p>
    <w:p w:rsidR="00C45DFC" w:rsidRPr="00D2258D" w:rsidRDefault="00EB4260" w:rsidP="00556E7C">
      <w:pPr>
        <w:numPr>
          <w:ilvl w:val="0"/>
          <w:numId w:val="236"/>
        </w:numPr>
        <w:ind w:left="284" w:hanging="284"/>
        <w:rPr>
          <w:sz w:val="20"/>
          <w:szCs w:val="20"/>
        </w:rPr>
      </w:pPr>
      <w:r w:rsidRPr="00D2258D">
        <w:rPr>
          <w:sz w:val="20"/>
          <w:szCs w:val="20"/>
        </w:rPr>
        <w:t xml:space="preserve">Bank rejestruje otrzymaną zgodę w terminie do trzech dni </w:t>
      </w:r>
      <w:r w:rsidR="009E4115" w:rsidRPr="00D2258D">
        <w:rPr>
          <w:sz w:val="20"/>
          <w:szCs w:val="20"/>
        </w:rPr>
        <w:t xml:space="preserve">roboczych </w:t>
      </w:r>
      <w:r w:rsidRPr="00D2258D">
        <w:rPr>
          <w:sz w:val="20"/>
          <w:szCs w:val="20"/>
        </w:rPr>
        <w:t xml:space="preserve">od dnia jej otrzymania, pod warunkiem, iż dokument zgody będzie wypełniony prawidłowo; w przypadku stwierdzenia błędów, Bank zwraca dokument zgody do nadawcy w terminie </w:t>
      </w:r>
      <w:r w:rsidR="00352E23" w:rsidRPr="00D2258D">
        <w:rPr>
          <w:sz w:val="20"/>
          <w:szCs w:val="20"/>
        </w:rPr>
        <w:t xml:space="preserve">do </w:t>
      </w:r>
      <w:r w:rsidRPr="00D2258D">
        <w:rPr>
          <w:sz w:val="20"/>
          <w:szCs w:val="20"/>
        </w:rPr>
        <w:t xml:space="preserve">trzech dni </w:t>
      </w:r>
      <w:r w:rsidR="009E4115" w:rsidRPr="00D2258D">
        <w:rPr>
          <w:sz w:val="20"/>
          <w:szCs w:val="20"/>
        </w:rPr>
        <w:t xml:space="preserve">roboczych </w:t>
      </w:r>
      <w:r w:rsidRPr="00D2258D">
        <w:rPr>
          <w:sz w:val="20"/>
          <w:szCs w:val="20"/>
        </w:rPr>
        <w:t xml:space="preserve">od </w:t>
      </w:r>
      <w:r w:rsidR="001854AC" w:rsidRPr="00D2258D">
        <w:rPr>
          <w:sz w:val="20"/>
          <w:szCs w:val="20"/>
        </w:rPr>
        <w:t>je</w:t>
      </w:r>
      <w:r w:rsidR="0079256D" w:rsidRPr="00D2258D">
        <w:rPr>
          <w:sz w:val="20"/>
          <w:szCs w:val="20"/>
        </w:rPr>
        <w:t>go</w:t>
      </w:r>
      <w:r w:rsidR="004B63B2" w:rsidRPr="00D2258D">
        <w:rPr>
          <w:sz w:val="20"/>
          <w:szCs w:val="20"/>
        </w:rPr>
        <w:t xml:space="preserve"> </w:t>
      </w:r>
      <w:r w:rsidRPr="00D2258D">
        <w:rPr>
          <w:sz w:val="20"/>
          <w:szCs w:val="20"/>
        </w:rPr>
        <w:t>otrzymania.</w:t>
      </w:r>
    </w:p>
    <w:p w:rsidR="00C45DFC" w:rsidRPr="00D2258D" w:rsidRDefault="00EB4260" w:rsidP="00556E7C">
      <w:pPr>
        <w:numPr>
          <w:ilvl w:val="0"/>
          <w:numId w:val="236"/>
        </w:numPr>
        <w:ind w:left="284" w:hanging="284"/>
        <w:rPr>
          <w:sz w:val="20"/>
          <w:szCs w:val="20"/>
        </w:rPr>
      </w:pPr>
      <w:r w:rsidRPr="00D2258D">
        <w:rPr>
          <w:sz w:val="20"/>
          <w:szCs w:val="20"/>
        </w:rPr>
        <w:t>Posiadacz rachunku może w każdym czasie cofnąć zgodę, przekazując dokument cofnięcia zgody, zgodnie z zasadami opisanymi w ust. 5, z tym zastrzeżeniem</w:t>
      </w:r>
      <w:r w:rsidR="00603DDD" w:rsidRPr="00D2258D">
        <w:rPr>
          <w:sz w:val="20"/>
          <w:szCs w:val="20"/>
        </w:rPr>
        <w:t xml:space="preserve">, </w:t>
      </w:r>
      <w:r w:rsidR="00C31130" w:rsidRPr="00D2258D">
        <w:rPr>
          <w:sz w:val="20"/>
          <w:szCs w:val="20"/>
        </w:rPr>
        <w:t>że</w:t>
      </w:r>
      <w:r w:rsidR="00705BB4" w:rsidRPr="00D2258D">
        <w:rPr>
          <w:sz w:val="20"/>
          <w:szCs w:val="20"/>
        </w:rPr>
        <w:t xml:space="preserve"> </w:t>
      </w:r>
      <w:r w:rsidRPr="00D2258D">
        <w:rPr>
          <w:sz w:val="20"/>
          <w:szCs w:val="20"/>
        </w:rPr>
        <w:t>cofnięcie zgody nie dotyczy poleceń zapłaty, które mają być zrealizowane w dniu złożenia cofnięcia zgody.</w:t>
      </w:r>
    </w:p>
    <w:p w:rsidR="00F67819" w:rsidRPr="00D2258D" w:rsidRDefault="00EB4260" w:rsidP="00556E7C">
      <w:pPr>
        <w:numPr>
          <w:ilvl w:val="0"/>
          <w:numId w:val="236"/>
        </w:numPr>
        <w:ind w:left="284" w:hanging="284"/>
        <w:rPr>
          <w:sz w:val="20"/>
          <w:szCs w:val="20"/>
        </w:rPr>
      </w:pPr>
      <w:r w:rsidRPr="00D2258D">
        <w:rPr>
          <w:sz w:val="20"/>
          <w:szCs w:val="20"/>
        </w:rPr>
        <w:t xml:space="preserve">Bank rejestruje cofnięcie zgody w sposób określony w ust. 6; cofnięcie zgody jest skuteczne od momentu zarejestrowania w Banku - w przypadku wpływu polecenia zapłaty do Banku po zarejestrowaniu </w:t>
      </w:r>
      <w:r w:rsidR="002910A0" w:rsidRPr="00D2258D">
        <w:rPr>
          <w:sz w:val="20"/>
          <w:szCs w:val="20"/>
        </w:rPr>
        <w:t xml:space="preserve">cofnięcia </w:t>
      </w:r>
      <w:r w:rsidRPr="00D2258D">
        <w:rPr>
          <w:sz w:val="20"/>
          <w:szCs w:val="20"/>
        </w:rPr>
        <w:t>zgody, nie zostanie ono zrealizowane przez Bank</w:t>
      </w:r>
      <w:r w:rsidR="00F67819" w:rsidRPr="00D2258D">
        <w:rPr>
          <w:sz w:val="20"/>
          <w:szCs w:val="20"/>
        </w:rPr>
        <w:t>.</w:t>
      </w:r>
    </w:p>
    <w:p w:rsidR="002910A0" w:rsidRPr="00D2258D" w:rsidRDefault="002910A0" w:rsidP="00556E7C">
      <w:pPr>
        <w:numPr>
          <w:ilvl w:val="0"/>
          <w:numId w:val="236"/>
        </w:numPr>
        <w:ind w:left="284" w:hanging="284"/>
        <w:rPr>
          <w:sz w:val="20"/>
          <w:szCs w:val="20"/>
        </w:rPr>
      </w:pPr>
      <w:r w:rsidRPr="00D2258D">
        <w:rPr>
          <w:sz w:val="20"/>
          <w:szCs w:val="20"/>
        </w:rPr>
        <w:t>Posiadacz rachunku będący płatnikiem polecenia zapłaty może zlecić w Banku zablokowanie rachunku dla obciążeń w formie polecenia zapłaty, jeśli Bank udostępnił taką możliwość.</w:t>
      </w:r>
    </w:p>
    <w:p w:rsidR="002910A0" w:rsidRPr="00D2258D" w:rsidRDefault="002910A0" w:rsidP="00556E7C">
      <w:pPr>
        <w:numPr>
          <w:ilvl w:val="0"/>
          <w:numId w:val="236"/>
        </w:numPr>
        <w:ind w:left="284" w:hanging="284"/>
        <w:rPr>
          <w:sz w:val="20"/>
          <w:szCs w:val="20"/>
        </w:rPr>
      </w:pPr>
      <w:r w:rsidRPr="00D2258D">
        <w:rPr>
          <w:sz w:val="20"/>
          <w:szCs w:val="20"/>
        </w:rPr>
        <w:t>Blokada ustanowiona przez posiadacza rachunku będącego płatnikiem, może mieć charakter:</w:t>
      </w:r>
    </w:p>
    <w:p w:rsidR="002910A0" w:rsidRPr="00D2258D" w:rsidRDefault="002910A0" w:rsidP="002910A0">
      <w:pPr>
        <w:pStyle w:val="Akapitzlist"/>
        <w:numPr>
          <w:ilvl w:val="0"/>
          <w:numId w:val="303"/>
        </w:numPr>
        <w:rPr>
          <w:sz w:val="20"/>
          <w:szCs w:val="20"/>
        </w:rPr>
      </w:pPr>
      <w:r w:rsidRPr="00D2258D">
        <w:rPr>
          <w:sz w:val="20"/>
          <w:szCs w:val="20"/>
        </w:rPr>
        <w:t>ogólny - mający zastosowanie do wszystkich odbiorców;</w:t>
      </w:r>
    </w:p>
    <w:p w:rsidR="002910A0" w:rsidRPr="00D2258D" w:rsidRDefault="002910A0" w:rsidP="002910A0">
      <w:pPr>
        <w:pStyle w:val="Akapitzlist"/>
        <w:numPr>
          <w:ilvl w:val="0"/>
          <w:numId w:val="303"/>
        </w:numPr>
        <w:rPr>
          <w:sz w:val="20"/>
          <w:szCs w:val="20"/>
        </w:rPr>
      </w:pPr>
      <w:r w:rsidRPr="00D2258D">
        <w:rPr>
          <w:sz w:val="20"/>
          <w:szCs w:val="20"/>
        </w:rPr>
        <w:t>szczególny - wskazujący na konkretnych odbiorców.</w:t>
      </w:r>
    </w:p>
    <w:p w:rsidR="00025CBA" w:rsidRPr="00D2258D" w:rsidRDefault="00025CBA" w:rsidP="0045530D">
      <w:pPr>
        <w:pStyle w:val="Nagwek3"/>
        <w:rPr>
          <w:sz w:val="20"/>
          <w:szCs w:val="20"/>
        </w:rPr>
      </w:pPr>
    </w:p>
    <w:p w:rsidR="003351A9" w:rsidRPr="00D2258D" w:rsidRDefault="003351A9" w:rsidP="00556E7C">
      <w:pPr>
        <w:numPr>
          <w:ilvl w:val="0"/>
          <w:numId w:val="66"/>
        </w:numPr>
        <w:ind w:left="284" w:hanging="284"/>
        <w:rPr>
          <w:sz w:val="20"/>
          <w:szCs w:val="20"/>
        </w:rPr>
      </w:pPr>
      <w:r w:rsidRPr="00D2258D">
        <w:rPr>
          <w:sz w:val="20"/>
          <w:szCs w:val="20"/>
        </w:rPr>
        <w:t>Bank realizuje otrzymane z Banku odbiorcy polecenie zapłaty w dniu jego otrzymania, obciążając rachunek posiadacza rachunku z tą datą, z zastrzeżeniem §</w:t>
      </w:r>
      <w:r w:rsidRPr="00D2258D">
        <w:rPr>
          <w:b/>
          <w:sz w:val="20"/>
          <w:szCs w:val="20"/>
        </w:rPr>
        <w:t xml:space="preserve"> </w:t>
      </w:r>
      <w:r w:rsidRPr="00D2258D">
        <w:rPr>
          <w:sz w:val="20"/>
          <w:szCs w:val="20"/>
        </w:rPr>
        <w:t>38</w:t>
      </w:r>
      <w:r w:rsidR="002910A0" w:rsidRPr="00D2258D">
        <w:rPr>
          <w:sz w:val="20"/>
          <w:szCs w:val="20"/>
        </w:rPr>
        <w:t xml:space="preserve"> przy czym otrzymanie przez Bank od banku odbiorcy komunikatu inicjującego polecenie zapłaty jest równoznaczne ze złożeniem zgody przez posiadacza rachunku</w:t>
      </w:r>
      <w:r w:rsidRPr="00D2258D">
        <w:rPr>
          <w:sz w:val="20"/>
          <w:szCs w:val="20"/>
        </w:rPr>
        <w:t>.</w:t>
      </w:r>
    </w:p>
    <w:p w:rsidR="003351A9" w:rsidRPr="00D2258D" w:rsidRDefault="003351A9" w:rsidP="00556E7C">
      <w:pPr>
        <w:numPr>
          <w:ilvl w:val="0"/>
          <w:numId w:val="66"/>
        </w:numPr>
        <w:ind w:left="284" w:hanging="284"/>
        <w:rPr>
          <w:sz w:val="20"/>
          <w:szCs w:val="20"/>
        </w:rPr>
      </w:pPr>
      <w:r w:rsidRPr="00D2258D">
        <w:rPr>
          <w:sz w:val="20"/>
          <w:szCs w:val="20"/>
        </w:rPr>
        <w:t>Posiadacz rachunku jest zobowiązany do zapewnienia na rachunku środków pieniężnych umożliwiających wykonanie polecenia zapłaty i pobranie należnych prowizji i opłat - w terminie na koniec dnia roboczego poprzedzającego dzień realizacji polecenia zapłaty przez Bank.</w:t>
      </w:r>
    </w:p>
    <w:p w:rsidR="003351A9" w:rsidRPr="00D2258D" w:rsidRDefault="003351A9" w:rsidP="00556E7C">
      <w:pPr>
        <w:numPr>
          <w:ilvl w:val="0"/>
          <w:numId w:val="66"/>
        </w:numPr>
        <w:ind w:left="284" w:hanging="284"/>
        <w:rPr>
          <w:sz w:val="20"/>
          <w:szCs w:val="20"/>
        </w:rPr>
      </w:pPr>
      <w:r w:rsidRPr="00D2258D">
        <w:rPr>
          <w:sz w:val="20"/>
          <w:szCs w:val="20"/>
        </w:rPr>
        <w:t xml:space="preserve">W przypadku otrzymania kilku poleceń zapłaty, dotyczących rachunku tego samego posiadacza do realizacji w jednym terminie, Bank obciąża rachunek posiadacza rachunku w kolejności wpływu tych poleceń zapłaty; polecenie przekraczające wysokość dostępnych środków nie zostanie zrealizowane i Bank zrealizuje wtedy następne polecenie zapłaty nieprzekraczające wysokości dostępnych środków, zgodnie z kolejnością wpływu. </w:t>
      </w:r>
    </w:p>
    <w:p w:rsidR="003351A9" w:rsidRPr="00D2258D" w:rsidRDefault="003351A9" w:rsidP="00D51021">
      <w:pPr>
        <w:pStyle w:val="Nagwek2"/>
        <w:rPr>
          <w:sz w:val="20"/>
          <w:szCs w:val="20"/>
        </w:rPr>
      </w:pPr>
      <w:bookmarkStart w:id="59" w:name="_Toc412914706"/>
      <w:bookmarkStart w:id="60" w:name="_Toc413011791"/>
      <w:bookmarkStart w:id="61" w:name="_Toc13219322"/>
      <w:r w:rsidRPr="00D2258D">
        <w:rPr>
          <w:sz w:val="20"/>
          <w:szCs w:val="20"/>
        </w:rPr>
        <w:t>Odmowa realizacji polecenia zapłaty, zwrot polecenia zapłaty</w:t>
      </w:r>
      <w:bookmarkEnd w:id="59"/>
      <w:bookmarkEnd w:id="60"/>
      <w:bookmarkEnd w:id="61"/>
    </w:p>
    <w:p w:rsidR="00025CBA" w:rsidRPr="00D2258D" w:rsidRDefault="00025CBA" w:rsidP="0045530D">
      <w:pPr>
        <w:pStyle w:val="Nagwek3"/>
        <w:rPr>
          <w:sz w:val="20"/>
          <w:szCs w:val="20"/>
        </w:rPr>
      </w:pPr>
    </w:p>
    <w:p w:rsidR="003351A9" w:rsidRPr="00D2258D" w:rsidRDefault="003351A9" w:rsidP="00556E7C">
      <w:pPr>
        <w:numPr>
          <w:ilvl w:val="0"/>
          <w:numId w:val="67"/>
        </w:numPr>
        <w:ind w:left="284" w:hanging="284"/>
        <w:rPr>
          <w:sz w:val="20"/>
          <w:szCs w:val="20"/>
        </w:rPr>
      </w:pPr>
      <w:r w:rsidRPr="00D2258D">
        <w:rPr>
          <w:sz w:val="20"/>
          <w:szCs w:val="20"/>
        </w:rPr>
        <w:t>Bank nie zrealizuje otrzymanego polecenia zapłaty w następujących przypadkach:</w:t>
      </w:r>
    </w:p>
    <w:p w:rsidR="005D003B" w:rsidRPr="00D2258D" w:rsidRDefault="003351A9" w:rsidP="00556E7C">
      <w:pPr>
        <w:numPr>
          <w:ilvl w:val="0"/>
          <w:numId w:val="68"/>
        </w:numPr>
        <w:ind w:left="567" w:hanging="283"/>
        <w:rPr>
          <w:sz w:val="20"/>
          <w:szCs w:val="20"/>
        </w:rPr>
      </w:pPr>
      <w:r w:rsidRPr="00D2258D">
        <w:rPr>
          <w:sz w:val="20"/>
          <w:szCs w:val="20"/>
        </w:rPr>
        <w:t xml:space="preserve">brak jest zgody </w:t>
      </w:r>
      <w:r w:rsidR="005D003B" w:rsidRPr="00D2258D">
        <w:rPr>
          <w:sz w:val="20"/>
          <w:szCs w:val="20"/>
        </w:rPr>
        <w:t>z zastrzeżeniem § 37 ust.1;</w:t>
      </w:r>
    </w:p>
    <w:p w:rsidR="003351A9" w:rsidRPr="00D2258D" w:rsidRDefault="003351A9" w:rsidP="00556E7C">
      <w:pPr>
        <w:numPr>
          <w:ilvl w:val="0"/>
          <w:numId w:val="68"/>
        </w:numPr>
        <w:ind w:left="567" w:hanging="283"/>
        <w:rPr>
          <w:sz w:val="20"/>
          <w:szCs w:val="20"/>
        </w:rPr>
      </w:pPr>
      <w:r w:rsidRPr="00D2258D">
        <w:rPr>
          <w:sz w:val="20"/>
          <w:szCs w:val="20"/>
        </w:rPr>
        <w:t>zgoda na realizację polecenia zapłaty została cofnięta;</w:t>
      </w:r>
    </w:p>
    <w:p w:rsidR="003351A9" w:rsidRPr="00D2258D" w:rsidRDefault="003351A9" w:rsidP="00556E7C">
      <w:pPr>
        <w:numPr>
          <w:ilvl w:val="0"/>
          <w:numId w:val="68"/>
        </w:numPr>
        <w:ind w:left="567" w:hanging="283"/>
        <w:rPr>
          <w:sz w:val="20"/>
          <w:szCs w:val="20"/>
        </w:rPr>
      </w:pPr>
      <w:r w:rsidRPr="00D2258D">
        <w:rPr>
          <w:sz w:val="20"/>
          <w:szCs w:val="20"/>
        </w:rPr>
        <w:t>kwota dostępnych środków na rachunku jest mniejsza niż suma kwot polecenia zapłaty i należnych Bankowi prowizji lub opłat;</w:t>
      </w:r>
    </w:p>
    <w:p w:rsidR="003351A9" w:rsidRPr="00D2258D" w:rsidRDefault="003351A9" w:rsidP="00556E7C">
      <w:pPr>
        <w:numPr>
          <w:ilvl w:val="0"/>
          <w:numId w:val="68"/>
        </w:numPr>
        <w:ind w:left="567" w:hanging="283"/>
        <w:rPr>
          <w:sz w:val="20"/>
          <w:szCs w:val="20"/>
        </w:rPr>
      </w:pPr>
      <w:r w:rsidRPr="00D2258D">
        <w:rPr>
          <w:sz w:val="20"/>
          <w:szCs w:val="20"/>
        </w:rPr>
        <w:t>rachunek posiadacza został zamknięty;</w:t>
      </w:r>
    </w:p>
    <w:p w:rsidR="003351A9" w:rsidRPr="00D2258D" w:rsidRDefault="003351A9" w:rsidP="00556E7C">
      <w:pPr>
        <w:numPr>
          <w:ilvl w:val="0"/>
          <w:numId w:val="68"/>
        </w:numPr>
        <w:ind w:left="567" w:hanging="283"/>
        <w:rPr>
          <w:sz w:val="20"/>
          <w:szCs w:val="20"/>
        </w:rPr>
      </w:pPr>
      <w:r w:rsidRPr="00D2258D">
        <w:rPr>
          <w:sz w:val="20"/>
          <w:szCs w:val="20"/>
        </w:rPr>
        <w:t>posiadacz rachunku złożył odwołanie niez</w:t>
      </w:r>
      <w:r w:rsidR="005D003B" w:rsidRPr="00D2258D">
        <w:rPr>
          <w:sz w:val="20"/>
          <w:szCs w:val="20"/>
        </w:rPr>
        <w:t>realizowanego polecenia zapłaty;</w:t>
      </w:r>
    </w:p>
    <w:p w:rsidR="005D003B" w:rsidRPr="00D2258D" w:rsidRDefault="005D003B" w:rsidP="00556E7C">
      <w:pPr>
        <w:numPr>
          <w:ilvl w:val="0"/>
          <w:numId w:val="68"/>
        </w:numPr>
        <w:ind w:left="567" w:hanging="283"/>
        <w:rPr>
          <w:sz w:val="20"/>
          <w:szCs w:val="20"/>
        </w:rPr>
      </w:pPr>
      <w:r w:rsidRPr="00D2258D">
        <w:rPr>
          <w:sz w:val="20"/>
          <w:szCs w:val="20"/>
        </w:rPr>
        <w:t>posiadacz złożył dyspozycję zablokowania rachunku dla obciążeń w formie poleceń zapłaty, jeśli Bank udostępnił taką możliwość.</w:t>
      </w:r>
    </w:p>
    <w:p w:rsidR="003351A9" w:rsidRPr="00D2258D" w:rsidRDefault="003351A9" w:rsidP="00556E7C">
      <w:pPr>
        <w:numPr>
          <w:ilvl w:val="0"/>
          <w:numId w:val="67"/>
        </w:numPr>
        <w:ind w:left="284" w:hanging="284"/>
        <w:rPr>
          <w:strike/>
          <w:sz w:val="20"/>
          <w:szCs w:val="20"/>
        </w:rPr>
      </w:pPr>
      <w:r w:rsidRPr="00D2258D">
        <w:rPr>
          <w:sz w:val="20"/>
          <w:szCs w:val="20"/>
        </w:rPr>
        <w:t xml:space="preserve">Posiadacz rachunku może złożyć w Banku żądanie zwrotu zrealizowanego polecenia zapłaty, na rachunek z którego została udzielona zgoda, w terminie do 8 tygodni </w:t>
      </w:r>
      <w:r w:rsidR="00B74A93" w:rsidRPr="00D2258D">
        <w:rPr>
          <w:sz w:val="20"/>
          <w:szCs w:val="20"/>
        </w:rPr>
        <w:t>od dnia obciążenia rachunku</w:t>
      </w:r>
      <w:r w:rsidR="00705BB4" w:rsidRPr="00D2258D">
        <w:rPr>
          <w:sz w:val="20"/>
          <w:szCs w:val="20"/>
        </w:rPr>
        <w:t>.</w:t>
      </w:r>
    </w:p>
    <w:p w:rsidR="003351A9" w:rsidRPr="00D2258D" w:rsidRDefault="003351A9" w:rsidP="00556E7C">
      <w:pPr>
        <w:numPr>
          <w:ilvl w:val="0"/>
          <w:numId w:val="67"/>
        </w:numPr>
        <w:ind w:left="284" w:hanging="284"/>
        <w:rPr>
          <w:sz w:val="20"/>
          <w:szCs w:val="20"/>
        </w:rPr>
      </w:pPr>
      <w:r w:rsidRPr="00D2258D">
        <w:rPr>
          <w:sz w:val="20"/>
          <w:szCs w:val="20"/>
        </w:rPr>
        <w:t>Żądanie zwrotu polecenia zapłaty posiadacz rachunku może złożyć w placówce Banku podając następujące dane:</w:t>
      </w:r>
    </w:p>
    <w:p w:rsidR="003351A9" w:rsidRPr="00D2258D" w:rsidRDefault="003351A9" w:rsidP="00556E7C">
      <w:pPr>
        <w:numPr>
          <w:ilvl w:val="0"/>
          <w:numId w:val="69"/>
        </w:numPr>
        <w:ind w:left="567" w:hanging="283"/>
        <w:rPr>
          <w:sz w:val="20"/>
          <w:szCs w:val="20"/>
        </w:rPr>
      </w:pPr>
      <w:r w:rsidRPr="00D2258D">
        <w:rPr>
          <w:sz w:val="20"/>
          <w:szCs w:val="20"/>
        </w:rPr>
        <w:t>numer rachunku, z którego zrealizowano polecenie zapłaty;</w:t>
      </w:r>
    </w:p>
    <w:p w:rsidR="003351A9" w:rsidRPr="00D2258D" w:rsidRDefault="003351A9" w:rsidP="00556E7C">
      <w:pPr>
        <w:numPr>
          <w:ilvl w:val="0"/>
          <w:numId w:val="69"/>
        </w:numPr>
        <w:ind w:left="567" w:hanging="283"/>
        <w:rPr>
          <w:sz w:val="20"/>
          <w:szCs w:val="20"/>
        </w:rPr>
      </w:pPr>
      <w:r w:rsidRPr="00D2258D">
        <w:rPr>
          <w:sz w:val="20"/>
          <w:szCs w:val="20"/>
        </w:rPr>
        <w:t>dane posiadacza rachunku (imię i nazwisko);</w:t>
      </w:r>
    </w:p>
    <w:p w:rsidR="003351A9" w:rsidRPr="00D2258D" w:rsidRDefault="00B74A93" w:rsidP="00556E7C">
      <w:pPr>
        <w:numPr>
          <w:ilvl w:val="0"/>
          <w:numId w:val="69"/>
        </w:numPr>
        <w:ind w:left="567" w:hanging="283"/>
        <w:rPr>
          <w:sz w:val="20"/>
          <w:szCs w:val="20"/>
        </w:rPr>
      </w:pPr>
      <w:r w:rsidRPr="00D2258D">
        <w:rPr>
          <w:sz w:val="20"/>
          <w:szCs w:val="20"/>
        </w:rPr>
        <w:t xml:space="preserve">unikatowy </w:t>
      </w:r>
      <w:r w:rsidR="003351A9" w:rsidRPr="00D2258D">
        <w:rPr>
          <w:sz w:val="20"/>
          <w:szCs w:val="20"/>
        </w:rPr>
        <w:t>identyfikator płatności (</w:t>
      </w:r>
      <w:r w:rsidRPr="00D2258D">
        <w:rPr>
          <w:sz w:val="20"/>
          <w:szCs w:val="20"/>
        </w:rPr>
        <w:t xml:space="preserve">IDP - </w:t>
      </w:r>
      <w:r w:rsidR="003351A9" w:rsidRPr="00D2258D">
        <w:rPr>
          <w:sz w:val="20"/>
          <w:szCs w:val="20"/>
        </w:rPr>
        <w:t>tytuł płatności);</w:t>
      </w:r>
    </w:p>
    <w:p w:rsidR="003351A9" w:rsidRPr="00D2258D" w:rsidRDefault="003351A9" w:rsidP="00556E7C">
      <w:pPr>
        <w:numPr>
          <w:ilvl w:val="0"/>
          <w:numId w:val="69"/>
        </w:numPr>
        <w:ind w:left="567" w:hanging="283"/>
        <w:rPr>
          <w:sz w:val="20"/>
          <w:szCs w:val="20"/>
        </w:rPr>
      </w:pPr>
      <w:r w:rsidRPr="00D2258D">
        <w:rPr>
          <w:sz w:val="20"/>
          <w:szCs w:val="20"/>
        </w:rPr>
        <w:t>kwotę polecenia zapłaty;</w:t>
      </w:r>
    </w:p>
    <w:p w:rsidR="003351A9" w:rsidRPr="00D2258D" w:rsidRDefault="00B74A93" w:rsidP="005D003B">
      <w:pPr>
        <w:numPr>
          <w:ilvl w:val="0"/>
          <w:numId w:val="13"/>
        </w:numPr>
        <w:ind w:left="567" w:hanging="283"/>
        <w:rPr>
          <w:sz w:val="20"/>
          <w:szCs w:val="20"/>
        </w:rPr>
      </w:pPr>
      <w:r w:rsidRPr="00D2258D">
        <w:rPr>
          <w:sz w:val="20"/>
          <w:szCs w:val="20"/>
        </w:rPr>
        <w:t xml:space="preserve">unikatowy </w:t>
      </w:r>
      <w:r w:rsidR="00CB268C" w:rsidRPr="00D2258D">
        <w:rPr>
          <w:sz w:val="20"/>
          <w:szCs w:val="20"/>
        </w:rPr>
        <w:t>identyfikator</w:t>
      </w:r>
      <w:r w:rsidR="00794946" w:rsidRPr="00D2258D">
        <w:rPr>
          <w:sz w:val="20"/>
          <w:szCs w:val="20"/>
        </w:rPr>
        <w:t xml:space="preserve"> </w:t>
      </w:r>
      <w:r w:rsidR="003351A9" w:rsidRPr="00D2258D">
        <w:rPr>
          <w:sz w:val="20"/>
          <w:szCs w:val="20"/>
        </w:rPr>
        <w:t>odbiorcy (NIP odbiorcy</w:t>
      </w:r>
      <w:r w:rsidR="005D003B" w:rsidRPr="00D2258D">
        <w:rPr>
          <w:sz w:val="20"/>
          <w:szCs w:val="20"/>
        </w:rPr>
        <w:t xml:space="preserve"> -</w:t>
      </w:r>
      <w:r w:rsidR="003351A9" w:rsidRPr="00D2258D">
        <w:rPr>
          <w:sz w:val="20"/>
          <w:szCs w:val="20"/>
        </w:rPr>
        <w:t xml:space="preserve"> jeśli jest w jego posiadaniu</w:t>
      </w:r>
      <w:r w:rsidR="0094604E" w:rsidRPr="00D2258D">
        <w:rPr>
          <w:sz w:val="20"/>
          <w:szCs w:val="20"/>
        </w:rPr>
        <w:t xml:space="preserve"> lub NIW</w:t>
      </w:r>
      <w:r w:rsidR="00024101" w:rsidRPr="00D2258D">
        <w:rPr>
          <w:sz w:val="20"/>
          <w:szCs w:val="20"/>
        </w:rPr>
        <w:t>)</w:t>
      </w:r>
      <w:r w:rsidR="003351A9" w:rsidRPr="00D2258D">
        <w:rPr>
          <w:sz w:val="20"/>
          <w:szCs w:val="20"/>
        </w:rPr>
        <w:t>,</w:t>
      </w:r>
      <w:r w:rsidR="005D003B" w:rsidRPr="00D2258D">
        <w:rPr>
          <w:sz w:val="20"/>
          <w:szCs w:val="20"/>
        </w:rPr>
        <w:t xml:space="preserve"> </w:t>
      </w:r>
      <w:r w:rsidR="003351A9" w:rsidRPr="00D2258D">
        <w:rPr>
          <w:sz w:val="20"/>
          <w:szCs w:val="20"/>
        </w:rPr>
        <w:t>wraz z adnotacją</w:t>
      </w:r>
      <w:r w:rsidR="000B61BE" w:rsidRPr="00D2258D">
        <w:rPr>
          <w:sz w:val="20"/>
          <w:szCs w:val="20"/>
        </w:rPr>
        <w:t xml:space="preserve"> „zwrot”</w:t>
      </w:r>
      <w:r w:rsidR="003351A9" w:rsidRPr="00D2258D">
        <w:rPr>
          <w:sz w:val="20"/>
          <w:szCs w:val="20"/>
        </w:rPr>
        <w:t>.</w:t>
      </w:r>
    </w:p>
    <w:p w:rsidR="00024101" w:rsidRPr="00D2258D" w:rsidRDefault="005D003B" w:rsidP="00C20F9D">
      <w:pPr>
        <w:numPr>
          <w:ilvl w:val="0"/>
          <w:numId w:val="67"/>
        </w:numPr>
        <w:ind w:left="284" w:hanging="284"/>
        <w:rPr>
          <w:strike/>
          <w:sz w:val="20"/>
          <w:szCs w:val="20"/>
        </w:rPr>
      </w:pPr>
      <w:r w:rsidRPr="00D2258D">
        <w:rPr>
          <w:sz w:val="20"/>
          <w:szCs w:val="20"/>
        </w:rPr>
        <w:t xml:space="preserve">Bank niezwłocznie, a najpóźniej w następnym dniu roboczym </w:t>
      </w:r>
      <w:r w:rsidR="00024101" w:rsidRPr="00D2258D">
        <w:rPr>
          <w:sz w:val="20"/>
          <w:szCs w:val="20"/>
        </w:rPr>
        <w:t>od dnia otrzymania żądania zwrotu przywraca rachunek do stanu jaki istniałby, gdyby nie miała miejsca realizacja polecenia zapłaty; Bank uznaje rachunek kwotą zwrotu powiększoną o odsetki należne posiadaczowi z tytułu oprocentowania jego rachunku, za okres od dnia obciążenia rachunku do dnia poprzedzającego dzień złożenia przez posiadacza rachunku żądania zwrotu.</w:t>
      </w:r>
    </w:p>
    <w:p w:rsidR="003351A9" w:rsidRPr="00D2258D" w:rsidRDefault="003351A9" w:rsidP="00556E7C">
      <w:pPr>
        <w:numPr>
          <w:ilvl w:val="0"/>
          <w:numId w:val="67"/>
        </w:numPr>
        <w:ind w:left="284" w:hanging="284"/>
        <w:rPr>
          <w:sz w:val="20"/>
          <w:szCs w:val="20"/>
        </w:rPr>
      </w:pPr>
      <w:r w:rsidRPr="00D2258D">
        <w:rPr>
          <w:sz w:val="20"/>
          <w:szCs w:val="20"/>
        </w:rPr>
        <w:t xml:space="preserve">W sprawach spornych posiadacz rachunku kontaktuje się z odbiorcą. </w:t>
      </w:r>
    </w:p>
    <w:p w:rsidR="003351A9" w:rsidRPr="00D2258D" w:rsidRDefault="003351A9" w:rsidP="00D51021">
      <w:pPr>
        <w:pStyle w:val="Nagwek2"/>
        <w:rPr>
          <w:sz w:val="20"/>
          <w:szCs w:val="20"/>
        </w:rPr>
      </w:pPr>
      <w:bookmarkStart w:id="62" w:name="_Toc412914707"/>
      <w:bookmarkStart w:id="63" w:name="_Toc413011792"/>
      <w:bookmarkStart w:id="64" w:name="_Toc13219323"/>
      <w:r w:rsidRPr="00D2258D">
        <w:rPr>
          <w:sz w:val="20"/>
          <w:szCs w:val="20"/>
        </w:rPr>
        <w:t>Odwołanie niezrealizowanego polecenia zapłaty</w:t>
      </w:r>
      <w:bookmarkEnd w:id="62"/>
      <w:bookmarkEnd w:id="63"/>
      <w:bookmarkEnd w:id="64"/>
    </w:p>
    <w:p w:rsidR="000B61BE" w:rsidRPr="00D2258D" w:rsidRDefault="000B61BE" w:rsidP="0045530D">
      <w:pPr>
        <w:pStyle w:val="Nagwek3"/>
        <w:rPr>
          <w:sz w:val="20"/>
          <w:szCs w:val="20"/>
        </w:rPr>
      </w:pPr>
    </w:p>
    <w:p w:rsidR="003351A9" w:rsidRPr="00D2258D" w:rsidRDefault="003351A9" w:rsidP="00556E7C">
      <w:pPr>
        <w:numPr>
          <w:ilvl w:val="0"/>
          <w:numId w:val="70"/>
        </w:numPr>
        <w:ind w:left="284" w:hanging="284"/>
        <w:rPr>
          <w:sz w:val="20"/>
          <w:szCs w:val="20"/>
        </w:rPr>
      </w:pPr>
      <w:r w:rsidRPr="00D2258D">
        <w:rPr>
          <w:sz w:val="20"/>
          <w:szCs w:val="20"/>
        </w:rPr>
        <w:t>Przed otrzymaniem dyspozycji polecenia zapłaty przez Bank, posiadacz rachunku może, w uzgodniony z Bankiem sposób, złożyć w placówce Banku, odwołanie niezrealizowanego polecenia zapłaty, powodujące wstrzymanie obciążenia rachunku, wskazanym wcześniej, przyszłym poleceniem zapłaty.</w:t>
      </w:r>
    </w:p>
    <w:p w:rsidR="003351A9" w:rsidRPr="00D2258D" w:rsidRDefault="003351A9" w:rsidP="00556E7C">
      <w:pPr>
        <w:numPr>
          <w:ilvl w:val="0"/>
          <w:numId w:val="70"/>
        </w:numPr>
        <w:ind w:left="284" w:hanging="284"/>
        <w:rPr>
          <w:sz w:val="20"/>
          <w:szCs w:val="20"/>
        </w:rPr>
      </w:pPr>
      <w:r w:rsidRPr="00D2258D">
        <w:rPr>
          <w:sz w:val="20"/>
          <w:szCs w:val="20"/>
        </w:rPr>
        <w:t>Składając odwołanie niezrealizowanego polecenia zapłaty posiadacz rachunku podaje:</w:t>
      </w:r>
    </w:p>
    <w:p w:rsidR="003351A9" w:rsidRPr="00D2258D" w:rsidRDefault="003351A9" w:rsidP="00556E7C">
      <w:pPr>
        <w:numPr>
          <w:ilvl w:val="0"/>
          <w:numId w:val="71"/>
        </w:numPr>
        <w:ind w:left="567" w:hanging="283"/>
        <w:rPr>
          <w:sz w:val="20"/>
          <w:szCs w:val="20"/>
        </w:rPr>
      </w:pPr>
      <w:r w:rsidRPr="00D2258D">
        <w:rPr>
          <w:sz w:val="20"/>
          <w:szCs w:val="20"/>
        </w:rPr>
        <w:t>dane wymienione w § 38 ust. 3 oraz</w:t>
      </w:r>
    </w:p>
    <w:p w:rsidR="003351A9" w:rsidRPr="00D2258D" w:rsidRDefault="003351A9" w:rsidP="00556E7C">
      <w:pPr>
        <w:numPr>
          <w:ilvl w:val="0"/>
          <w:numId w:val="71"/>
        </w:numPr>
        <w:ind w:left="567" w:hanging="283"/>
        <w:rPr>
          <w:sz w:val="20"/>
          <w:szCs w:val="20"/>
        </w:rPr>
      </w:pPr>
      <w:r w:rsidRPr="00D2258D">
        <w:rPr>
          <w:sz w:val="20"/>
          <w:szCs w:val="20"/>
        </w:rPr>
        <w:t>termin realizacji polecenia zapłaty;</w:t>
      </w:r>
    </w:p>
    <w:p w:rsidR="003351A9" w:rsidRPr="00D2258D" w:rsidRDefault="003351A9" w:rsidP="00556E7C">
      <w:pPr>
        <w:numPr>
          <w:ilvl w:val="0"/>
          <w:numId w:val="71"/>
        </w:numPr>
        <w:ind w:left="567" w:hanging="283"/>
        <w:rPr>
          <w:sz w:val="20"/>
          <w:szCs w:val="20"/>
        </w:rPr>
      </w:pPr>
      <w:r w:rsidRPr="00D2258D">
        <w:rPr>
          <w:sz w:val="20"/>
          <w:szCs w:val="20"/>
        </w:rPr>
        <w:t>termin, do którego posiadacz rachunku zleca wstrz</w:t>
      </w:r>
      <w:r w:rsidR="000B61BE" w:rsidRPr="00D2258D">
        <w:rPr>
          <w:sz w:val="20"/>
          <w:szCs w:val="20"/>
        </w:rPr>
        <w:t>ymanie obciążania jego rachunku.</w:t>
      </w:r>
    </w:p>
    <w:p w:rsidR="003351A9" w:rsidRPr="00D2258D" w:rsidRDefault="003351A9" w:rsidP="00556E7C">
      <w:pPr>
        <w:numPr>
          <w:ilvl w:val="0"/>
          <w:numId w:val="70"/>
        </w:numPr>
        <w:ind w:left="284" w:hanging="284"/>
        <w:rPr>
          <w:sz w:val="20"/>
          <w:szCs w:val="20"/>
        </w:rPr>
      </w:pPr>
      <w:r w:rsidRPr="00D2258D">
        <w:rPr>
          <w:sz w:val="20"/>
          <w:szCs w:val="20"/>
        </w:rPr>
        <w:t>Odwołanie niezrealizowanego polecenia zapłaty może być złożone w Banku najpóźniej do końca dnia roboczego poprzedzającego bezpośrednio dzień realizacji polecenia zapłaty określonego na fakturze (rachunku).</w:t>
      </w:r>
    </w:p>
    <w:p w:rsidR="003351A9" w:rsidRPr="00D2258D" w:rsidRDefault="003351A9" w:rsidP="0020426B">
      <w:pPr>
        <w:pStyle w:val="Nagwek1"/>
        <w:rPr>
          <w:color w:val="auto"/>
          <w:sz w:val="20"/>
          <w:szCs w:val="20"/>
        </w:rPr>
      </w:pPr>
      <w:bookmarkStart w:id="65" w:name="_Toc412914708"/>
      <w:bookmarkStart w:id="66" w:name="_Toc413011793"/>
      <w:bookmarkStart w:id="67" w:name="_Toc233384235"/>
      <w:bookmarkStart w:id="68" w:name="_Toc500849268"/>
      <w:bookmarkStart w:id="69" w:name="_Toc13219324"/>
      <w:r w:rsidRPr="00D2258D">
        <w:rPr>
          <w:color w:val="auto"/>
          <w:sz w:val="20"/>
          <w:szCs w:val="20"/>
        </w:rPr>
        <w:t>Rozdział 3. Dysponowanie środkami p</w:t>
      </w:r>
      <w:r w:rsidR="000B61BE" w:rsidRPr="00D2258D">
        <w:rPr>
          <w:color w:val="auto"/>
          <w:sz w:val="20"/>
          <w:szCs w:val="20"/>
        </w:rPr>
        <w:t>ieniężnymi na rachunku bankowym</w:t>
      </w:r>
      <w:r w:rsidR="000B61BE" w:rsidRPr="00D2258D">
        <w:rPr>
          <w:color w:val="auto"/>
          <w:sz w:val="20"/>
          <w:szCs w:val="20"/>
        </w:rPr>
        <w:br/>
      </w:r>
      <w:r w:rsidRPr="00D2258D">
        <w:rPr>
          <w:color w:val="auto"/>
          <w:sz w:val="20"/>
          <w:szCs w:val="20"/>
        </w:rPr>
        <w:t>na wypadek lub w razie śmierci posiadacza rachunku</w:t>
      </w:r>
      <w:bookmarkEnd w:id="65"/>
      <w:bookmarkEnd w:id="66"/>
      <w:bookmarkEnd w:id="67"/>
      <w:bookmarkEnd w:id="68"/>
      <w:bookmarkEnd w:id="69"/>
    </w:p>
    <w:p w:rsidR="003351A9" w:rsidRPr="00D2258D" w:rsidRDefault="003351A9" w:rsidP="00D51021">
      <w:pPr>
        <w:pStyle w:val="Nagwek2"/>
        <w:rPr>
          <w:sz w:val="20"/>
          <w:szCs w:val="20"/>
        </w:rPr>
      </w:pPr>
      <w:bookmarkStart w:id="70" w:name="_Toc412914709"/>
      <w:bookmarkStart w:id="71" w:name="_Toc413011794"/>
      <w:bookmarkStart w:id="72" w:name="_Toc208810450"/>
      <w:bookmarkStart w:id="73" w:name="_Toc233384236"/>
      <w:bookmarkStart w:id="74" w:name="_Toc500849269"/>
      <w:bookmarkStart w:id="75" w:name="_Toc13219325"/>
      <w:r w:rsidRPr="00D2258D">
        <w:rPr>
          <w:sz w:val="20"/>
          <w:szCs w:val="20"/>
        </w:rPr>
        <w:t>Dyspozycja wkładem na wypadek śmierci</w:t>
      </w:r>
      <w:bookmarkEnd w:id="70"/>
      <w:bookmarkEnd w:id="71"/>
      <w:bookmarkEnd w:id="72"/>
      <w:bookmarkEnd w:id="73"/>
      <w:bookmarkEnd w:id="74"/>
      <w:bookmarkEnd w:id="75"/>
    </w:p>
    <w:p w:rsidR="003351A9" w:rsidRPr="00D2258D" w:rsidRDefault="003351A9" w:rsidP="0045530D">
      <w:pPr>
        <w:pStyle w:val="Nagwek3"/>
        <w:rPr>
          <w:sz w:val="20"/>
          <w:szCs w:val="20"/>
        </w:rPr>
      </w:pPr>
    </w:p>
    <w:p w:rsidR="003351A9" w:rsidRPr="00D2258D" w:rsidRDefault="003351A9" w:rsidP="00556E7C">
      <w:pPr>
        <w:numPr>
          <w:ilvl w:val="0"/>
          <w:numId w:val="176"/>
        </w:numPr>
        <w:ind w:left="284" w:hanging="284"/>
        <w:rPr>
          <w:sz w:val="20"/>
          <w:szCs w:val="20"/>
        </w:rPr>
      </w:pPr>
      <w:r w:rsidRPr="00D2258D">
        <w:rPr>
          <w:sz w:val="20"/>
          <w:szCs w:val="20"/>
        </w:rPr>
        <w:t xml:space="preserve">Posiadacz rachunku może </w:t>
      </w:r>
      <w:r w:rsidR="00CD081A" w:rsidRPr="00D2258D">
        <w:rPr>
          <w:sz w:val="20"/>
          <w:szCs w:val="20"/>
        </w:rPr>
        <w:t>polecić</w:t>
      </w:r>
      <w:r w:rsidR="00BA2D09" w:rsidRPr="00D2258D">
        <w:rPr>
          <w:sz w:val="20"/>
          <w:szCs w:val="20"/>
        </w:rPr>
        <w:t xml:space="preserve"> pisemnie</w:t>
      </w:r>
      <w:r w:rsidR="00CD081A" w:rsidRPr="00D2258D">
        <w:rPr>
          <w:sz w:val="20"/>
          <w:szCs w:val="20"/>
        </w:rPr>
        <w:t xml:space="preserve"> Bankowi dokonanie </w:t>
      </w:r>
      <w:r w:rsidRPr="00D2258D">
        <w:rPr>
          <w:sz w:val="20"/>
          <w:szCs w:val="20"/>
        </w:rPr>
        <w:t xml:space="preserve">- po </w:t>
      </w:r>
      <w:r w:rsidR="00CD081A" w:rsidRPr="00D2258D">
        <w:rPr>
          <w:sz w:val="20"/>
          <w:szCs w:val="20"/>
        </w:rPr>
        <w:t xml:space="preserve">swojej </w:t>
      </w:r>
      <w:r w:rsidRPr="00D2258D">
        <w:rPr>
          <w:sz w:val="20"/>
          <w:szCs w:val="20"/>
        </w:rPr>
        <w:t xml:space="preserve">śmierci - wypłaty z rachunku </w:t>
      </w:r>
      <w:r w:rsidR="00CD081A" w:rsidRPr="00D2258D">
        <w:rPr>
          <w:sz w:val="20"/>
          <w:szCs w:val="20"/>
        </w:rPr>
        <w:t>wskazanym przez siebie osobom: małżonkowi, wstępnym (rodzice, dziadkowie, pradziadkowie it</w:t>
      </w:r>
      <w:r w:rsidR="00E40BDD" w:rsidRPr="00D2258D">
        <w:rPr>
          <w:sz w:val="20"/>
          <w:szCs w:val="20"/>
        </w:rPr>
        <w:t>d</w:t>
      </w:r>
      <w:r w:rsidR="00CD081A" w:rsidRPr="00D2258D">
        <w:rPr>
          <w:sz w:val="20"/>
          <w:szCs w:val="20"/>
        </w:rPr>
        <w:t xml:space="preserve">.), zstępnym (dzieci, wnuki, prawnuki itd.) lub rodzeństwu </w:t>
      </w:r>
      <w:r w:rsidRPr="00D2258D">
        <w:rPr>
          <w:sz w:val="20"/>
          <w:szCs w:val="20"/>
        </w:rPr>
        <w:t xml:space="preserve">określonej kwoty pieniężnej </w:t>
      </w:r>
      <w:r w:rsidR="00CD081A" w:rsidRPr="00D2258D">
        <w:rPr>
          <w:sz w:val="20"/>
          <w:szCs w:val="20"/>
        </w:rPr>
        <w:t>(dyspozycja wkładem na wypadek śmierci)</w:t>
      </w:r>
      <w:r w:rsidRPr="00D2258D">
        <w:rPr>
          <w:sz w:val="20"/>
          <w:szCs w:val="20"/>
        </w:rPr>
        <w:t xml:space="preserve">. </w:t>
      </w:r>
    </w:p>
    <w:p w:rsidR="00CD081A" w:rsidRPr="00D2258D" w:rsidRDefault="00CD081A" w:rsidP="00556E7C">
      <w:pPr>
        <w:numPr>
          <w:ilvl w:val="0"/>
          <w:numId w:val="176"/>
        </w:numPr>
        <w:ind w:left="284" w:hanging="284"/>
        <w:rPr>
          <w:sz w:val="20"/>
          <w:szCs w:val="20"/>
        </w:rPr>
      </w:pPr>
      <w:r w:rsidRPr="00D2258D">
        <w:rPr>
          <w:sz w:val="20"/>
          <w:szCs w:val="20"/>
        </w:rPr>
        <w:t>Kwota wypłaty, o której mowa w ust. 1, bez względu na liczbę wydanych dyspozycji, nie może być wyższa niż dwudziestokrotne przeciętne miesięczne wynagrodzenie w sektorze przedsiębiorstw bez wypłat nagród z zysku, ogłaszane przez Prezesa Głównego Urzędu Statystycznego za ostatni miesiąc przed śmiercią posiadacza rachunku.</w:t>
      </w:r>
    </w:p>
    <w:p w:rsidR="00CD081A" w:rsidRPr="00D2258D" w:rsidRDefault="00CD081A" w:rsidP="00556E7C">
      <w:pPr>
        <w:numPr>
          <w:ilvl w:val="0"/>
          <w:numId w:val="176"/>
        </w:numPr>
        <w:ind w:left="284" w:hanging="284"/>
        <w:rPr>
          <w:sz w:val="20"/>
          <w:szCs w:val="20"/>
        </w:rPr>
      </w:pPr>
      <w:r w:rsidRPr="00D2258D">
        <w:rPr>
          <w:sz w:val="20"/>
          <w:szCs w:val="20"/>
        </w:rPr>
        <w:t>Dyspozycja wkładem na wypadek śmierci może być w każdym czasie przez posiadacza rachunku zmieniona lub odwołana na piśmie.</w:t>
      </w:r>
    </w:p>
    <w:p w:rsidR="00EE3459" w:rsidRPr="00D2258D" w:rsidRDefault="00EE3459" w:rsidP="00556E7C">
      <w:pPr>
        <w:numPr>
          <w:ilvl w:val="0"/>
          <w:numId w:val="176"/>
        </w:numPr>
        <w:ind w:left="284" w:hanging="284"/>
        <w:rPr>
          <w:sz w:val="20"/>
          <w:szCs w:val="20"/>
        </w:rPr>
      </w:pPr>
      <w:r w:rsidRPr="00D2258D">
        <w:rPr>
          <w:sz w:val="20"/>
          <w:szCs w:val="20"/>
        </w:rPr>
        <w:t>Jeżeli posiadacz rachunku wydał więcej niż jedną dyspozycję wkładem na wypadek śmierci, a łączna suma dyspozycji przekracza limit, o którym mowa w ust. 2, dyspozycja wydana później ma pierwszeństwo przed dyspozycją wydaną wcześniej.</w:t>
      </w:r>
    </w:p>
    <w:p w:rsidR="00EE3459" w:rsidRPr="00D2258D" w:rsidRDefault="00EE3459" w:rsidP="00556E7C">
      <w:pPr>
        <w:numPr>
          <w:ilvl w:val="0"/>
          <w:numId w:val="176"/>
        </w:numPr>
        <w:ind w:left="284" w:hanging="284"/>
        <w:rPr>
          <w:sz w:val="20"/>
          <w:szCs w:val="20"/>
        </w:rPr>
      </w:pPr>
      <w:r w:rsidRPr="00D2258D">
        <w:rPr>
          <w:sz w:val="20"/>
          <w:szCs w:val="20"/>
        </w:rPr>
        <w:t>Kwota wypłacona zgodnie z ust. 1 nie wchodzi do spadku po posiadaczu rachunku.</w:t>
      </w:r>
    </w:p>
    <w:p w:rsidR="00EE3459" w:rsidRPr="00D2258D" w:rsidRDefault="00EE3459" w:rsidP="00556E7C">
      <w:pPr>
        <w:numPr>
          <w:ilvl w:val="0"/>
          <w:numId w:val="176"/>
        </w:numPr>
        <w:ind w:left="284" w:hanging="284"/>
        <w:rPr>
          <w:sz w:val="20"/>
          <w:szCs w:val="20"/>
        </w:rPr>
      </w:pPr>
      <w:r w:rsidRPr="00D2258D">
        <w:rPr>
          <w:sz w:val="20"/>
          <w:szCs w:val="20"/>
        </w:rPr>
        <w:t>Osoby, którym na podstawie dyspozycji wkładem na wypadek śmierci wypłacono kwoty z naruszeniem ust. 4, są zobowiązane do ich zwrotu spadkobierc</w:t>
      </w:r>
      <w:r w:rsidR="00E40BDD" w:rsidRPr="00D2258D">
        <w:rPr>
          <w:sz w:val="20"/>
          <w:szCs w:val="20"/>
        </w:rPr>
        <w:t>om</w:t>
      </w:r>
      <w:r w:rsidRPr="00D2258D">
        <w:rPr>
          <w:sz w:val="20"/>
          <w:szCs w:val="20"/>
        </w:rPr>
        <w:t xml:space="preserve"> posiadacza.</w:t>
      </w:r>
    </w:p>
    <w:p w:rsidR="00BA2D09" w:rsidRPr="00D2258D" w:rsidRDefault="00BA2D09" w:rsidP="00556E7C">
      <w:pPr>
        <w:numPr>
          <w:ilvl w:val="0"/>
          <w:numId w:val="176"/>
        </w:numPr>
        <w:ind w:left="284" w:hanging="284"/>
        <w:rPr>
          <w:sz w:val="20"/>
          <w:szCs w:val="20"/>
        </w:rPr>
      </w:pPr>
      <w:r w:rsidRPr="00D2258D">
        <w:rPr>
          <w:sz w:val="20"/>
          <w:szCs w:val="20"/>
        </w:rPr>
        <w:t>W razie powzięcia informacji o śmierci posiadacza rachunku Bank informuje osoby wskazane w dyspozycji wkładem na wypadek śmierci o możliwości wypłaty określonej kwoty, przesyłając oświadczenie na podany przez posiadacza adres beneficjenta.</w:t>
      </w:r>
    </w:p>
    <w:p w:rsidR="003351A9" w:rsidRPr="00D2258D" w:rsidRDefault="003351A9" w:rsidP="00D51021">
      <w:pPr>
        <w:pStyle w:val="Nagwek2"/>
        <w:rPr>
          <w:sz w:val="20"/>
          <w:szCs w:val="20"/>
        </w:rPr>
      </w:pPr>
      <w:bookmarkStart w:id="76" w:name="_Toc412914710"/>
      <w:bookmarkStart w:id="77" w:name="_Toc413011795"/>
      <w:bookmarkStart w:id="78" w:name="_Toc208810451"/>
      <w:bookmarkStart w:id="79" w:name="_Toc233384237"/>
      <w:bookmarkStart w:id="80" w:name="_Toc500849270"/>
      <w:bookmarkStart w:id="81" w:name="_Toc13219326"/>
      <w:r w:rsidRPr="00D2258D">
        <w:rPr>
          <w:sz w:val="20"/>
          <w:szCs w:val="20"/>
        </w:rPr>
        <w:t>Wypłaty z rachunku po śmierci posiadacza rachunku</w:t>
      </w:r>
      <w:bookmarkEnd w:id="76"/>
      <w:bookmarkEnd w:id="77"/>
      <w:bookmarkEnd w:id="78"/>
      <w:bookmarkEnd w:id="79"/>
      <w:bookmarkEnd w:id="80"/>
      <w:bookmarkEnd w:id="81"/>
    </w:p>
    <w:p w:rsidR="003351A9" w:rsidRPr="00D2258D" w:rsidRDefault="003351A9" w:rsidP="0045530D">
      <w:pPr>
        <w:pStyle w:val="Nagwek3"/>
        <w:rPr>
          <w:sz w:val="20"/>
          <w:szCs w:val="20"/>
        </w:rPr>
      </w:pPr>
    </w:p>
    <w:p w:rsidR="00A519A2" w:rsidRPr="00D2258D" w:rsidRDefault="003351A9" w:rsidP="00556E7C">
      <w:pPr>
        <w:numPr>
          <w:ilvl w:val="0"/>
          <w:numId w:val="237"/>
        </w:numPr>
        <w:tabs>
          <w:tab w:val="left" w:pos="-2410"/>
        </w:tabs>
        <w:ind w:left="284" w:hanging="284"/>
        <w:rPr>
          <w:sz w:val="20"/>
          <w:szCs w:val="20"/>
        </w:rPr>
      </w:pPr>
      <w:r w:rsidRPr="00D2258D">
        <w:rPr>
          <w:sz w:val="20"/>
          <w:szCs w:val="20"/>
        </w:rPr>
        <w:t xml:space="preserve">Po śmierci posiadacza </w:t>
      </w:r>
      <w:r w:rsidR="00685C51" w:rsidRPr="00D2258D">
        <w:rPr>
          <w:sz w:val="20"/>
          <w:szCs w:val="20"/>
        </w:rPr>
        <w:t xml:space="preserve">Bank dokonuje wypłat </w:t>
      </w:r>
      <w:r w:rsidR="004A64C5" w:rsidRPr="00D2258D">
        <w:rPr>
          <w:sz w:val="20"/>
          <w:szCs w:val="20"/>
        </w:rPr>
        <w:t>środk</w:t>
      </w:r>
      <w:r w:rsidR="00685C51" w:rsidRPr="00D2258D">
        <w:rPr>
          <w:sz w:val="20"/>
          <w:szCs w:val="20"/>
        </w:rPr>
        <w:t>ów</w:t>
      </w:r>
      <w:r w:rsidR="004A64C5" w:rsidRPr="00D2258D">
        <w:rPr>
          <w:sz w:val="20"/>
          <w:szCs w:val="20"/>
        </w:rPr>
        <w:t xml:space="preserve"> pieniężn</w:t>
      </w:r>
      <w:r w:rsidR="00685C51" w:rsidRPr="00D2258D">
        <w:rPr>
          <w:sz w:val="20"/>
          <w:szCs w:val="20"/>
        </w:rPr>
        <w:t>ych</w:t>
      </w:r>
      <w:r w:rsidR="004A64C5" w:rsidRPr="00D2258D">
        <w:rPr>
          <w:sz w:val="20"/>
          <w:szCs w:val="20"/>
        </w:rPr>
        <w:t xml:space="preserve"> zgromadzon</w:t>
      </w:r>
      <w:r w:rsidR="00685C51" w:rsidRPr="00D2258D">
        <w:rPr>
          <w:sz w:val="20"/>
          <w:szCs w:val="20"/>
        </w:rPr>
        <w:t>ych</w:t>
      </w:r>
      <w:r w:rsidR="00694222" w:rsidRPr="00D2258D">
        <w:rPr>
          <w:sz w:val="20"/>
          <w:szCs w:val="20"/>
        </w:rPr>
        <w:t xml:space="preserve"> </w:t>
      </w:r>
      <w:r w:rsidRPr="00D2258D">
        <w:rPr>
          <w:sz w:val="20"/>
          <w:szCs w:val="20"/>
        </w:rPr>
        <w:t xml:space="preserve">na rachunku </w:t>
      </w:r>
      <w:r w:rsidR="00685C51" w:rsidRPr="00D2258D">
        <w:rPr>
          <w:sz w:val="20"/>
          <w:szCs w:val="20"/>
        </w:rPr>
        <w:t>z tytułów</w:t>
      </w:r>
      <w:r w:rsidR="00923D1B" w:rsidRPr="00D2258D">
        <w:rPr>
          <w:sz w:val="20"/>
          <w:szCs w:val="20"/>
        </w:rPr>
        <w:t>:</w:t>
      </w:r>
    </w:p>
    <w:p w:rsidR="00A519A2" w:rsidRPr="00D2258D" w:rsidRDefault="00685C51" w:rsidP="00A519A2">
      <w:pPr>
        <w:numPr>
          <w:ilvl w:val="0"/>
          <w:numId w:val="231"/>
        </w:numPr>
        <w:ind w:left="567" w:hanging="283"/>
        <w:rPr>
          <w:sz w:val="20"/>
          <w:szCs w:val="20"/>
        </w:rPr>
      </w:pPr>
      <w:r w:rsidRPr="00D2258D">
        <w:rPr>
          <w:sz w:val="20"/>
          <w:szCs w:val="20"/>
        </w:rPr>
        <w:t>zwrotu, na wniosek organu wypłacającego świadczenia z ubezpieczenia</w:t>
      </w:r>
      <w:r w:rsidR="002740CC" w:rsidRPr="00D2258D">
        <w:rPr>
          <w:sz w:val="20"/>
          <w:szCs w:val="20"/>
        </w:rPr>
        <w:t xml:space="preserve"> </w:t>
      </w:r>
      <w:r w:rsidRPr="00D2258D">
        <w:rPr>
          <w:sz w:val="20"/>
          <w:szCs w:val="20"/>
        </w:rPr>
        <w:t xml:space="preserve">i zabezpieczenia społecznego albo uposażenie w stanie spoczynku, kwot które nie przysługiwały za okres po śmierci posiadacza </w:t>
      </w:r>
      <w:r w:rsidR="00AA3A16" w:rsidRPr="00D2258D">
        <w:rPr>
          <w:sz w:val="20"/>
          <w:szCs w:val="20"/>
        </w:rPr>
        <w:t>rachunku</w:t>
      </w:r>
      <w:r w:rsidR="00923D1B" w:rsidRPr="00D2258D">
        <w:rPr>
          <w:sz w:val="20"/>
          <w:szCs w:val="20"/>
        </w:rPr>
        <w:t>;</w:t>
      </w:r>
    </w:p>
    <w:p w:rsidR="00A519A2" w:rsidRPr="00D2258D" w:rsidRDefault="00685C51" w:rsidP="00A519A2">
      <w:pPr>
        <w:numPr>
          <w:ilvl w:val="0"/>
          <w:numId w:val="231"/>
        </w:numPr>
        <w:ind w:left="567" w:hanging="283"/>
        <w:rPr>
          <w:sz w:val="20"/>
          <w:szCs w:val="20"/>
        </w:rPr>
      </w:pPr>
      <w:r w:rsidRPr="00D2258D">
        <w:rPr>
          <w:sz w:val="20"/>
          <w:szCs w:val="20"/>
        </w:rPr>
        <w:t>zwrotu kwoty wydatkowan</w:t>
      </w:r>
      <w:r w:rsidR="004A0054" w:rsidRPr="00D2258D">
        <w:rPr>
          <w:sz w:val="20"/>
          <w:szCs w:val="20"/>
        </w:rPr>
        <w:t>e</w:t>
      </w:r>
      <w:r w:rsidRPr="00D2258D">
        <w:rPr>
          <w:sz w:val="20"/>
          <w:szCs w:val="20"/>
        </w:rPr>
        <w:t>j na koszty pogrzebu posiadacza rachunku osobie, która przedstawiła rachunki stwierdzające wysokość poniesionych przez nią kosztów -</w:t>
      </w:r>
      <w:r w:rsidR="002B36E8" w:rsidRPr="00D2258D">
        <w:rPr>
          <w:sz w:val="20"/>
          <w:szCs w:val="20"/>
        </w:rPr>
        <w:t xml:space="preserve"> </w:t>
      </w:r>
      <w:r w:rsidRPr="00D2258D">
        <w:rPr>
          <w:sz w:val="20"/>
          <w:szCs w:val="20"/>
        </w:rPr>
        <w:t>w wysokości nieprzekraczającej kosztów urządzenia pogrzebu zgodnie ze zwyczajami przyjętymi w danym środowisku;</w:t>
      </w:r>
    </w:p>
    <w:p w:rsidR="00A519A2" w:rsidRPr="00D2258D" w:rsidRDefault="00685C51" w:rsidP="00A519A2">
      <w:pPr>
        <w:numPr>
          <w:ilvl w:val="0"/>
          <w:numId w:val="231"/>
        </w:numPr>
        <w:ind w:left="567" w:hanging="283"/>
        <w:rPr>
          <w:strike/>
          <w:sz w:val="20"/>
          <w:szCs w:val="20"/>
        </w:rPr>
      </w:pPr>
      <w:r w:rsidRPr="00D2258D">
        <w:rPr>
          <w:sz w:val="20"/>
          <w:szCs w:val="20"/>
        </w:rPr>
        <w:t>dyspozycji posiadacza rachunku na wypadek śmierci zgodnie z § 40</w:t>
      </w:r>
      <w:r w:rsidR="00923D1B" w:rsidRPr="00D2258D">
        <w:rPr>
          <w:sz w:val="20"/>
          <w:szCs w:val="20"/>
        </w:rPr>
        <w:t>;</w:t>
      </w:r>
    </w:p>
    <w:p w:rsidR="003351A9" w:rsidRPr="00D2258D" w:rsidRDefault="008F1FDA" w:rsidP="00A519A2">
      <w:pPr>
        <w:numPr>
          <w:ilvl w:val="0"/>
          <w:numId w:val="231"/>
        </w:numPr>
        <w:ind w:left="567" w:hanging="283"/>
        <w:rPr>
          <w:strike/>
          <w:sz w:val="20"/>
          <w:szCs w:val="20"/>
        </w:rPr>
      </w:pPr>
      <w:r w:rsidRPr="00D2258D">
        <w:rPr>
          <w:sz w:val="20"/>
          <w:szCs w:val="20"/>
        </w:rPr>
        <w:t>wypłaty środków</w:t>
      </w:r>
      <w:r w:rsidR="00FA5AF0" w:rsidRPr="00D2258D">
        <w:rPr>
          <w:sz w:val="20"/>
          <w:szCs w:val="20"/>
        </w:rPr>
        <w:t xml:space="preserve"> </w:t>
      </w:r>
      <w:r w:rsidR="003351A9" w:rsidRPr="00D2258D">
        <w:rPr>
          <w:sz w:val="20"/>
          <w:szCs w:val="20"/>
        </w:rPr>
        <w:t>spadkobiercom</w:t>
      </w:r>
      <w:r w:rsidR="00FA5AF0" w:rsidRPr="00D2258D">
        <w:rPr>
          <w:sz w:val="20"/>
          <w:szCs w:val="20"/>
        </w:rPr>
        <w:t xml:space="preserve"> </w:t>
      </w:r>
      <w:r w:rsidRPr="00D2258D">
        <w:rPr>
          <w:sz w:val="20"/>
          <w:szCs w:val="20"/>
        </w:rPr>
        <w:t>posiadacza rachunku</w:t>
      </w:r>
      <w:r w:rsidR="00F30A02" w:rsidRPr="00D2258D">
        <w:rPr>
          <w:sz w:val="20"/>
          <w:szCs w:val="20"/>
        </w:rPr>
        <w:t>.</w:t>
      </w:r>
    </w:p>
    <w:p w:rsidR="003351A9" w:rsidRPr="00D2258D" w:rsidRDefault="003351A9" w:rsidP="00556E7C">
      <w:pPr>
        <w:numPr>
          <w:ilvl w:val="0"/>
          <w:numId w:val="237"/>
        </w:numPr>
        <w:ind w:left="284" w:hanging="284"/>
        <w:rPr>
          <w:sz w:val="20"/>
          <w:szCs w:val="20"/>
        </w:rPr>
      </w:pPr>
      <w:r w:rsidRPr="00D2258D">
        <w:rPr>
          <w:sz w:val="20"/>
          <w:szCs w:val="20"/>
        </w:rPr>
        <w:t>Bank dokonuje wypłaty środków pieniężnych z rachunku po przedłożeniu przez uprawnionego spadkobiercę prawomocnego postanowienia o stwierdzeniu nabycia spadku po posiadaczu rachunku albo zarejestrowanego aktu poświadczenia dziedziczenia.</w:t>
      </w:r>
    </w:p>
    <w:p w:rsidR="003351A9" w:rsidRPr="00D2258D" w:rsidRDefault="003351A9" w:rsidP="00556E7C">
      <w:pPr>
        <w:numPr>
          <w:ilvl w:val="0"/>
          <w:numId w:val="237"/>
        </w:numPr>
        <w:tabs>
          <w:tab w:val="left" w:pos="-2410"/>
        </w:tabs>
        <w:ind w:left="284" w:hanging="284"/>
        <w:rPr>
          <w:sz w:val="20"/>
          <w:szCs w:val="20"/>
        </w:rPr>
      </w:pPr>
      <w:r w:rsidRPr="00D2258D">
        <w:rPr>
          <w:sz w:val="20"/>
          <w:szCs w:val="20"/>
        </w:rPr>
        <w:t xml:space="preserve">W przypadku, gdy uprawnionym do wypłaty środków pieniężnych z rachunku jest co najmniej dwóch spadkobierców, Bank dokonuje wypłaty tych środków </w:t>
      </w:r>
      <w:r w:rsidR="008F1FDA" w:rsidRPr="00D2258D">
        <w:rPr>
          <w:sz w:val="20"/>
          <w:szCs w:val="20"/>
        </w:rPr>
        <w:t xml:space="preserve">zgodnie </w:t>
      </w:r>
      <w:r w:rsidRPr="00D2258D">
        <w:rPr>
          <w:sz w:val="20"/>
          <w:szCs w:val="20"/>
        </w:rPr>
        <w:t xml:space="preserve">z </w:t>
      </w:r>
      <w:r w:rsidR="008F1FDA" w:rsidRPr="00D2258D">
        <w:rPr>
          <w:sz w:val="20"/>
          <w:szCs w:val="20"/>
        </w:rPr>
        <w:t>przedłożonym prawomocnym orzeczeniem sądu</w:t>
      </w:r>
      <w:r w:rsidR="004B39C1" w:rsidRPr="00D2258D">
        <w:rPr>
          <w:sz w:val="20"/>
          <w:szCs w:val="20"/>
        </w:rPr>
        <w:t xml:space="preserve"> </w:t>
      </w:r>
      <w:r w:rsidRPr="00D2258D">
        <w:rPr>
          <w:sz w:val="20"/>
          <w:szCs w:val="20"/>
        </w:rPr>
        <w:t xml:space="preserve">o dziale spadku </w:t>
      </w:r>
      <w:r w:rsidR="008F1FDA" w:rsidRPr="00D2258D">
        <w:rPr>
          <w:sz w:val="20"/>
          <w:szCs w:val="20"/>
        </w:rPr>
        <w:t xml:space="preserve">lub umową </w:t>
      </w:r>
      <w:r w:rsidR="00A94FF7" w:rsidRPr="00D2258D">
        <w:rPr>
          <w:sz w:val="20"/>
          <w:szCs w:val="20"/>
        </w:rPr>
        <w:t xml:space="preserve">zawartą </w:t>
      </w:r>
      <w:r w:rsidRPr="00D2258D">
        <w:rPr>
          <w:sz w:val="20"/>
          <w:szCs w:val="20"/>
        </w:rPr>
        <w:t>pomiędzy spadkobiercami</w:t>
      </w:r>
      <w:r w:rsidR="00923D1B" w:rsidRPr="00D2258D">
        <w:rPr>
          <w:sz w:val="20"/>
          <w:szCs w:val="20"/>
        </w:rPr>
        <w:t>;</w:t>
      </w:r>
      <w:r w:rsidR="00A94FF7" w:rsidRPr="00D2258D">
        <w:rPr>
          <w:sz w:val="20"/>
          <w:szCs w:val="20"/>
        </w:rPr>
        <w:t xml:space="preserve"> </w:t>
      </w:r>
      <w:r w:rsidR="00923D1B" w:rsidRPr="00D2258D">
        <w:rPr>
          <w:sz w:val="20"/>
          <w:szCs w:val="20"/>
        </w:rPr>
        <w:t>j</w:t>
      </w:r>
      <w:r w:rsidR="00A94FF7" w:rsidRPr="00D2258D">
        <w:rPr>
          <w:sz w:val="20"/>
          <w:szCs w:val="20"/>
        </w:rPr>
        <w:t>eżeli dział spadku nie został przeprowadzony, Bank może wypłacić środki z rachunku jedynie wszystkim spadkobiercom łącznie</w:t>
      </w:r>
      <w:r w:rsidRPr="00D2258D">
        <w:rPr>
          <w:sz w:val="20"/>
          <w:szCs w:val="20"/>
        </w:rPr>
        <w:t>.</w:t>
      </w:r>
    </w:p>
    <w:p w:rsidR="003351A9" w:rsidRPr="00D2258D" w:rsidRDefault="003351A9" w:rsidP="00D51021">
      <w:pPr>
        <w:pStyle w:val="Nagwek1"/>
        <w:rPr>
          <w:color w:val="auto"/>
          <w:sz w:val="20"/>
          <w:szCs w:val="20"/>
        </w:rPr>
      </w:pPr>
      <w:bookmarkStart w:id="82" w:name="_Toc412914711"/>
      <w:bookmarkStart w:id="83" w:name="_Toc413011796"/>
      <w:bookmarkStart w:id="84" w:name="_Toc233384238"/>
      <w:bookmarkStart w:id="85" w:name="_Toc500849271"/>
      <w:bookmarkStart w:id="86" w:name="_Toc13219327"/>
      <w:r w:rsidRPr="00D2258D">
        <w:rPr>
          <w:color w:val="auto"/>
          <w:sz w:val="20"/>
          <w:szCs w:val="20"/>
        </w:rPr>
        <w:t>Rozdział 4. Postanowienia odrębne dotyczące poszczególnych rodzajów rachunków</w:t>
      </w:r>
      <w:bookmarkEnd w:id="82"/>
      <w:bookmarkEnd w:id="83"/>
      <w:bookmarkEnd w:id="84"/>
      <w:bookmarkEnd w:id="85"/>
      <w:bookmarkEnd w:id="86"/>
    </w:p>
    <w:p w:rsidR="003351A9" w:rsidRPr="00D2258D" w:rsidRDefault="003351A9" w:rsidP="00D51021">
      <w:pPr>
        <w:pStyle w:val="Nagwek2"/>
        <w:rPr>
          <w:sz w:val="20"/>
          <w:szCs w:val="20"/>
        </w:rPr>
      </w:pPr>
      <w:bookmarkStart w:id="87" w:name="_Toc412914712"/>
      <w:bookmarkStart w:id="88" w:name="_Toc413011797"/>
      <w:bookmarkStart w:id="89" w:name="_Toc148158647"/>
      <w:bookmarkStart w:id="90" w:name="_Toc208810449"/>
      <w:bookmarkStart w:id="91" w:name="_Toc233384239"/>
      <w:bookmarkStart w:id="92" w:name="_Toc500849272"/>
      <w:bookmarkStart w:id="93" w:name="_Toc13219328"/>
      <w:r w:rsidRPr="00D2258D">
        <w:rPr>
          <w:sz w:val="20"/>
          <w:szCs w:val="20"/>
        </w:rPr>
        <w:t>Rachunek wspólny</w:t>
      </w:r>
      <w:bookmarkEnd w:id="87"/>
      <w:bookmarkEnd w:id="88"/>
      <w:bookmarkEnd w:id="89"/>
      <w:bookmarkEnd w:id="90"/>
      <w:bookmarkEnd w:id="91"/>
      <w:bookmarkEnd w:id="92"/>
      <w:bookmarkEnd w:id="93"/>
    </w:p>
    <w:p w:rsidR="00B333E2" w:rsidRPr="00D2258D" w:rsidRDefault="00B333E2" w:rsidP="0045530D">
      <w:pPr>
        <w:pStyle w:val="Nagwek3"/>
        <w:rPr>
          <w:sz w:val="20"/>
          <w:szCs w:val="20"/>
        </w:rPr>
      </w:pPr>
    </w:p>
    <w:p w:rsidR="003351A9" w:rsidRPr="00D2258D" w:rsidRDefault="003351A9" w:rsidP="00556E7C">
      <w:pPr>
        <w:numPr>
          <w:ilvl w:val="0"/>
          <w:numId w:val="72"/>
        </w:numPr>
        <w:ind w:left="284" w:hanging="284"/>
        <w:rPr>
          <w:sz w:val="20"/>
          <w:szCs w:val="20"/>
        </w:rPr>
      </w:pPr>
      <w:r w:rsidRPr="00D2258D">
        <w:rPr>
          <w:sz w:val="20"/>
          <w:szCs w:val="20"/>
        </w:rPr>
        <w:t>Bank prowadzi rachunek wspólny dla współposiadaczy w formie rachunku rozłącznego.</w:t>
      </w:r>
    </w:p>
    <w:p w:rsidR="003351A9" w:rsidRPr="00D2258D" w:rsidRDefault="003351A9" w:rsidP="00556E7C">
      <w:pPr>
        <w:numPr>
          <w:ilvl w:val="0"/>
          <w:numId w:val="72"/>
        </w:numPr>
        <w:ind w:left="284" w:hanging="284"/>
        <w:rPr>
          <w:sz w:val="20"/>
          <w:szCs w:val="20"/>
        </w:rPr>
      </w:pPr>
      <w:r w:rsidRPr="00D2258D">
        <w:rPr>
          <w:sz w:val="20"/>
          <w:szCs w:val="20"/>
        </w:rPr>
        <w:t xml:space="preserve">Współposiadacze przez zawarcie umowy stają się wierzycielami solidarnymi Banku oraz odpowiadają solidarnie za wszelkie zobowiązania powstałe wobec Banku w trakcie trwania umowy. </w:t>
      </w:r>
    </w:p>
    <w:p w:rsidR="003351A9" w:rsidRPr="00D2258D" w:rsidRDefault="003351A9" w:rsidP="00556E7C">
      <w:pPr>
        <w:numPr>
          <w:ilvl w:val="0"/>
          <w:numId w:val="72"/>
        </w:numPr>
        <w:ind w:left="284" w:hanging="284"/>
        <w:rPr>
          <w:sz w:val="20"/>
          <w:szCs w:val="20"/>
        </w:rPr>
      </w:pPr>
      <w:r w:rsidRPr="00D2258D">
        <w:rPr>
          <w:sz w:val="20"/>
          <w:szCs w:val="20"/>
        </w:rPr>
        <w:t>Współposiadacze samodzielnie dysponują bez ograniczeń środkami pieniężnymi zgromadzonymi na rachunku oraz samodzielnie dokonują wszelkich czynności wynikających z umowy, łącznie z jej wypowiedzeniem i podjęciem środków pieniężnych z rachunku z dniem rozwiązania umowy, ze skutkiem dla pozostałych współposiadaczy, chyba że w umowie postanowiono inaczej.</w:t>
      </w:r>
    </w:p>
    <w:p w:rsidR="003351A9" w:rsidRPr="00D2258D" w:rsidRDefault="003351A9" w:rsidP="00556E7C">
      <w:pPr>
        <w:numPr>
          <w:ilvl w:val="0"/>
          <w:numId w:val="72"/>
        </w:numPr>
        <w:ind w:left="284" w:hanging="284"/>
        <w:rPr>
          <w:sz w:val="20"/>
          <w:szCs w:val="20"/>
        </w:rPr>
      </w:pPr>
      <w:r w:rsidRPr="00D2258D">
        <w:rPr>
          <w:sz w:val="20"/>
          <w:szCs w:val="20"/>
        </w:rPr>
        <w:t xml:space="preserve">Współposiadacze ponoszą skutki swoich dyspozycji i dyspozycji złożonych przez pełnomocników. </w:t>
      </w:r>
    </w:p>
    <w:p w:rsidR="003351A9" w:rsidRPr="00D2258D" w:rsidRDefault="003351A9" w:rsidP="00556E7C">
      <w:pPr>
        <w:numPr>
          <w:ilvl w:val="0"/>
          <w:numId w:val="72"/>
        </w:numPr>
        <w:ind w:left="284" w:hanging="284"/>
        <w:rPr>
          <w:sz w:val="20"/>
          <w:szCs w:val="20"/>
        </w:rPr>
      </w:pPr>
      <w:r w:rsidRPr="00D2258D">
        <w:rPr>
          <w:sz w:val="20"/>
          <w:szCs w:val="20"/>
        </w:rPr>
        <w:t xml:space="preserve">Bank realizuje dyspozycje współposiadaczy według kolejności ich złożenia. </w:t>
      </w:r>
    </w:p>
    <w:p w:rsidR="003351A9" w:rsidRPr="00D2258D" w:rsidRDefault="003351A9" w:rsidP="00556E7C">
      <w:pPr>
        <w:numPr>
          <w:ilvl w:val="0"/>
          <w:numId w:val="72"/>
        </w:numPr>
        <w:ind w:left="284" w:hanging="284"/>
        <w:rPr>
          <w:sz w:val="20"/>
          <w:szCs w:val="20"/>
        </w:rPr>
      </w:pPr>
      <w:r w:rsidRPr="00D2258D">
        <w:rPr>
          <w:sz w:val="20"/>
          <w:szCs w:val="20"/>
        </w:rPr>
        <w:t xml:space="preserve">W przypadku złożenia dyspozycji przewyższających kwotę dostępnych środków na rachunku, Bank nie zrealizuje żadnej dyspozycji. </w:t>
      </w:r>
    </w:p>
    <w:p w:rsidR="003351A9" w:rsidRPr="00D2258D" w:rsidRDefault="003351A9" w:rsidP="00556E7C">
      <w:pPr>
        <w:numPr>
          <w:ilvl w:val="0"/>
          <w:numId w:val="72"/>
        </w:numPr>
        <w:ind w:left="284" w:hanging="284"/>
        <w:rPr>
          <w:sz w:val="20"/>
          <w:szCs w:val="20"/>
        </w:rPr>
      </w:pPr>
      <w:r w:rsidRPr="00D2258D">
        <w:rPr>
          <w:sz w:val="20"/>
          <w:szCs w:val="20"/>
        </w:rPr>
        <w:t xml:space="preserve">W przypadku śmierci jednego ze współposiadaczy, pozostali współposiadacze mogą swobodnie dysponować rachunkiem oraz środkami zgromadzonymi na rachunku. </w:t>
      </w:r>
    </w:p>
    <w:p w:rsidR="003351A9" w:rsidRPr="00D2258D" w:rsidRDefault="003351A9" w:rsidP="00556E7C">
      <w:pPr>
        <w:numPr>
          <w:ilvl w:val="0"/>
          <w:numId w:val="72"/>
        </w:numPr>
        <w:ind w:left="284" w:hanging="284"/>
        <w:rPr>
          <w:sz w:val="20"/>
          <w:szCs w:val="20"/>
        </w:rPr>
      </w:pPr>
      <w:r w:rsidRPr="00D2258D">
        <w:rPr>
          <w:sz w:val="20"/>
          <w:szCs w:val="20"/>
        </w:rPr>
        <w:t>W przypadku śmierci jednego z dwóch współposiadaczy, dotychczasowy rachunek wspólny ulega - z chwilą powzięcia przez Bank informacji o śmierci współposiadacza - przekształceniu w rachunek indywidualny prowadzony przez Bank dla żyjącego współposiadacza, chyba że tenże współposiadacz złoży dyspozycję zamknięcia rachunku.</w:t>
      </w:r>
    </w:p>
    <w:p w:rsidR="003351A9" w:rsidRPr="00D2258D" w:rsidRDefault="003351A9" w:rsidP="00D51021">
      <w:pPr>
        <w:pStyle w:val="Nagwek2"/>
        <w:rPr>
          <w:sz w:val="20"/>
          <w:szCs w:val="20"/>
        </w:rPr>
      </w:pPr>
      <w:bookmarkStart w:id="94" w:name="_Toc412914713"/>
      <w:bookmarkStart w:id="95" w:name="_Toc413011798"/>
      <w:bookmarkStart w:id="96" w:name="_Toc233384240"/>
      <w:bookmarkStart w:id="97" w:name="_Toc500849273"/>
      <w:bookmarkStart w:id="98" w:name="_Toc13219329"/>
      <w:r w:rsidRPr="00D2258D">
        <w:rPr>
          <w:sz w:val="20"/>
          <w:szCs w:val="20"/>
        </w:rPr>
        <w:t>Rachunek oszczędnościowo-rozliczeniowy</w:t>
      </w:r>
      <w:bookmarkEnd w:id="94"/>
      <w:bookmarkEnd w:id="95"/>
      <w:bookmarkEnd w:id="96"/>
      <w:bookmarkEnd w:id="97"/>
      <w:bookmarkEnd w:id="98"/>
    </w:p>
    <w:p w:rsidR="003351A9" w:rsidRPr="00D2258D" w:rsidRDefault="003351A9" w:rsidP="0045530D">
      <w:pPr>
        <w:pStyle w:val="Nagwek3"/>
        <w:rPr>
          <w:sz w:val="20"/>
          <w:szCs w:val="20"/>
        </w:rPr>
      </w:pPr>
    </w:p>
    <w:p w:rsidR="003351A9" w:rsidRPr="00D2258D" w:rsidRDefault="003351A9" w:rsidP="00556E7C">
      <w:pPr>
        <w:numPr>
          <w:ilvl w:val="0"/>
          <w:numId w:val="73"/>
        </w:numPr>
        <w:ind w:left="284" w:hanging="284"/>
        <w:rPr>
          <w:sz w:val="20"/>
          <w:szCs w:val="20"/>
        </w:rPr>
      </w:pPr>
      <w:r w:rsidRPr="00D2258D">
        <w:rPr>
          <w:sz w:val="20"/>
          <w:szCs w:val="20"/>
        </w:rPr>
        <w:t>Rachunek oszczędnościowo-rozliczeniowy służy do gromadzenia środków pieniężnych oraz do</w:t>
      </w:r>
      <w:r w:rsidR="002B36E8" w:rsidRPr="00D2258D">
        <w:rPr>
          <w:sz w:val="20"/>
          <w:szCs w:val="20"/>
        </w:rPr>
        <w:t xml:space="preserve"> </w:t>
      </w:r>
      <w:r w:rsidRPr="00D2258D">
        <w:rPr>
          <w:sz w:val="20"/>
          <w:szCs w:val="20"/>
        </w:rPr>
        <w:t>przeprowadzania rozliczeń pieniężnych</w:t>
      </w:r>
      <w:r w:rsidR="00F30A02" w:rsidRPr="00D2258D">
        <w:rPr>
          <w:sz w:val="20"/>
          <w:szCs w:val="20"/>
        </w:rPr>
        <w:t>.</w:t>
      </w:r>
      <w:r w:rsidRPr="00D2258D">
        <w:rPr>
          <w:sz w:val="20"/>
          <w:szCs w:val="20"/>
        </w:rPr>
        <w:t xml:space="preserve"> </w:t>
      </w:r>
    </w:p>
    <w:p w:rsidR="003351A9" w:rsidRPr="00D2258D" w:rsidRDefault="003351A9" w:rsidP="00556E7C">
      <w:pPr>
        <w:numPr>
          <w:ilvl w:val="0"/>
          <w:numId w:val="73"/>
        </w:numPr>
        <w:ind w:left="284" w:hanging="284"/>
        <w:rPr>
          <w:sz w:val="20"/>
          <w:szCs w:val="20"/>
        </w:rPr>
      </w:pPr>
      <w:r w:rsidRPr="00D2258D">
        <w:rPr>
          <w:sz w:val="20"/>
          <w:szCs w:val="20"/>
        </w:rPr>
        <w:t>ROR umożliwia w szczególności:</w:t>
      </w:r>
    </w:p>
    <w:p w:rsidR="003351A9" w:rsidRPr="00D2258D" w:rsidRDefault="003351A9" w:rsidP="00556E7C">
      <w:pPr>
        <w:numPr>
          <w:ilvl w:val="0"/>
          <w:numId w:val="74"/>
        </w:numPr>
        <w:ind w:left="567" w:hanging="283"/>
        <w:rPr>
          <w:sz w:val="20"/>
          <w:szCs w:val="20"/>
        </w:rPr>
      </w:pPr>
      <w:r w:rsidRPr="00D2258D">
        <w:rPr>
          <w:sz w:val="20"/>
          <w:szCs w:val="20"/>
        </w:rPr>
        <w:t>przechowywanie środków pieniężnych;</w:t>
      </w:r>
    </w:p>
    <w:p w:rsidR="00AA3A16" w:rsidRPr="00D2258D" w:rsidRDefault="003351A9" w:rsidP="00556E7C">
      <w:pPr>
        <w:numPr>
          <w:ilvl w:val="0"/>
          <w:numId w:val="74"/>
        </w:numPr>
        <w:ind w:left="567" w:hanging="283"/>
        <w:rPr>
          <w:sz w:val="20"/>
          <w:szCs w:val="20"/>
        </w:rPr>
      </w:pPr>
      <w:r w:rsidRPr="00D2258D">
        <w:rPr>
          <w:sz w:val="20"/>
          <w:szCs w:val="20"/>
        </w:rPr>
        <w:t>otrzymanie kart płatniczych i dokonywanie operacji przy ich użyciu;</w:t>
      </w:r>
    </w:p>
    <w:p w:rsidR="00AA3A16" w:rsidRPr="00D2258D" w:rsidRDefault="00AA3A16" w:rsidP="00556E7C">
      <w:pPr>
        <w:numPr>
          <w:ilvl w:val="0"/>
          <w:numId w:val="74"/>
        </w:numPr>
        <w:ind w:left="567" w:hanging="283"/>
        <w:rPr>
          <w:sz w:val="20"/>
          <w:szCs w:val="20"/>
        </w:rPr>
      </w:pPr>
      <w:r w:rsidRPr="00D2258D">
        <w:rPr>
          <w:sz w:val="20"/>
          <w:szCs w:val="20"/>
        </w:rPr>
        <w:t>otrzymanie innych instrumentów płatniczych i dokonywanie operacji przy ich użyciu;</w:t>
      </w:r>
    </w:p>
    <w:p w:rsidR="003351A9" w:rsidRPr="00D2258D" w:rsidRDefault="003351A9" w:rsidP="00556E7C">
      <w:pPr>
        <w:numPr>
          <w:ilvl w:val="0"/>
          <w:numId w:val="74"/>
        </w:numPr>
        <w:ind w:left="567" w:hanging="283"/>
        <w:rPr>
          <w:sz w:val="20"/>
          <w:szCs w:val="20"/>
        </w:rPr>
      </w:pPr>
      <w:r w:rsidRPr="00D2258D">
        <w:rPr>
          <w:sz w:val="20"/>
          <w:szCs w:val="20"/>
        </w:rPr>
        <w:t xml:space="preserve">uzyskanie kredytu w </w:t>
      </w:r>
      <w:r w:rsidR="00F30A02" w:rsidRPr="00D2258D">
        <w:rPr>
          <w:sz w:val="20"/>
          <w:szCs w:val="20"/>
        </w:rPr>
        <w:t>rachunku płatniczym</w:t>
      </w:r>
      <w:r w:rsidR="009826BC" w:rsidRPr="00D2258D">
        <w:rPr>
          <w:sz w:val="20"/>
          <w:szCs w:val="20"/>
        </w:rPr>
        <w:t>;</w:t>
      </w:r>
    </w:p>
    <w:p w:rsidR="003351A9" w:rsidRPr="00D2258D" w:rsidRDefault="003351A9" w:rsidP="00556E7C">
      <w:pPr>
        <w:numPr>
          <w:ilvl w:val="0"/>
          <w:numId w:val="74"/>
        </w:numPr>
        <w:ind w:left="567" w:hanging="283"/>
        <w:rPr>
          <w:sz w:val="20"/>
          <w:szCs w:val="20"/>
        </w:rPr>
      </w:pPr>
      <w:r w:rsidRPr="00D2258D">
        <w:rPr>
          <w:sz w:val="20"/>
          <w:szCs w:val="20"/>
        </w:rPr>
        <w:t>korzystanie z innych usług bankowych oferowanych przez Bank w ramach pakietów usług powiązanych z ROR, zgodnie z warunkami określonymi w odrębnie zawartych umowach oraz odrębnych regulaminach.</w:t>
      </w:r>
    </w:p>
    <w:p w:rsidR="003351A9" w:rsidRPr="00D2258D" w:rsidRDefault="003351A9" w:rsidP="00556E7C">
      <w:pPr>
        <w:numPr>
          <w:ilvl w:val="0"/>
          <w:numId w:val="73"/>
        </w:numPr>
        <w:ind w:left="284" w:hanging="284"/>
        <w:rPr>
          <w:sz w:val="20"/>
          <w:szCs w:val="20"/>
        </w:rPr>
      </w:pPr>
      <w:r w:rsidRPr="00D2258D">
        <w:rPr>
          <w:sz w:val="20"/>
          <w:szCs w:val="20"/>
        </w:rPr>
        <w:t>Umowa w części dotyczącej ROR, jest zawierana na czas nieokreślony, chyba że co innego wynika z potwierdzenia.</w:t>
      </w:r>
    </w:p>
    <w:p w:rsidR="003351A9" w:rsidRPr="00D2258D" w:rsidRDefault="003351A9" w:rsidP="0045530D">
      <w:pPr>
        <w:pStyle w:val="Nagwek3"/>
        <w:rPr>
          <w:sz w:val="20"/>
          <w:szCs w:val="20"/>
        </w:rPr>
      </w:pPr>
    </w:p>
    <w:p w:rsidR="003351A9" w:rsidRPr="00D2258D" w:rsidRDefault="003351A9" w:rsidP="00D51021">
      <w:pPr>
        <w:rPr>
          <w:sz w:val="20"/>
          <w:szCs w:val="20"/>
        </w:rPr>
      </w:pPr>
      <w:r w:rsidRPr="00D2258D">
        <w:rPr>
          <w:sz w:val="20"/>
          <w:szCs w:val="20"/>
        </w:rPr>
        <w:t xml:space="preserve">Klient indywidualny może posiadać w Banku tylko jeden ROR jako rachunek indywidualny oraz być współposiadaczem rachunków wspólnych. </w:t>
      </w:r>
    </w:p>
    <w:p w:rsidR="003351A9" w:rsidRPr="00D2258D" w:rsidRDefault="003351A9" w:rsidP="0045530D">
      <w:pPr>
        <w:pStyle w:val="Nagwek3"/>
        <w:rPr>
          <w:sz w:val="20"/>
          <w:szCs w:val="20"/>
        </w:rPr>
      </w:pPr>
    </w:p>
    <w:p w:rsidR="003351A9" w:rsidRPr="00D2258D" w:rsidRDefault="00A519A2" w:rsidP="003351A9">
      <w:pPr>
        <w:rPr>
          <w:sz w:val="20"/>
          <w:szCs w:val="20"/>
        </w:rPr>
      </w:pPr>
      <w:r w:rsidRPr="00D2258D">
        <w:rPr>
          <w:sz w:val="20"/>
          <w:szCs w:val="20"/>
        </w:rPr>
        <w:t>Do otwarcia ROR jest wymagane dokonanie minimalnej wpłaty w wysokości</w:t>
      </w:r>
      <w:r w:rsidR="001026B6" w:rsidRPr="00D2258D">
        <w:rPr>
          <w:sz w:val="20"/>
          <w:szCs w:val="20"/>
        </w:rPr>
        <w:t xml:space="preserve"> 3</w:t>
      </w:r>
      <w:r w:rsidR="00FB42CB" w:rsidRPr="00D2258D">
        <w:rPr>
          <w:sz w:val="20"/>
          <w:szCs w:val="20"/>
        </w:rPr>
        <w:t>0,00 złotych</w:t>
      </w:r>
      <w:r w:rsidR="00091737" w:rsidRPr="00D2258D">
        <w:rPr>
          <w:sz w:val="20"/>
          <w:szCs w:val="20"/>
        </w:rPr>
        <w:t>.</w:t>
      </w:r>
    </w:p>
    <w:p w:rsidR="003351A9" w:rsidRPr="00D2258D" w:rsidRDefault="003351A9" w:rsidP="0045530D">
      <w:pPr>
        <w:pStyle w:val="Nagwek3"/>
        <w:rPr>
          <w:sz w:val="20"/>
          <w:szCs w:val="20"/>
        </w:rPr>
      </w:pPr>
    </w:p>
    <w:p w:rsidR="003351A9" w:rsidRPr="00D2258D" w:rsidRDefault="003351A9" w:rsidP="006D7042">
      <w:pPr>
        <w:rPr>
          <w:sz w:val="20"/>
          <w:szCs w:val="20"/>
        </w:rPr>
      </w:pPr>
      <w:r w:rsidRPr="00D2258D">
        <w:rPr>
          <w:sz w:val="20"/>
          <w:szCs w:val="20"/>
        </w:rPr>
        <w:t>W przypadku, gdy zakres świadczonych przez Bank usług, sposób ich świadczenia lub wysokość należnych Bankowi prowizji lub opłat za te usługi uzależniona jest od okresu posiadania przez posiadacza ROR w Banku</w:t>
      </w:r>
      <w:r w:rsidR="00A519A2" w:rsidRPr="00D2258D">
        <w:rPr>
          <w:sz w:val="20"/>
          <w:szCs w:val="20"/>
        </w:rPr>
        <w:t>;</w:t>
      </w:r>
      <w:r w:rsidRPr="00D2258D">
        <w:rPr>
          <w:sz w:val="20"/>
          <w:szCs w:val="20"/>
        </w:rPr>
        <w:t xml:space="preserve"> Bank może zaliczyć do tego okresu czas posiadania ROR w innym banku, po przedłożeniu przez niego udokumentowanej historii tego rachunku. </w:t>
      </w:r>
    </w:p>
    <w:p w:rsidR="003351A9" w:rsidRPr="00D2258D" w:rsidRDefault="003351A9" w:rsidP="00D51021">
      <w:pPr>
        <w:pStyle w:val="Nagwek2"/>
        <w:rPr>
          <w:sz w:val="20"/>
          <w:szCs w:val="20"/>
        </w:rPr>
      </w:pPr>
      <w:bookmarkStart w:id="99" w:name="_Toc412914714"/>
      <w:bookmarkStart w:id="100" w:name="_Toc413011799"/>
      <w:bookmarkStart w:id="101" w:name="_Toc332111515"/>
      <w:bookmarkStart w:id="102" w:name="_Toc13219330"/>
      <w:r w:rsidRPr="00D2258D">
        <w:rPr>
          <w:sz w:val="20"/>
          <w:szCs w:val="20"/>
        </w:rPr>
        <w:t xml:space="preserve">Kredyt </w:t>
      </w:r>
      <w:r w:rsidR="002454E7" w:rsidRPr="00D2258D">
        <w:rPr>
          <w:sz w:val="20"/>
          <w:szCs w:val="20"/>
        </w:rPr>
        <w:t>w rachunku płatniczym</w:t>
      </w:r>
      <w:r w:rsidR="00CD1ABC" w:rsidRPr="00D2258D">
        <w:rPr>
          <w:sz w:val="20"/>
          <w:szCs w:val="20"/>
        </w:rPr>
        <w:t>/kredyt</w:t>
      </w:r>
      <w:r w:rsidR="002454E7" w:rsidRPr="00D2258D">
        <w:rPr>
          <w:sz w:val="20"/>
          <w:szCs w:val="20"/>
        </w:rPr>
        <w:t xml:space="preserve"> </w:t>
      </w:r>
      <w:r w:rsidRPr="00D2258D">
        <w:rPr>
          <w:sz w:val="20"/>
          <w:szCs w:val="20"/>
        </w:rPr>
        <w:t>odnawialny w ROR</w:t>
      </w:r>
      <w:bookmarkEnd w:id="99"/>
      <w:bookmarkEnd w:id="100"/>
      <w:bookmarkEnd w:id="101"/>
      <w:bookmarkEnd w:id="102"/>
    </w:p>
    <w:p w:rsidR="003351A9" w:rsidRPr="00D2258D" w:rsidRDefault="003351A9" w:rsidP="0045530D">
      <w:pPr>
        <w:pStyle w:val="Nagwek3"/>
        <w:rPr>
          <w:sz w:val="20"/>
          <w:szCs w:val="20"/>
        </w:rPr>
      </w:pPr>
    </w:p>
    <w:p w:rsidR="003351A9" w:rsidRPr="00D2258D" w:rsidRDefault="003351A9" w:rsidP="004B39C1">
      <w:pPr>
        <w:rPr>
          <w:sz w:val="20"/>
          <w:szCs w:val="20"/>
        </w:rPr>
      </w:pPr>
      <w:r w:rsidRPr="00D2258D">
        <w:rPr>
          <w:sz w:val="20"/>
          <w:szCs w:val="20"/>
        </w:rPr>
        <w:t>Bank na podstawie odrębnej umowy zawartej z posiadaczem rachunku (z wyłączeniem</w:t>
      </w:r>
      <w:r w:rsidR="00A519A2" w:rsidRPr="00D2258D">
        <w:rPr>
          <w:sz w:val="20"/>
          <w:szCs w:val="20"/>
        </w:rPr>
        <w:t xml:space="preserve"> SGB Konto Skarbek,</w:t>
      </w:r>
      <w:r w:rsidRPr="00D2258D">
        <w:rPr>
          <w:sz w:val="20"/>
          <w:szCs w:val="20"/>
        </w:rPr>
        <w:t xml:space="preserve"> SGB Konto</w:t>
      </w:r>
      <w:r w:rsidR="00913528" w:rsidRPr="00D2258D">
        <w:rPr>
          <w:sz w:val="20"/>
          <w:szCs w:val="20"/>
        </w:rPr>
        <w:t xml:space="preserve"> Junior</w:t>
      </w:r>
      <w:r w:rsidRPr="00D2258D">
        <w:rPr>
          <w:sz w:val="20"/>
          <w:szCs w:val="20"/>
        </w:rPr>
        <w:t xml:space="preserve"> i SGB Konto</w:t>
      </w:r>
      <w:r w:rsidR="00913528" w:rsidRPr="00D2258D">
        <w:rPr>
          <w:sz w:val="20"/>
          <w:szCs w:val="20"/>
        </w:rPr>
        <w:t xml:space="preserve"> </w:t>
      </w:r>
      <w:proofErr w:type="spellStart"/>
      <w:r w:rsidRPr="00D2258D">
        <w:rPr>
          <w:sz w:val="20"/>
          <w:szCs w:val="20"/>
        </w:rPr>
        <w:t>A`vista</w:t>
      </w:r>
      <w:proofErr w:type="spellEnd"/>
      <w:r w:rsidRPr="00D2258D">
        <w:rPr>
          <w:sz w:val="20"/>
          <w:szCs w:val="20"/>
        </w:rPr>
        <w:t xml:space="preserve">) może udzielić kredytu </w:t>
      </w:r>
      <w:r w:rsidR="004A64C5" w:rsidRPr="00D2258D">
        <w:rPr>
          <w:spacing w:val="-4"/>
          <w:sz w:val="20"/>
          <w:szCs w:val="20"/>
        </w:rPr>
        <w:t>w </w:t>
      </w:r>
      <w:r w:rsidR="002454E7" w:rsidRPr="00D2258D">
        <w:rPr>
          <w:spacing w:val="-4"/>
          <w:sz w:val="20"/>
          <w:szCs w:val="20"/>
        </w:rPr>
        <w:t>rachunku płatniczym</w:t>
      </w:r>
      <w:r w:rsidRPr="00D2258D">
        <w:rPr>
          <w:sz w:val="20"/>
          <w:szCs w:val="20"/>
        </w:rPr>
        <w:t>, na warunkach określonych w odpowiednim regulaminie udzielania kredytów konsumenckich.</w:t>
      </w:r>
      <w:r w:rsidR="00152CC6" w:rsidRPr="00D2258D">
        <w:rPr>
          <w:sz w:val="20"/>
          <w:szCs w:val="20"/>
        </w:rPr>
        <w:t xml:space="preserve"> </w:t>
      </w:r>
    </w:p>
    <w:p w:rsidR="00063CC5" w:rsidRPr="00D2258D" w:rsidRDefault="00063CC5" w:rsidP="000902BA">
      <w:pPr>
        <w:pStyle w:val="Nagwek2"/>
        <w:rPr>
          <w:sz w:val="20"/>
          <w:szCs w:val="20"/>
        </w:rPr>
      </w:pPr>
      <w:bookmarkStart w:id="103" w:name="_Toc500849274"/>
      <w:bookmarkStart w:id="104" w:name="_Toc13219331"/>
      <w:bookmarkStart w:id="105" w:name="_Toc412914715"/>
      <w:bookmarkStart w:id="106" w:name="_Toc413011800"/>
      <w:r w:rsidRPr="00D2258D">
        <w:rPr>
          <w:sz w:val="20"/>
          <w:szCs w:val="20"/>
        </w:rPr>
        <w:t>Podstawowy rachunek płatniczy</w:t>
      </w:r>
      <w:bookmarkEnd w:id="103"/>
      <w:bookmarkEnd w:id="104"/>
    </w:p>
    <w:p w:rsidR="00D36642" w:rsidRPr="00D2258D" w:rsidRDefault="00D36642" w:rsidP="0045530D">
      <w:pPr>
        <w:pStyle w:val="Nagwek3"/>
        <w:rPr>
          <w:sz w:val="20"/>
          <w:szCs w:val="20"/>
        </w:rPr>
      </w:pPr>
      <w:bookmarkStart w:id="107" w:name="_Toc233384241"/>
    </w:p>
    <w:p w:rsidR="007F10C7" w:rsidRPr="00D2258D" w:rsidRDefault="005D003B" w:rsidP="00E36EA4">
      <w:pPr>
        <w:numPr>
          <w:ilvl w:val="0"/>
          <w:numId w:val="210"/>
        </w:numPr>
        <w:ind w:left="284" w:right="-7" w:hanging="284"/>
        <w:rPr>
          <w:sz w:val="20"/>
          <w:szCs w:val="20"/>
        </w:rPr>
      </w:pPr>
      <w:r w:rsidRPr="00D2258D">
        <w:rPr>
          <w:sz w:val="20"/>
          <w:szCs w:val="20"/>
        </w:rPr>
        <w:t>PRP</w:t>
      </w:r>
      <w:r w:rsidR="007F10C7" w:rsidRPr="00D2258D">
        <w:rPr>
          <w:sz w:val="20"/>
          <w:szCs w:val="20"/>
        </w:rPr>
        <w:t xml:space="preserve"> </w:t>
      </w:r>
      <w:r w:rsidR="002B520A" w:rsidRPr="00D2258D">
        <w:rPr>
          <w:sz w:val="20"/>
          <w:szCs w:val="20"/>
        </w:rPr>
        <w:t xml:space="preserve">przeznaczony jest dla </w:t>
      </w:r>
      <w:r w:rsidR="00E71335" w:rsidRPr="00D2258D">
        <w:rPr>
          <w:sz w:val="20"/>
          <w:szCs w:val="20"/>
        </w:rPr>
        <w:t>osób fizycznych</w:t>
      </w:r>
      <w:r w:rsidR="002B520A" w:rsidRPr="00D2258D">
        <w:rPr>
          <w:sz w:val="20"/>
          <w:szCs w:val="20"/>
        </w:rPr>
        <w:t xml:space="preserve">, </w:t>
      </w:r>
      <w:r w:rsidR="00F02D9F" w:rsidRPr="00D2258D">
        <w:rPr>
          <w:sz w:val="20"/>
          <w:szCs w:val="20"/>
        </w:rPr>
        <w:t xml:space="preserve">dla których </w:t>
      </w:r>
      <w:r w:rsidR="00F751C1" w:rsidRPr="00D2258D">
        <w:rPr>
          <w:sz w:val="20"/>
          <w:szCs w:val="20"/>
        </w:rPr>
        <w:t xml:space="preserve">ani bank krajowy w rozumieniu art. 4 ust. 1 pkt 1 ustawy - Prawo bankowe, ani </w:t>
      </w:r>
      <w:r w:rsidR="00805AB3" w:rsidRPr="00D2258D">
        <w:rPr>
          <w:sz w:val="20"/>
          <w:szCs w:val="20"/>
        </w:rPr>
        <w:t>o</w:t>
      </w:r>
      <w:r w:rsidR="00F751C1" w:rsidRPr="00D2258D">
        <w:rPr>
          <w:sz w:val="20"/>
          <w:szCs w:val="20"/>
        </w:rPr>
        <w:t>ddział banku zagranicznego w rozumieniu art. 4 ust. 1 pkt 20 ustawy - Prawo bankowe, ani instytucja kredytowa w rozumieniu art. 4 ust. 1 pkt 17 ustawy - Prawo bankowe i odpowiednio oddział instytucji kredytowej w rozumieniu art. 4 ust. 1 pkt 18 ustawy - Prawo bankowe, ani też spółdzielcza kasa oszczędnościowo-kredytowa</w:t>
      </w:r>
      <w:r w:rsidR="00F02D9F" w:rsidRPr="00D2258D">
        <w:rPr>
          <w:sz w:val="20"/>
          <w:szCs w:val="20"/>
        </w:rPr>
        <w:t>, w ramach działalności wykonywanej na terytorium Rzeczypospolitej Polskiej nie prowadzi innego rachunku płatniczego</w:t>
      </w:r>
      <w:r w:rsidR="00F751C1" w:rsidRPr="00D2258D">
        <w:rPr>
          <w:sz w:val="20"/>
          <w:szCs w:val="20"/>
        </w:rPr>
        <w:t xml:space="preserve"> </w:t>
      </w:r>
      <w:r w:rsidR="00F02D9F" w:rsidRPr="00D2258D">
        <w:rPr>
          <w:sz w:val="20"/>
          <w:szCs w:val="20"/>
        </w:rPr>
        <w:t>w złotych</w:t>
      </w:r>
      <w:r w:rsidR="00AE06F8" w:rsidRPr="00D2258D">
        <w:rPr>
          <w:sz w:val="20"/>
          <w:szCs w:val="20"/>
        </w:rPr>
        <w:t>, umożliwiającego wykonywanie transakcji, o których mowa</w:t>
      </w:r>
      <w:r w:rsidR="009B1C00" w:rsidRPr="00D2258D">
        <w:rPr>
          <w:sz w:val="20"/>
          <w:szCs w:val="20"/>
        </w:rPr>
        <w:t xml:space="preserve"> </w:t>
      </w:r>
      <w:r w:rsidR="00AE06F8" w:rsidRPr="00D2258D">
        <w:rPr>
          <w:sz w:val="20"/>
          <w:szCs w:val="20"/>
        </w:rPr>
        <w:t xml:space="preserve">w ust. </w:t>
      </w:r>
      <w:r w:rsidR="00805AB3" w:rsidRPr="00D2258D">
        <w:rPr>
          <w:sz w:val="20"/>
          <w:szCs w:val="20"/>
        </w:rPr>
        <w:t>4</w:t>
      </w:r>
      <w:r w:rsidR="00F02D9F" w:rsidRPr="00D2258D">
        <w:rPr>
          <w:sz w:val="20"/>
          <w:szCs w:val="20"/>
        </w:rPr>
        <w:t>.</w:t>
      </w:r>
    </w:p>
    <w:p w:rsidR="00F02D9F" w:rsidRPr="00D2258D" w:rsidRDefault="005D003B" w:rsidP="00E36EA4">
      <w:pPr>
        <w:numPr>
          <w:ilvl w:val="0"/>
          <w:numId w:val="210"/>
        </w:numPr>
        <w:ind w:left="284" w:right="-7" w:hanging="284"/>
        <w:rPr>
          <w:sz w:val="20"/>
          <w:szCs w:val="20"/>
        </w:rPr>
      </w:pPr>
      <w:r w:rsidRPr="00D2258D">
        <w:rPr>
          <w:sz w:val="20"/>
          <w:szCs w:val="20"/>
        </w:rPr>
        <w:t xml:space="preserve">PRP </w:t>
      </w:r>
      <w:r w:rsidR="00F02D9F" w:rsidRPr="00D2258D">
        <w:rPr>
          <w:sz w:val="20"/>
          <w:szCs w:val="20"/>
        </w:rPr>
        <w:t>prowadzony jest wyłącznie w złotych.</w:t>
      </w:r>
    </w:p>
    <w:p w:rsidR="00E521C0" w:rsidRPr="00D2258D" w:rsidRDefault="00E521C0" w:rsidP="00556E7C">
      <w:pPr>
        <w:numPr>
          <w:ilvl w:val="0"/>
          <w:numId w:val="210"/>
        </w:numPr>
        <w:tabs>
          <w:tab w:val="left" w:pos="-2552"/>
        </w:tabs>
        <w:ind w:left="284" w:right="-7" w:hanging="284"/>
        <w:rPr>
          <w:sz w:val="20"/>
          <w:szCs w:val="20"/>
        </w:rPr>
      </w:pPr>
      <w:r w:rsidRPr="00D2258D">
        <w:rPr>
          <w:sz w:val="20"/>
          <w:szCs w:val="20"/>
        </w:rPr>
        <w:t xml:space="preserve">Do otwarcia </w:t>
      </w:r>
      <w:r w:rsidR="005D003B" w:rsidRPr="00D2258D">
        <w:rPr>
          <w:sz w:val="20"/>
          <w:szCs w:val="20"/>
        </w:rPr>
        <w:t xml:space="preserve">PRP </w:t>
      </w:r>
      <w:r w:rsidRPr="00D2258D">
        <w:rPr>
          <w:sz w:val="20"/>
          <w:szCs w:val="20"/>
        </w:rPr>
        <w:t>nie jest wymagane dokonanie wpłaty środków</w:t>
      </w:r>
      <w:r w:rsidR="004F115C" w:rsidRPr="00D2258D">
        <w:rPr>
          <w:sz w:val="20"/>
          <w:szCs w:val="20"/>
        </w:rPr>
        <w:t xml:space="preserve"> pieniężnych</w:t>
      </w:r>
      <w:r w:rsidR="00870496" w:rsidRPr="00D2258D">
        <w:rPr>
          <w:sz w:val="20"/>
          <w:szCs w:val="20"/>
        </w:rPr>
        <w:t>, zadeklarowanie określonej kwoty wpływu środków na ten rachunek, ani też zawarcie jakiejkolwiek innej umowy o świadczenie usług dodatkowych</w:t>
      </w:r>
      <w:r w:rsidRPr="00D2258D">
        <w:rPr>
          <w:sz w:val="20"/>
          <w:szCs w:val="20"/>
        </w:rPr>
        <w:t>.</w:t>
      </w:r>
    </w:p>
    <w:p w:rsidR="007F00A4" w:rsidRPr="00D2258D" w:rsidRDefault="005D003B" w:rsidP="00556E7C">
      <w:pPr>
        <w:numPr>
          <w:ilvl w:val="0"/>
          <w:numId w:val="210"/>
        </w:numPr>
        <w:tabs>
          <w:tab w:val="left" w:pos="-2552"/>
        </w:tabs>
        <w:ind w:left="284" w:right="-7" w:hanging="284"/>
        <w:rPr>
          <w:sz w:val="20"/>
          <w:szCs w:val="20"/>
        </w:rPr>
      </w:pPr>
      <w:r w:rsidRPr="00D2258D">
        <w:rPr>
          <w:sz w:val="20"/>
          <w:szCs w:val="20"/>
        </w:rPr>
        <w:t xml:space="preserve">PRP </w:t>
      </w:r>
      <w:r w:rsidR="007F00A4" w:rsidRPr="00D2258D">
        <w:rPr>
          <w:sz w:val="20"/>
          <w:szCs w:val="20"/>
        </w:rPr>
        <w:t>umożliwia</w:t>
      </w:r>
      <w:r w:rsidR="00DA3EDE" w:rsidRPr="00D2258D">
        <w:rPr>
          <w:sz w:val="20"/>
          <w:szCs w:val="20"/>
        </w:rPr>
        <w:t xml:space="preserve"> wyłącznie</w:t>
      </w:r>
      <w:r w:rsidR="007F00A4" w:rsidRPr="00D2258D">
        <w:rPr>
          <w:sz w:val="20"/>
          <w:szCs w:val="20"/>
        </w:rPr>
        <w:t>:</w:t>
      </w:r>
      <w:r w:rsidRPr="00D2258D">
        <w:rPr>
          <w:sz w:val="20"/>
          <w:szCs w:val="20"/>
        </w:rPr>
        <w:t xml:space="preserve"> </w:t>
      </w:r>
    </w:p>
    <w:p w:rsidR="007F00A4" w:rsidRPr="00D2258D" w:rsidRDefault="007F00A4" w:rsidP="00556E7C">
      <w:pPr>
        <w:numPr>
          <w:ilvl w:val="0"/>
          <w:numId w:val="211"/>
        </w:numPr>
        <w:tabs>
          <w:tab w:val="left" w:pos="-2552"/>
        </w:tabs>
        <w:ind w:left="567" w:right="-7" w:hanging="283"/>
        <w:rPr>
          <w:sz w:val="20"/>
          <w:szCs w:val="20"/>
        </w:rPr>
      </w:pPr>
      <w:r w:rsidRPr="00D2258D">
        <w:rPr>
          <w:sz w:val="20"/>
          <w:szCs w:val="20"/>
        </w:rPr>
        <w:t>dokonywanie wpłat środków pieniężnych na rachunek;</w:t>
      </w:r>
    </w:p>
    <w:p w:rsidR="00092179" w:rsidRPr="00D2258D" w:rsidRDefault="007F00A4" w:rsidP="00556E7C">
      <w:pPr>
        <w:numPr>
          <w:ilvl w:val="0"/>
          <w:numId w:val="211"/>
        </w:numPr>
        <w:tabs>
          <w:tab w:val="left" w:pos="-2552"/>
        </w:tabs>
        <w:ind w:left="567" w:right="-7" w:hanging="283"/>
        <w:rPr>
          <w:sz w:val="20"/>
          <w:szCs w:val="20"/>
        </w:rPr>
      </w:pPr>
      <w:r w:rsidRPr="00D2258D">
        <w:rPr>
          <w:sz w:val="20"/>
          <w:szCs w:val="20"/>
        </w:rPr>
        <w:t xml:space="preserve">dokonywanie wypłaty gotówki z rachunku </w:t>
      </w:r>
      <w:r w:rsidR="007522DC" w:rsidRPr="00D2258D">
        <w:rPr>
          <w:sz w:val="20"/>
          <w:szCs w:val="20"/>
        </w:rPr>
        <w:t>w pl</w:t>
      </w:r>
      <w:r w:rsidR="00805AB3" w:rsidRPr="00D2258D">
        <w:rPr>
          <w:sz w:val="20"/>
          <w:szCs w:val="20"/>
        </w:rPr>
        <w:t>a</w:t>
      </w:r>
      <w:r w:rsidR="007522DC" w:rsidRPr="00D2258D">
        <w:rPr>
          <w:sz w:val="20"/>
          <w:szCs w:val="20"/>
        </w:rPr>
        <w:t>cówce Banku</w:t>
      </w:r>
      <w:r w:rsidR="00DA3EDE" w:rsidRPr="00D2258D">
        <w:rPr>
          <w:sz w:val="20"/>
          <w:szCs w:val="20"/>
        </w:rPr>
        <w:t xml:space="preserve"> na terytorium Rzecz</w:t>
      </w:r>
      <w:r w:rsidR="008A4730" w:rsidRPr="00D2258D">
        <w:rPr>
          <w:sz w:val="20"/>
          <w:szCs w:val="20"/>
        </w:rPr>
        <w:t>y</w:t>
      </w:r>
      <w:r w:rsidR="00DA3EDE" w:rsidRPr="00D2258D">
        <w:rPr>
          <w:sz w:val="20"/>
          <w:szCs w:val="20"/>
        </w:rPr>
        <w:t>pospolitej</w:t>
      </w:r>
      <w:r w:rsidR="008A4730" w:rsidRPr="00D2258D">
        <w:rPr>
          <w:sz w:val="20"/>
          <w:szCs w:val="20"/>
        </w:rPr>
        <w:t xml:space="preserve"> Polskiej</w:t>
      </w:r>
      <w:r w:rsidR="00DA3EDE" w:rsidRPr="00D2258D">
        <w:rPr>
          <w:sz w:val="20"/>
          <w:szCs w:val="20"/>
        </w:rPr>
        <w:t>, w godzinach pracy Banku</w:t>
      </w:r>
      <w:r w:rsidR="00092179" w:rsidRPr="00D2258D">
        <w:rPr>
          <w:sz w:val="20"/>
          <w:szCs w:val="20"/>
        </w:rPr>
        <w:t xml:space="preserve"> lub przy użyciu terminala płatniczego, jeżeli klient wyrazi wolę zawarcia umowy również w zakresie usługi umożliwiającej takie wypłaty; </w:t>
      </w:r>
    </w:p>
    <w:p w:rsidR="007F00A4" w:rsidRPr="00D2258D" w:rsidRDefault="007522DC" w:rsidP="00556E7C">
      <w:pPr>
        <w:numPr>
          <w:ilvl w:val="0"/>
          <w:numId w:val="211"/>
        </w:numPr>
        <w:tabs>
          <w:tab w:val="left" w:pos="-2552"/>
        </w:tabs>
        <w:ind w:left="567" w:right="-7" w:hanging="283"/>
        <w:rPr>
          <w:sz w:val="20"/>
          <w:szCs w:val="20"/>
        </w:rPr>
      </w:pPr>
      <w:r w:rsidRPr="00D2258D">
        <w:rPr>
          <w:sz w:val="20"/>
          <w:szCs w:val="20"/>
        </w:rPr>
        <w:t xml:space="preserve">dokonywanie wypłat gotówki z rachunku </w:t>
      </w:r>
      <w:r w:rsidR="00A80F68" w:rsidRPr="00D2258D">
        <w:rPr>
          <w:sz w:val="20"/>
          <w:szCs w:val="20"/>
        </w:rPr>
        <w:t xml:space="preserve">w bankomacie </w:t>
      </w:r>
      <w:r w:rsidR="007F00A4" w:rsidRPr="00D2258D">
        <w:rPr>
          <w:sz w:val="20"/>
          <w:szCs w:val="20"/>
        </w:rPr>
        <w:t>na terytorium któregokolwiek państwa członkowskiego</w:t>
      </w:r>
      <w:r w:rsidRPr="00D2258D">
        <w:rPr>
          <w:sz w:val="20"/>
          <w:szCs w:val="20"/>
        </w:rPr>
        <w:t>;</w:t>
      </w:r>
    </w:p>
    <w:p w:rsidR="00E866DD" w:rsidRPr="00D2258D" w:rsidRDefault="007F00A4" w:rsidP="00556E7C">
      <w:pPr>
        <w:numPr>
          <w:ilvl w:val="0"/>
          <w:numId w:val="211"/>
        </w:numPr>
        <w:tabs>
          <w:tab w:val="left" w:pos="-2552"/>
        </w:tabs>
        <w:ind w:left="567" w:right="-7" w:hanging="283"/>
        <w:rPr>
          <w:sz w:val="20"/>
          <w:szCs w:val="20"/>
        </w:rPr>
      </w:pPr>
      <w:r w:rsidRPr="00D2258D">
        <w:rPr>
          <w:sz w:val="20"/>
          <w:szCs w:val="20"/>
        </w:rPr>
        <w:t xml:space="preserve">wykonywanie na terytorium państw członkowskich transakcji płatniczych, </w:t>
      </w:r>
      <w:r w:rsidR="007522DC" w:rsidRPr="00D2258D">
        <w:rPr>
          <w:sz w:val="20"/>
          <w:szCs w:val="20"/>
        </w:rPr>
        <w:t>takich jak polecenie zapłaty, w tym jednorazowe polecenia zapłaty, polecenie przelewu, w tym zlecenia stałe oraz transakcji przy użyciu karty</w:t>
      </w:r>
      <w:r w:rsidR="00E866DD" w:rsidRPr="00D2258D">
        <w:rPr>
          <w:sz w:val="20"/>
          <w:szCs w:val="20"/>
        </w:rPr>
        <w:t xml:space="preserve">, w szczególności w urządzeniach akceptujących instrumenty płatnicze, placówce </w:t>
      </w:r>
      <w:r w:rsidR="00DF3938" w:rsidRPr="00D2258D">
        <w:rPr>
          <w:sz w:val="20"/>
          <w:szCs w:val="20"/>
        </w:rPr>
        <w:t>Banku</w:t>
      </w:r>
      <w:r w:rsidR="00E866DD" w:rsidRPr="00D2258D">
        <w:rPr>
          <w:sz w:val="20"/>
          <w:szCs w:val="20"/>
        </w:rPr>
        <w:t xml:space="preserve"> lub za</w:t>
      </w:r>
      <w:r w:rsidR="00152CC6" w:rsidRPr="00D2258D">
        <w:rPr>
          <w:sz w:val="20"/>
          <w:szCs w:val="20"/>
        </w:rPr>
        <w:t xml:space="preserve"> </w:t>
      </w:r>
      <w:r w:rsidR="00E866DD" w:rsidRPr="00D2258D">
        <w:rPr>
          <w:sz w:val="20"/>
          <w:szCs w:val="20"/>
        </w:rPr>
        <w:t xml:space="preserve">pośrednictwem środków elektronicznego dostępu do rachunku, przy czym w przypadku transakcji płatniczych wykonywanych przy użyciu karty płatniczej podstawowy rachunek płatniczy zapewnia także możliwość dokonywania transakcji płatniczych bez fizycznego wykorzystania karty oraz możliwość rozliczania przez </w:t>
      </w:r>
      <w:r w:rsidR="00DF3938" w:rsidRPr="00D2258D">
        <w:rPr>
          <w:sz w:val="20"/>
          <w:szCs w:val="20"/>
        </w:rPr>
        <w:t xml:space="preserve">Bank </w:t>
      </w:r>
      <w:r w:rsidR="00E866DD" w:rsidRPr="00D2258D">
        <w:rPr>
          <w:sz w:val="20"/>
          <w:szCs w:val="20"/>
        </w:rPr>
        <w:t>transakcji płatniczych wykonywanych przy użyciu karty płatniczej, powodujących przekroczenie środków zgromadzonych na rachunku, o którym mowa w art. 4 ust. 2 pkt 4 ustawy o kredycie konsumenckim</w:t>
      </w:r>
      <w:r w:rsidR="00DF3938" w:rsidRPr="00D2258D">
        <w:rPr>
          <w:sz w:val="20"/>
          <w:szCs w:val="20"/>
        </w:rPr>
        <w:t>;</w:t>
      </w:r>
    </w:p>
    <w:p w:rsidR="007522DC" w:rsidRPr="00D2258D" w:rsidRDefault="007522DC" w:rsidP="00556E7C">
      <w:pPr>
        <w:numPr>
          <w:ilvl w:val="0"/>
          <w:numId w:val="211"/>
        </w:numPr>
        <w:tabs>
          <w:tab w:val="left" w:pos="-2552"/>
        </w:tabs>
        <w:ind w:left="567" w:right="-7" w:hanging="283"/>
        <w:rPr>
          <w:sz w:val="20"/>
          <w:szCs w:val="20"/>
        </w:rPr>
      </w:pPr>
      <w:r w:rsidRPr="00D2258D">
        <w:rPr>
          <w:sz w:val="20"/>
          <w:szCs w:val="20"/>
        </w:rPr>
        <w:t>przechowywanie środków pieniężnych</w:t>
      </w:r>
      <w:r w:rsidR="00693DE4" w:rsidRPr="00D2258D">
        <w:rPr>
          <w:sz w:val="20"/>
          <w:szCs w:val="20"/>
        </w:rPr>
        <w:t>;</w:t>
      </w:r>
    </w:p>
    <w:p w:rsidR="00693DE4" w:rsidRPr="00D2258D" w:rsidRDefault="00693DE4" w:rsidP="00556E7C">
      <w:pPr>
        <w:numPr>
          <w:ilvl w:val="0"/>
          <w:numId w:val="211"/>
        </w:numPr>
        <w:tabs>
          <w:tab w:val="left" w:pos="-2552"/>
        </w:tabs>
        <w:ind w:left="567" w:right="-7" w:hanging="283"/>
        <w:rPr>
          <w:sz w:val="20"/>
          <w:szCs w:val="20"/>
        </w:rPr>
      </w:pPr>
      <w:r w:rsidRPr="00D2258D">
        <w:rPr>
          <w:sz w:val="20"/>
          <w:szCs w:val="20"/>
        </w:rPr>
        <w:t>dostęp do rachunku za pośrednictwem elektronicznych kanałów dostępu.</w:t>
      </w:r>
    </w:p>
    <w:p w:rsidR="003351A9" w:rsidRPr="00D2258D" w:rsidRDefault="003351A9" w:rsidP="0045530D">
      <w:pPr>
        <w:pStyle w:val="Nagwek3"/>
        <w:rPr>
          <w:sz w:val="20"/>
          <w:szCs w:val="20"/>
        </w:rPr>
      </w:pPr>
    </w:p>
    <w:p w:rsidR="00870496" w:rsidRPr="00D2258D" w:rsidRDefault="003351A9" w:rsidP="00556E7C">
      <w:pPr>
        <w:pStyle w:val="Tekstpodstawowy"/>
        <w:numPr>
          <w:ilvl w:val="0"/>
          <w:numId w:val="214"/>
        </w:numPr>
        <w:tabs>
          <w:tab w:val="clear" w:pos="0"/>
          <w:tab w:val="clear" w:pos="1702"/>
          <w:tab w:val="left" w:pos="-142"/>
        </w:tabs>
        <w:suppressAutoHyphens w:val="0"/>
        <w:ind w:left="284" w:right="0" w:hanging="284"/>
        <w:rPr>
          <w:sz w:val="20"/>
        </w:rPr>
      </w:pPr>
      <w:r w:rsidRPr="00D2258D">
        <w:rPr>
          <w:sz w:val="20"/>
        </w:rPr>
        <w:t xml:space="preserve">Bank otwiera i prowadzi </w:t>
      </w:r>
      <w:r w:rsidR="005D003B" w:rsidRPr="00D2258D">
        <w:rPr>
          <w:sz w:val="20"/>
        </w:rPr>
        <w:t xml:space="preserve">PRP </w:t>
      </w:r>
      <w:r w:rsidR="00870496" w:rsidRPr="00D2258D">
        <w:rPr>
          <w:sz w:val="20"/>
        </w:rPr>
        <w:t>na podstawie zawartej</w:t>
      </w:r>
      <w:r w:rsidR="00F86FA5" w:rsidRPr="00D2258D">
        <w:rPr>
          <w:sz w:val="20"/>
          <w:lang w:val="pl-PL"/>
        </w:rPr>
        <w:t xml:space="preserve"> </w:t>
      </w:r>
      <w:r w:rsidR="00870496" w:rsidRPr="00D2258D">
        <w:rPr>
          <w:sz w:val="20"/>
        </w:rPr>
        <w:t xml:space="preserve">z </w:t>
      </w:r>
      <w:r w:rsidR="00870496" w:rsidRPr="00D2258D">
        <w:rPr>
          <w:sz w:val="20"/>
          <w:lang w:val="pl-PL"/>
        </w:rPr>
        <w:t>posiadaczem</w:t>
      </w:r>
      <w:r w:rsidR="00870496" w:rsidRPr="00D2258D">
        <w:rPr>
          <w:sz w:val="20"/>
        </w:rPr>
        <w:t xml:space="preserve"> umowy podstawowego rachunku płatniczego</w:t>
      </w:r>
      <w:r w:rsidR="00870496" w:rsidRPr="00D2258D">
        <w:rPr>
          <w:sz w:val="20"/>
          <w:lang w:val="pl-PL"/>
        </w:rPr>
        <w:t>.</w:t>
      </w:r>
    </w:p>
    <w:p w:rsidR="00471600" w:rsidRPr="00D2258D" w:rsidRDefault="00471600" w:rsidP="00556E7C">
      <w:pPr>
        <w:numPr>
          <w:ilvl w:val="0"/>
          <w:numId w:val="214"/>
        </w:numPr>
        <w:tabs>
          <w:tab w:val="left" w:pos="-2552"/>
        </w:tabs>
        <w:ind w:left="284" w:right="-7" w:hanging="284"/>
        <w:rPr>
          <w:sz w:val="20"/>
          <w:szCs w:val="20"/>
        </w:rPr>
      </w:pPr>
      <w:r w:rsidRPr="00D2258D">
        <w:rPr>
          <w:sz w:val="20"/>
          <w:szCs w:val="20"/>
        </w:rPr>
        <w:t xml:space="preserve">Klient indywidualny występujący o otwarcie </w:t>
      </w:r>
      <w:r w:rsidR="005D003B" w:rsidRPr="00D2258D">
        <w:rPr>
          <w:sz w:val="20"/>
          <w:szCs w:val="20"/>
        </w:rPr>
        <w:t xml:space="preserve">PRP </w:t>
      </w:r>
      <w:r w:rsidRPr="00D2258D">
        <w:rPr>
          <w:sz w:val="20"/>
          <w:szCs w:val="20"/>
        </w:rPr>
        <w:t>składa w Banku</w:t>
      </w:r>
      <w:r w:rsidR="00F86FA5" w:rsidRPr="00D2258D">
        <w:rPr>
          <w:sz w:val="20"/>
          <w:szCs w:val="20"/>
        </w:rPr>
        <w:t xml:space="preserve"> </w:t>
      </w:r>
      <w:r w:rsidRPr="00D2258D">
        <w:rPr>
          <w:sz w:val="20"/>
          <w:szCs w:val="20"/>
        </w:rPr>
        <w:t>wniosek o jego otwarcie.</w:t>
      </w:r>
    </w:p>
    <w:p w:rsidR="00870496" w:rsidRPr="00D2258D" w:rsidRDefault="00870496" w:rsidP="00556E7C">
      <w:pPr>
        <w:pStyle w:val="Tekstpodstawowy"/>
        <w:numPr>
          <w:ilvl w:val="0"/>
          <w:numId w:val="214"/>
        </w:numPr>
        <w:tabs>
          <w:tab w:val="clear" w:pos="0"/>
          <w:tab w:val="clear" w:pos="1702"/>
          <w:tab w:val="left" w:pos="-142"/>
        </w:tabs>
        <w:suppressAutoHyphens w:val="0"/>
        <w:ind w:left="284" w:right="0" w:hanging="284"/>
        <w:rPr>
          <w:sz w:val="20"/>
        </w:rPr>
      </w:pPr>
      <w:r w:rsidRPr="00D2258D">
        <w:rPr>
          <w:sz w:val="20"/>
          <w:lang w:val="pl-PL"/>
        </w:rPr>
        <w:t xml:space="preserve">Bank </w:t>
      </w:r>
      <w:r w:rsidRPr="00D2258D">
        <w:rPr>
          <w:sz w:val="20"/>
        </w:rPr>
        <w:t>udostępnia wnioski o zawarcie umowy podstawowego rachunku płatniczego</w:t>
      </w:r>
      <w:r w:rsidR="00F86FA5" w:rsidRPr="00D2258D">
        <w:rPr>
          <w:sz w:val="20"/>
          <w:lang w:val="pl-PL"/>
        </w:rPr>
        <w:t xml:space="preserve"> </w:t>
      </w:r>
      <w:r w:rsidRPr="00D2258D">
        <w:rPr>
          <w:sz w:val="20"/>
        </w:rPr>
        <w:t xml:space="preserve">w postaci papierowej w swoich placówkach, a wzór wniosku - na swojej stronie internetowej. </w:t>
      </w:r>
    </w:p>
    <w:p w:rsidR="00471600" w:rsidRPr="00D2258D" w:rsidRDefault="00471600" w:rsidP="00556E7C">
      <w:pPr>
        <w:numPr>
          <w:ilvl w:val="0"/>
          <w:numId w:val="214"/>
        </w:numPr>
        <w:tabs>
          <w:tab w:val="left" w:pos="-2552"/>
        </w:tabs>
        <w:ind w:left="284" w:right="-7" w:hanging="284"/>
        <w:rPr>
          <w:sz w:val="20"/>
          <w:szCs w:val="20"/>
        </w:rPr>
      </w:pPr>
      <w:r w:rsidRPr="00D2258D">
        <w:rPr>
          <w:sz w:val="20"/>
          <w:szCs w:val="20"/>
        </w:rPr>
        <w:t xml:space="preserve">Bank niezwłocznie, nie później jednak niż w terminie 10 dni roboczych od dnia otrzymania kompletnego wniosku o zawarcie umowy </w:t>
      </w:r>
      <w:r w:rsidR="005D003B" w:rsidRPr="00D2258D">
        <w:rPr>
          <w:sz w:val="20"/>
          <w:szCs w:val="20"/>
        </w:rPr>
        <w:t>PRP</w:t>
      </w:r>
      <w:r w:rsidRPr="00D2258D">
        <w:rPr>
          <w:sz w:val="20"/>
          <w:szCs w:val="20"/>
        </w:rPr>
        <w:t xml:space="preserve">, zawiera z klientem umowę albo informuje o odmowie jej zawarcia. </w:t>
      </w:r>
    </w:p>
    <w:p w:rsidR="00FE3444" w:rsidRPr="00D2258D" w:rsidRDefault="00FE3444" w:rsidP="00556E7C">
      <w:pPr>
        <w:pStyle w:val="Tekstpodstawowy"/>
        <w:numPr>
          <w:ilvl w:val="0"/>
          <w:numId w:val="214"/>
        </w:numPr>
        <w:tabs>
          <w:tab w:val="clear" w:pos="0"/>
          <w:tab w:val="clear" w:pos="1702"/>
        </w:tabs>
        <w:suppressAutoHyphens w:val="0"/>
        <w:ind w:left="284" w:right="0" w:hanging="284"/>
        <w:rPr>
          <w:sz w:val="20"/>
        </w:rPr>
      </w:pPr>
      <w:r w:rsidRPr="00D2258D">
        <w:rPr>
          <w:sz w:val="20"/>
        </w:rPr>
        <w:t xml:space="preserve">Umowa w części dotyczącej </w:t>
      </w:r>
      <w:r w:rsidR="005D003B" w:rsidRPr="00D2258D">
        <w:rPr>
          <w:sz w:val="20"/>
        </w:rPr>
        <w:t xml:space="preserve">PRP </w:t>
      </w:r>
      <w:r w:rsidRPr="00D2258D">
        <w:rPr>
          <w:sz w:val="20"/>
        </w:rPr>
        <w:t>jest zawierana na czas nieokreślony, chyba że co innego wynika z potwierdzenia.</w:t>
      </w:r>
    </w:p>
    <w:p w:rsidR="0011402C" w:rsidRPr="00D2258D" w:rsidRDefault="0011402C" w:rsidP="00556E7C">
      <w:pPr>
        <w:numPr>
          <w:ilvl w:val="0"/>
          <w:numId w:val="214"/>
        </w:numPr>
        <w:tabs>
          <w:tab w:val="left" w:pos="-2552"/>
        </w:tabs>
        <w:ind w:left="284" w:right="-7" w:hanging="284"/>
        <w:rPr>
          <w:sz w:val="20"/>
          <w:szCs w:val="20"/>
        </w:rPr>
      </w:pPr>
      <w:r w:rsidRPr="00D2258D">
        <w:rPr>
          <w:sz w:val="20"/>
          <w:szCs w:val="20"/>
        </w:rPr>
        <w:t>Bank odmawia zaw</w:t>
      </w:r>
      <w:r w:rsidR="00F86FA5" w:rsidRPr="00D2258D">
        <w:rPr>
          <w:sz w:val="20"/>
          <w:szCs w:val="20"/>
        </w:rPr>
        <w:t>a</w:t>
      </w:r>
      <w:r w:rsidRPr="00D2258D">
        <w:rPr>
          <w:sz w:val="20"/>
          <w:szCs w:val="20"/>
        </w:rPr>
        <w:t>rcia umowy podstawowego rachunku płatniczego w przypadku:</w:t>
      </w:r>
    </w:p>
    <w:p w:rsidR="0011402C" w:rsidRPr="00D2258D" w:rsidRDefault="0011402C" w:rsidP="00556E7C">
      <w:pPr>
        <w:numPr>
          <w:ilvl w:val="0"/>
          <w:numId w:val="212"/>
        </w:numPr>
        <w:tabs>
          <w:tab w:val="left" w:pos="-2552"/>
        </w:tabs>
        <w:ind w:left="567" w:right="-7" w:hanging="283"/>
        <w:rPr>
          <w:sz w:val="20"/>
          <w:szCs w:val="20"/>
        </w:rPr>
      </w:pPr>
      <w:r w:rsidRPr="00D2258D">
        <w:rPr>
          <w:sz w:val="20"/>
          <w:szCs w:val="20"/>
        </w:rPr>
        <w:t>gdy jest to uzasadnione względami ostrożnościowymi wynika</w:t>
      </w:r>
      <w:r w:rsidR="0065705C" w:rsidRPr="00D2258D">
        <w:rPr>
          <w:sz w:val="20"/>
          <w:szCs w:val="20"/>
        </w:rPr>
        <w:t>ją</w:t>
      </w:r>
      <w:r w:rsidRPr="00D2258D">
        <w:rPr>
          <w:sz w:val="20"/>
          <w:szCs w:val="20"/>
        </w:rPr>
        <w:t xml:space="preserve">cymi z podejrzenia </w:t>
      </w:r>
      <w:r w:rsidR="0065705C" w:rsidRPr="00D2258D">
        <w:rPr>
          <w:sz w:val="20"/>
          <w:szCs w:val="20"/>
        </w:rPr>
        <w:t>popełnienia</w:t>
      </w:r>
      <w:r w:rsidR="00F86FA5" w:rsidRPr="00D2258D">
        <w:rPr>
          <w:sz w:val="20"/>
          <w:szCs w:val="20"/>
        </w:rPr>
        <w:t xml:space="preserve"> </w:t>
      </w:r>
      <w:r w:rsidRPr="00D2258D">
        <w:rPr>
          <w:sz w:val="20"/>
          <w:szCs w:val="20"/>
        </w:rPr>
        <w:t>przestępstwa, o którym mowa w art. 165a lub art. 299 ustawy z dnia</w:t>
      </w:r>
      <w:r w:rsidR="00F86FA5" w:rsidRPr="00D2258D">
        <w:rPr>
          <w:sz w:val="20"/>
          <w:szCs w:val="20"/>
        </w:rPr>
        <w:t xml:space="preserve"> </w:t>
      </w:r>
      <w:r w:rsidRPr="00D2258D">
        <w:rPr>
          <w:sz w:val="20"/>
          <w:szCs w:val="20"/>
        </w:rPr>
        <w:t>6 czerwca 1997 r.-Kodeks karny;</w:t>
      </w:r>
    </w:p>
    <w:p w:rsidR="0011402C" w:rsidRPr="00D2258D" w:rsidRDefault="00173BD5" w:rsidP="00556E7C">
      <w:pPr>
        <w:numPr>
          <w:ilvl w:val="0"/>
          <w:numId w:val="212"/>
        </w:numPr>
        <w:tabs>
          <w:tab w:val="left" w:pos="-2552"/>
        </w:tabs>
        <w:ind w:left="567" w:right="-7" w:hanging="283"/>
        <w:rPr>
          <w:sz w:val="20"/>
          <w:szCs w:val="20"/>
        </w:rPr>
      </w:pPr>
      <w:r w:rsidRPr="00D2258D">
        <w:rPr>
          <w:sz w:val="20"/>
          <w:szCs w:val="20"/>
        </w:rPr>
        <w:t>gdy Bank posiada uprawdopodobnioną informację o udzi</w:t>
      </w:r>
      <w:r w:rsidR="0065705C" w:rsidRPr="00D2258D">
        <w:rPr>
          <w:sz w:val="20"/>
          <w:szCs w:val="20"/>
        </w:rPr>
        <w:t>a</w:t>
      </w:r>
      <w:r w:rsidR="00F86FA5" w:rsidRPr="00D2258D">
        <w:rPr>
          <w:sz w:val="20"/>
          <w:szCs w:val="20"/>
        </w:rPr>
        <w:t xml:space="preserve">le klienta w przestępstwie </w:t>
      </w:r>
      <w:r w:rsidRPr="00D2258D">
        <w:rPr>
          <w:sz w:val="20"/>
          <w:szCs w:val="20"/>
        </w:rPr>
        <w:t>popełnionym z wykorzystaniem rachunku płatniczego lub uprawdopodobnioną informację, że</w:t>
      </w:r>
      <w:r w:rsidR="00F86FA5" w:rsidRPr="00D2258D">
        <w:rPr>
          <w:sz w:val="20"/>
          <w:szCs w:val="20"/>
        </w:rPr>
        <w:t xml:space="preserve"> </w:t>
      </w:r>
      <w:r w:rsidRPr="00D2258D">
        <w:rPr>
          <w:sz w:val="20"/>
          <w:szCs w:val="20"/>
        </w:rPr>
        <w:t>środki, które mają być zgromadzone na rachunku, pochodzą</w:t>
      </w:r>
      <w:r w:rsidR="00F86FA5" w:rsidRPr="00D2258D">
        <w:rPr>
          <w:sz w:val="20"/>
          <w:szCs w:val="20"/>
        </w:rPr>
        <w:t xml:space="preserve"> </w:t>
      </w:r>
      <w:r w:rsidRPr="00D2258D">
        <w:rPr>
          <w:sz w:val="20"/>
          <w:szCs w:val="20"/>
        </w:rPr>
        <w:t>z przestępstwa.</w:t>
      </w:r>
      <w:r w:rsidR="00152CC6" w:rsidRPr="00D2258D">
        <w:rPr>
          <w:sz w:val="20"/>
          <w:szCs w:val="20"/>
        </w:rPr>
        <w:t xml:space="preserve"> </w:t>
      </w:r>
    </w:p>
    <w:p w:rsidR="00173BD5" w:rsidRPr="00D2258D" w:rsidRDefault="00173BD5" w:rsidP="00556E7C">
      <w:pPr>
        <w:numPr>
          <w:ilvl w:val="0"/>
          <w:numId w:val="214"/>
        </w:numPr>
        <w:tabs>
          <w:tab w:val="left" w:pos="-2552"/>
        </w:tabs>
        <w:ind w:left="284" w:right="-7" w:hanging="284"/>
        <w:rPr>
          <w:sz w:val="20"/>
          <w:szCs w:val="20"/>
        </w:rPr>
      </w:pPr>
      <w:r w:rsidRPr="00D2258D">
        <w:rPr>
          <w:sz w:val="20"/>
          <w:szCs w:val="20"/>
        </w:rPr>
        <w:t xml:space="preserve">Bank może odmówić zawarcia </w:t>
      </w:r>
      <w:r w:rsidR="005D003B" w:rsidRPr="00D2258D">
        <w:rPr>
          <w:sz w:val="20"/>
          <w:szCs w:val="20"/>
        </w:rPr>
        <w:t xml:space="preserve">PRP </w:t>
      </w:r>
      <w:r w:rsidRPr="00D2258D">
        <w:rPr>
          <w:sz w:val="20"/>
          <w:szCs w:val="20"/>
        </w:rPr>
        <w:t>w przypadku gdy:</w:t>
      </w:r>
    </w:p>
    <w:p w:rsidR="00173BD5" w:rsidRPr="00D2258D" w:rsidRDefault="00C85A89" w:rsidP="00556E7C">
      <w:pPr>
        <w:numPr>
          <w:ilvl w:val="0"/>
          <w:numId w:val="213"/>
        </w:numPr>
        <w:tabs>
          <w:tab w:val="left" w:pos="-2552"/>
        </w:tabs>
        <w:ind w:left="567" w:right="-7" w:hanging="283"/>
        <w:rPr>
          <w:sz w:val="20"/>
          <w:szCs w:val="20"/>
        </w:rPr>
      </w:pPr>
      <w:r w:rsidRPr="00D2258D">
        <w:rPr>
          <w:sz w:val="20"/>
          <w:szCs w:val="20"/>
        </w:rPr>
        <w:t>k</w:t>
      </w:r>
      <w:r w:rsidR="00173BD5" w:rsidRPr="00D2258D">
        <w:rPr>
          <w:sz w:val="20"/>
          <w:szCs w:val="20"/>
        </w:rPr>
        <w:t>lient jest stroną umowy o prowadzenie rachunku płatniczego zawartej z dostawcą,</w:t>
      </w:r>
      <w:r w:rsidR="00F85EE8" w:rsidRPr="00D2258D">
        <w:rPr>
          <w:sz w:val="20"/>
          <w:szCs w:val="20"/>
        </w:rPr>
        <w:t xml:space="preserve"> </w:t>
      </w:r>
      <w:r w:rsidR="00173BD5" w:rsidRPr="00D2258D">
        <w:rPr>
          <w:sz w:val="20"/>
          <w:szCs w:val="20"/>
        </w:rPr>
        <w:t>o którym mowa w art. 4 ust. 2 pkt 1-3 i 9</w:t>
      </w:r>
      <w:r w:rsidR="00DF2480" w:rsidRPr="00D2258D">
        <w:rPr>
          <w:sz w:val="20"/>
          <w:szCs w:val="20"/>
        </w:rPr>
        <w:t xml:space="preserve"> ustawy o usługach płatniczych</w:t>
      </w:r>
      <w:r w:rsidR="00173BD5" w:rsidRPr="00D2258D">
        <w:rPr>
          <w:sz w:val="20"/>
          <w:szCs w:val="20"/>
        </w:rPr>
        <w:t>,</w:t>
      </w:r>
      <w:r w:rsidR="00F86FA5" w:rsidRPr="00D2258D">
        <w:rPr>
          <w:sz w:val="20"/>
          <w:szCs w:val="20"/>
        </w:rPr>
        <w:t xml:space="preserve"> </w:t>
      </w:r>
      <w:r w:rsidR="00173BD5" w:rsidRPr="00D2258D">
        <w:rPr>
          <w:sz w:val="20"/>
          <w:szCs w:val="20"/>
        </w:rPr>
        <w:t>z wył</w:t>
      </w:r>
      <w:r w:rsidR="00DF2480" w:rsidRPr="00D2258D">
        <w:rPr>
          <w:sz w:val="20"/>
          <w:szCs w:val="20"/>
        </w:rPr>
        <w:t>ą</w:t>
      </w:r>
      <w:r w:rsidR="00173BD5" w:rsidRPr="00D2258D">
        <w:rPr>
          <w:sz w:val="20"/>
          <w:szCs w:val="20"/>
        </w:rPr>
        <w:t>czeniem Krajowej Spółdzielczej Kasy Oszczędno</w:t>
      </w:r>
      <w:r w:rsidR="00DF2480" w:rsidRPr="00D2258D">
        <w:rPr>
          <w:sz w:val="20"/>
          <w:szCs w:val="20"/>
        </w:rPr>
        <w:t>ś</w:t>
      </w:r>
      <w:r w:rsidR="00173BD5" w:rsidRPr="00D2258D">
        <w:rPr>
          <w:sz w:val="20"/>
          <w:szCs w:val="20"/>
        </w:rPr>
        <w:t>ciowo-Kredytowej, w ramach działalności</w:t>
      </w:r>
      <w:r w:rsidR="00F86FA5" w:rsidRPr="00D2258D">
        <w:rPr>
          <w:sz w:val="20"/>
          <w:szCs w:val="20"/>
        </w:rPr>
        <w:t xml:space="preserve"> </w:t>
      </w:r>
      <w:r w:rsidR="00173BD5" w:rsidRPr="00D2258D">
        <w:rPr>
          <w:sz w:val="20"/>
          <w:szCs w:val="20"/>
        </w:rPr>
        <w:t>wykon</w:t>
      </w:r>
      <w:r w:rsidR="00F86FA5" w:rsidRPr="00D2258D">
        <w:rPr>
          <w:sz w:val="20"/>
          <w:szCs w:val="20"/>
        </w:rPr>
        <w:t>y</w:t>
      </w:r>
      <w:r w:rsidR="00173BD5" w:rsidRPr="00D2258D">
        <w:rPr>
          <w:sz w:val="20"/>
          <w:szCs w:val="20"/>
        </w:rPr>
        <w:t>wanej na terytorium Rzeczypospolitej Polskiej, umożliwiającego wykonywa</w:t>
      </w:r>
      <w:r w:rsidR="006B32B4" w:rsidRPr="00D2258D">
        <w:rPr>
          <w:sz w:val="20"/>
          <w:szCs w:val="20"/>
        </w:rPr>
        <w:t>n</w:t>
      </w:r>
      <w:r w:rsidR="00173BD5" w:rsidRPr="00D2258D">
        <w:rPr>
          <w:sz w:val="20"/>
          <w:szCs w:val="20"/>
        </w:rPr>
        <w:t>ie</w:t>
      </w:r>
      <w:r w:rsidR="00F86FA5" w:rsidRPr="00D2258D">
        <w:rPr>
          <w:sz w:val="20"/>
          <w:szCs w:val="20"/>
        </w:rPr>
        <w:t xml:space="preserve"> t</w:t>
      </w:r>
      <w:r w:rsidR="00173BD5" w:rsidRPr="00D2258D">
        <w:rPr>
          <w:sz w:val="20"/>
          <w:szCs w:val="20"/>
        </w:rPr>
        <w:t xml:space="preserve">ransakcji, o których mowa w </w:t>
      </w:r>
      <w:r w:rsidR="00603287" w:rsidRPr="00D2258D">
        <w:rPr>
          <w:sz w:val="20"/>
          <w:szCs w:val="20"/>
        </w:rPr>
        <w:t xml:space="preserve">§ </w:t>
      </w:r>
      <w:r w:rsidR="00A01FC1" w:rsidRPr="00D2258D">
        <w:rPr>
          <w:sz w:val="20"/>
          <w:szCs w:val="20"/>
        </w:rPr>
        <w:t xml:space="preserve">48 </w:t>
      </w:r>
      <w:r w:rsidR="00173BD5" w:rsidRPr="00D2258D">
        <w:rPr>
          <w:sz w:val="20"/>
          <w:szCs w:val="20"/>
        </w:rPr>
        <w:t xml:space="preserve">ust. </w:t>
      </w:r>
      <w:r w:rsidR="00330680" w:rsidRPr="00D2258D">
        <w:rPr>
          <w:sz w:val="20"/>
          <w:szCs w:val="20"/>
        </w:rPr>
        <w:t>4</w:t>
      </w:r>
      <w:r w:rsidR="00173BD5" w:rsidRPr="00D2258D">
        <w:rPr>
          <w:sz w:val="20"/>
          <w:szCs w:val="20"/>
        </w:rPr>
        <w:t>;</w:t>
      </w:r>
    </w:p>
    <w:p w:rsidR="00173BD5" w:rsidRPr="00D2258D" w:rsidRDefault="00C85A89" w:rsidP="00556E7C">
      <w:pPr>
        <w:numPr>
          <w:ilvl w:val="0"/>
          <w:numId w:val="213"/>
        </w:numPr>
        <w:tabs>
          <w:tab w:val="left" w:pos="-2552"/>
        </w:tabs>
        <w:ind w:left="567" w:right="-7" w:hanging="283"/>
        <w:rPr>
          <w:sz w:val="20"/>
          <w:szCs w:val="20"/>
        </w:rPr>
      </w:pPr>
      <w:r w:rsidRPr="00D2258D">
        <w:rPr>
          <w:sz w:val="20"/>
          <w:szCs w:val="20"/>
        </w:rPr>
        <w:t>dane identyfikacyjne klienta są zgodne z danymi osób znajdującymi się na mi</w:t>
      </w:r>
      <w:r w:rsidR="00F86FA5" w:rsidRPr="00D2258D">
        <w:rPr>
          <w:sz w:val="20"/>
          <w:szCs w:val="20"/>
        </w:rPr>
        <w:t>ę</w:t>
      </w:r>
      <w:r w:rsidRPr="00D2258D">
        <w:rPr>
          <w:sz w:val="20"/>
          <w:szCs w:val="20"/>
        </w:rPr>
        <w:t xml:space="preserve">dzynarodowych listach </w:t>
      </w:r>
      <w:r w:rsidR="00B1029F" w:rsidRPr="00D2258D">
        <w:rPr>
          <w:sz w:val="20"/>
          <w:szCs w:val="20"/>
        </w:rPr>
        <w:t xml:space="preserve">sankcyjnych </w:t>
      </w:r>
      <w:r w:rsidRPr="00D2258D">
        <w:rPr>
          <w:sz w:val="20"/>
          <w:szCs w:val="20"/>
        </w:rPr>
        <w:t>lub Li</w:t>
      </w:r>
      <w:r w:rsidR="007A2285" w:rsidRPr="00D2258D">
        <w:rPr>
          <w:sz w:val="20"/>
          <w:szCs w:val="20"/>
        </w:rPr>
        <w:t>ś</w:t>
      </w:r>
      <w:r w:rsidR="00F86FA5" w:rsidRPr="00D2258D">
        <w:rPr>
          <w:sz w:val="20"/>
          <w:szCs w:val="20"/>
        </w:rPr>
        <w:t>cie ostrzeżeń pu</w:t>
      </w:r>
      <w:r w:rsidRPr="00D2258D">
        <w:rPr>
          <w:sz w:val="20"/>
          <w:szCs w:val="20"/>
        </w:rPr>
        <w:t>blicznych KNF publikowanej na podstawie art. 6b ust. 4 ustawy o nadzorze nad rynkiem finansowym</w:t>
      </w:r>
      <w:r w:rsidR="004F228E" w:rsidRPr="00D2258D">
        <w:rPr>
          <w:sz w:val="20"/>
          <w:szCs w:val="20"/>
        </w:rPr>
        <w:t>;</w:t>
      </w:r>
    </w:p>
    <w:p w:rsidR="004F228E" w:rsidRPr="00D2258D" w:rsidRDefault="004F228E" w:rsidP="00556E7C">
      <w:pPr>
        <w:numPr>
          <w:ilvl w:val="0"/>
          <w:numId w:val="213"/>
        </w:numPr>
        <w:tabs>
          <w:tab w:val="left" w:pos="-2552"/>
        </w:tabs>
        <w:ind w:left="567" w:right="-7" w:hanging="283"/>
        <w:rPr>
          <w:sz w:val="20"/>
          <w:szCs w:val="20"/>
        </w:rPr>
      </w:pPr>
      <w:r w:rsidRPr="00D2258D">
        <w:rPr>
          <w:sz w:val="20"/>
          <w:szCs w:val="20"/>
        </w:rPr>
        <w:t>klient nie posiada ważnego dokumentu potwierdzającego jego tożsamość;</w:t>
      </w:r>
    </w:p>
    <w:p w:rsidR="004F228E" w:rsidRPr="00D2258D" w:rsidRDefault="004F228E" w:rsidP="00556E7C">
      <w:pPr>
        <w:numPr>
          <w:ilvl w:val="0"/>
          <w:numId w:val="213"/>
        </w:numPr>
        <w:tabs>
          <w:tab w:val="left" w:pos="-2552"/>
        </w:tabs>
        <w:ind w:left="567" w:right="-7" w:hanging="283"/>
        <w:rPr>
          <w:sz w:val="20"/>
          <w:szCs w:val="20"/>
        </w:rPr>
      </w:pPr>
      <w:r w:rsidRPr="00D2258D">
        <w:rPr>
          <w:sz w:val="20"/>
          <w:szCs w:val="20"/>
        </w:rPr>
        <w:t>umowa rachunku płatniczego zawarta między Bankiem a klientem została rozwiązana ze względu na rażące naruszenie jej postanowień przez klienta;</w:t>
      </w:r>
    </w:p>
    <w:p w:rsidR="00F479C7" w:rsidRPr="00D2258D" w:rsidRDefault="004F228E" w:rsidP="00556E7C">
      <w:pPr>
        <w:numPr>
          <w:ilvl w:val="0"/>
          <w:numId w:val="213"/>
        </w:numPr>
        <w:tabs>
          <w:tab w:val="left" w:pos="-2552"/>
        </w:tabs>
        <w:ind w:left="567" w:right="-7" w:hanging="283"/>
        <w:rPr>
          <w:sz w:val="20"/>
          <w:szCs w:val="20"/>
        </w:rPr>
      </w:pPr>
      <w:r w:rsidRPr="00D2258D">
        <w:rPr>
          <w:sz w:val="20"/>
          <w:szCs w:val="20"/>
        </w:rPr>
        <w:t>klient nie podpis</w:t>
      </w:r>
      <w:r w:rsidR="00597611" w:rsidRPr="00D2258D">
        <w:rPr>
          <w:sz w:val="20"/>
          <w:szCs w:val="20"/>
        </w:rPr>
        <w:t>a</w:t>
      </w:r>
      <w:r w:rsidRPr="00D2258D">
        <w:rPr>
          <w:sz w:val="20"/>
          <w:szCs w:val="20"/>
        </w:rPr>
        <w:t xml:space="preserve">ł umowy w placówce Banku w terminie, o którym mowa w ust. </w:t>
      </w:r>
      <w:r w:rsidR="00471600" w:rsidRPr="00D2258D">
        <w:rPr>
          <w:sz w:val="20"/>
          <w:szCs w:val="20"/>
        </w:rPr>
        <w:t>4</w:t>
      </w:r>
      <w:r w:rsidR="00F479C7" w:rsidRPr="00D2258D">
        <w:rPr>
          <w:sz w:val="20"/>
          <w:szCs w:val="20"/>
        </w:rPr>
        <w:t>;</w:t>
      </w:r>
    </w:p>
    <w:p w:rsidR="004F228E" w:rsidRPr="00D2258D" w:rsidRDefault="004F228E" w:rsidP="00556E7C">
      <w:pPr>
        <w:numPr>
          <w:ilvl w:val="0"/>
          <w:numId w:val="213"/>
        </w:numPr>
        <w:tabs>
          <w:tab w:val="left" w:pos="-2552"/>
        </w:tabs>
        <w:ind w:left="567" w:right="-7" w:hanging="283"/>
        <w:rPr>
          <w:sz w:val="20"/>
          <w:szCs w:val="20"/>
        </w:rPr>
      </w:pPr>
      <w:r w:rsidRPr="00D2258D">
        <w:rPr>
          <w:sz w:val="20"/>
          <w:szCs w:val="20"/>
        </w:rPr>
        <w:t>klient nie przebywa legalnie na terytorium państwa członkowskiego;</w:t>
      </w:r>
    </w:p>
    <w:p w:rsidR="004F228E" w:rsidRPr="00D2258D" w:rsidRDefault="004F228E" w:rsidP="00556E7C">
      <w:pPr>
        <w:numPr>
          <w:ilvl w:val="0"/>
          <w:numId w:val="213"/>
        </w:numPr>
        <w:tabs>
          <w:tab w:val="left" w:pos="-2552"/>
        </w:tabs>
        <w:ind w:left="567" w:right="-7" w:hanging="283"/>
        <w:rPr>
          <w:sz w:val="20"/>
          <w:szCs w:val="20"/>
        </w:rPr>
      </w:pPr>
      <w:r w:rsidRPr="00D2258D">
        <w:rPr>
          <w:sz w:val="20"/>
          <w:szCs w:val="20"/>
        </w:rPr>
        <w:t>klient nie podał adresu zamieszkania lub innego adresu korespondencyjnego na terytorium R</w:t>
      </w:r>
      <w:r w:rsidR="00F86FA5" w:rsidRPr="00D2258D">
        <w:rPr>
          <w:sz w:val="20"/>
          <w:szCs w:val="20"/>
        </w:rPr>
        <w:t>z</w:t>
      </w:r>
      <w:r w:rsidRPr="00D2258D">
        <w:rPr>
          <w:sz w:val="20"/>
          <w:szCs w:val="20"/>
        </w:rPr>
        <w:t>eczypospolitej Polskiej.</w:t>
      </w:r>
    </w:p>
    <w:p w:rsidR="006665F6" w:rsidRPr="00D2258D" w:rsidRDefault="004F228E" w:rsidP="00556E7C">
      <w:pPr>
        <w:numPr>
          <w:ilvl w:val="0"/>
          <w:numId w:val="214"/>
        </w:numPr>
        <w:tabs>
          <w:tab w:val="left" w:pos="-2552"/>
        </w:tabs>
        <w:ind w:left="284" w:right="-7" w:hanging="284"/>
        <w:rPr>
          <w:sz w:val="20"/>
          <w:szCs w:val="20"/>
        </w:rPr>
      </w:pPr>
      <w:r w:rsidRPr="00D2258D">
        <w:rPr>
          <w:sz w:val="20"/>
          <w:szCs w:val="20"/>
        </w:rPr>
        <w:t xml:space="preserve">W </w:t>
      </w:r>
      <w:r w:rsidR="006834E7" w:rsidRPr="00D2258D">
        <w:rPr>
          <w:sz w:val="20"/>
          <w:szCs w:val="20"/>
        </w:rPr>
        <w:t>p</w:t>
      </w:r>
      <w:r w:rsidRPr="00D2258D">
        <w:rPr>
          <w:sz w:val="20"/>
          <w:szCs w:val="20"/>
        </w:rPr>
        <w:t>rzyp</w:t>
      </w:r>
      <w:r w:rsidR="006834E7" w:rsidRPr="00D2258D">
        <w:rPr>
          <w:sz w:val="20"/>
          <w:szCs w:val="20"/>
        </w:rPr>
        <w:t>ad</w:t>
      </w:r>
      <w:r w:rsidRPr="00D2258D">
        <w:rPr>
          <w:sz w:val="20"/>
          <w:szCs w:val="20"/>
        </w:rPr>
        <w:t xml:space="preserve">kach, o których mowa w ust. </w:t>
      </w:r>
      <w:r w:rsidR="006665F6" w:rsidRPr="00D2258D">
        <w:rPr>
          <w:sz w:val="20"/>
          <w:szCs w:val="20"/>
        </w:rPr>
        <w:t>6</w:t>
      </w:r>
      <w:r w:rsidRPr="00D2258D">
        <w:rPr>
          <w:sz w:val="20"/>
          <w:szCs w:val="20"/>
        </w:rPr>
        <w:t xml:space="preserve"> </w:t>
      </w:r>
      <w:r w:rsidR="006B32B4" w:rsidRPr="00D2258D">
        <w:rPr>
          <w:sz w:val="20"/>
          <w:szCs w:val="20"/>
        </w:rPr>
        <w:t xml:space="preserve">i </w:t>
      </w:r>
      <w:r w:rsidR="006665F6" w:rsidRPr="00D2258D">
        <w:rPr>
          <w:sz w:val="20"/>
          <w:szCs w:val="20"/>
        </w:rPr>
        <w:t>7</w:t>
      </w:r>
      <w:r w:rsidRPr="00D2258D">
        <w:rPr>
          <w:sz w:val="20"/>
          <w:szCs w:val="20"/>
        </w:rPr>
        <w:t>, Bank niezwłocznie informuje klienta, nieodpłatnie</w:t>
      </w:r>
      <w:r w:rsidR="006834E7" w:rsidRPr="00D2258D">
        <w:rPr>
          <w:sz w:val="20"/>
          <w:szCs w:val="20"/>
        </w:rPr>
        <w:t xml:space="preserve"> o przyczynach odmowy zawarcia umowy</w:t>
      </w:r>
      <w:r w:rsidR="006665F6" w:rsidRPr="00D2258D">
        <w:rPr>
          <w:sz w:val="20"/>
          <w:szCs w:val="20"/>
        </w:rPr>
        <w:t xml:space="preserve">, chyba że przekazanie takiej informacji zagrażałoby bezpieczeństwu narodowemu lub porządkowi publicznemu lub byłoby sprzeczne z przepisami prawa, w tym z przepisami ustawy z dnia </w:t>
      </w:r>
      <w:r w:rsidR="00042366" w:rsidRPr="00D2258D">
        <w:rPr>
          <w:sz w:val="20"/>
          <w:szCs w:val="20"/>
        </w:rPr>
        <w:t>1 marca 2018 r.</w:t>
      </w:r>
      <w:r w:rsidR="006665F6" w:rsidRPr="00D2258D">
        <w:rPr>
          <w:sz w:val="20"/>
          <w:szCs w:val="20"/>
        </w:rPr>
        <w:t xml:space="preserve"> o przeciwdziałaniu praniu pieniędzy oraz finansowaniu terroryzmu</w:t>
      </w:r>
      <w:r w:rsidR="00042366" w:rsidRPr="00D2258D">
        <w:rPr>
          <w:sz w:val="20"/>
          <w:szCs w:val="20"/>
        </w:rPr>
        <w:t>.</w:t>
      </w:r>
    </w:p>
    <w:p w:rsidR="003351A9" w:rsidRPr="00D2258D" w:rsidRDefault="003351A9" w:rsidP="00D51021">
      <w:pPr>
        <w:pStyle w:val="Nagwek2"/>
        <w:rPr>
          <w:sz w:val="20"/>
          <w:szCs w:val="20"/>
        </w:rPr>
      </w:pPr>
      <w:bookmarkStart w:id="108" w:name="_Toc500849275"/>
      <w:bookmarkStart w:id="109" w:name="_Toc13219332"/>
      <w:r w:rsidRPr="00D2258D">
        <w:rPr>
          <w:sz w:val="20"/>
          <w:szCs w:val="20"/>
        </w:rPr>
        <w:t>Rachunek oszczędnościowy</w:t>
      </w:r>
      <w:bookmarkEnd w:id="105"/>
      <w:bookmarkEnd w:id="106"/>
      <w:bookmarkEnd w:id="107"/>
      <w:bookmarkEnd w:id="108"/>
      <w:bookmarkEnd w:id="109"/>
    </w:p>
    <w:p w:rsidR="003351A9" w:rsidRPr="00D2258D" w:rsidRDefault="003351A9" w:rsidP="0045530D">
      <w:pPr>
        <w:pStyle w:val="Nagwek3"/>
        <w:rPr>
          <w:sz w:val="20"/>
          <w:szCs w:val="20"/>
        </w:rPr>
      </w:pPr>
    </w:p>
    <w:p w:rsidR="00FA1026" w:rsidRPr="00D2258D" w:rsidRDefault="00FA1026" w:rsidP="00FA1026">
      <w:pPr>
        <w:tabs>
          <w:tab w:val="left" w:pos="709"/>
        </w:tabs>
        <w:ind w:right="-7"/>
      </w:pPr>
      <w:r w:rsidRPr="00D2258D">
        <w:t xml:space="preserve">Rachunek oszczędnościowy służy do gromadzenia środków pieniężnych.  </w:t>
      </w:r>
    </w:p>
    <w:p w:rsidR="003351A9" w:rsidRPr="00D2258D" w:rsidRDefault="003351A9" w:rsidP="0045530D">
      <w:pPr>
        <w:pStyle w:val="Nagwek3"/>
        <w:rPr>
          <w:sz w:val="20"/>
          <w:szCs w:val="20"/>
        </w:rPr>
      </w:pPr>
    </w:p>
    <w:p w:rsidR="00FA1026" w:rsidRPr="00D2258D" w:rsidRDefault="00FA1026" w:rsidP="00556E7C">
      <w:pPr>
        <w:numPr>
          <w:ilvl w:val="0"/>
          <w:numId w:val="76"/>
        </w:numPr>
        <w:ind w:left="284" w:hanging="284"/>
        <w:rPr>
          <w:sz w:val="20"/>
          <w:szCs w:val="20"/>
        </w:rPr>
      </w:pPr>
      <w:r w:rsidRPr="00D2258D">
        <w:t xml:space="preserve">Minimalna kwota środków pieniężnych na rachunku oszczędnościowym prowadzonym </w:t>
      </w:r>
      <w:r w:rsidRPr="00D2258D">
        <w:rPr>
          <w:sz w:val="20"/>
          <w:szCs w:val="20"/>
        </w:rPr>
        <w:t>„PROFIT”</w:t>
      </w:r>
      <w:r w:rsidRPr="00D2258D">
        <w:t xml:space="preserve"> w złotych wynosi 1 złoty.</w:t>
      </w:r>
    </w:p>
    <w:p w:rsidR="003351A9" w:rsidRPr="00D2258D" w:rsidRDefault="003351A9" w:rsidP="00556E7C">
      <w:pPr>
        <w:numPr>
          <w:ilvl w:val="0"/>
          <w:numId w:val="76"/>
        </w:numPr>
        <w:ind w:left="284" w:hanging="284"/>
        <w:rPr>
          <w:sz w:val="20"/>
          <w:szCs w:val="20"/>
        </w:rPr>
      </w:pPr>
      <w:r w:rsidRPr="00D2258D">
        <w:rPr>
          <w:sz w:val="20"/>
          <w:szCs w:val="20"/>
        </w:rPr>
        <w:t xml:space="preserve">Minimalna kwota środków pieniężnych na rachunku oszczędnościowym </w:t>
      </w:r>
      <w:proofErr w:type="spellStart"/>
      <w:r w:rsidRPr="00D2258D">
        <w:rPr>
          <w:sz w:val="20"/>
          <w:szCs w:val="20"/>
        </w:rPr>
        <w:t>a`vista</w:t>
      </w:r>
      <w:proofErr w:type="spellEnd"/>
      <w:r w:rsidRPr="00D2258D">
        <w:rPr>
          <w:sz w:val="20"/>
          <w:szCs w:val="20"/>
        </w:rPr>
        <w:t xml:space="preserve"> z wkładami płatnymi na każde żądanie prowadzonym w złotych, dla którego wydano książeczkę oszczędnościową, wynosi 100,00 złotych.</w:t>
      </w:r>
      <w:r w:rsidR="00FA1026" w:rsidRPr="00D2258D">
        <w:rPr>
          <w:sz w:val="20"/>
          <w:szCs w:val="20"/>
        </w:rPr>
        <w:t xml:space="preserve"> </w:t>
      </w:r>
    </w:p>
    <w:p w:rsidR="00FA1026" w:rsidRPr="00D2258D" w:rsidRDefault="00FA1026" w:rsidP="00FA1026">
      <w:pPr>
        <w:numPr>
          <w:ilvl w:val="0"/>
          <w:numId w:val="76"/>
        </w:numPr>
        <w:ind w:left="284" w:hanging="284"/>
        <w:rPr>
          <w:sz w:val="20"/>
          <w:szCs w:val="20"/>
        </w:rPr>
      </w:pPr>
      <w:r w:rsidRPr="00D2258D">
        <w:t>Postanowień ust. 1 nie stosuje się do rachunku oszczędnościowego prowadzonego w walucie wymienialnej.</w:t>
      </w:r>
    </w:p>
    <w:p w:rsidR="006B4C2E" w:rsidRPr="00D2258D" w:rsidRDefault="006B4C2E" w:rsidP="00556E7C">
      <w:pPr>
        <w:numPr>
          <w:ilvl w:val="0"/>
          <w:numId w:val="76"/>
        </w:numPr>
        <w:ind w:left="284" w:hanging="284"/>
        <w:rPr>
          <w:sz w:val="20"/>
          <w:szCs w:val="20"/>
        </w:rPr>
      </w:pPr>
      <w:r w:rsidRPr="00D2258D">
        <w:rPr>
          <w:sz w:val="20"/>
          <w:szCs w:val="20"/>
        </w:rPr>
        <w:t xml:space="preserve">W przypadku </w:t>
      </w:r>
      <w:r w:rsidR="00C75D7B" w:rsidRPr="00D2258D">
        <w:rPr>
          <w:sz w:val="20"/>
          <w:szCs w:val="20"/>
        </w:rPr>
        <w:t>wprowadzenia nowego rodzaju</w:t>
      </w:r>
      <w:r w:rsidRPr="00D2258D">
        <w:rPr>
          <w:sz w:val="20"/>
          <w:szCs w:val="20"/>
        </w:rPr>
        <w:t xml:space="preserve"> rachunk</w:t>
      </w:r>
      <w:r w:rsidR="00C75D7B" w:rsidRPr="00D2258D">
        <w:rPr>
          <w:sz w:val="20"/>
          <w:szCs w:val="20"/>
        </w:rPr>
        <w:t>u</w:t>
      </w:r>
      <w:r w:rsidRPr="00D2258D">
        <w:rPr>
          <w:sz w:val="20"/>
          <w:szCs w:val="20"/>
        </w:rPr>
        <w:t xml:space="preserve"> oszczędnościow</w:t>
      </w:r>
      <w:r w:rsidR="00C75D7B" w:rsidRPr="00D2258D">
        <w:rPr>
          <w:sz w:val="20"/>
          <w:szCs w:val="20"/>
        </w:rPr>
        <w:t>ego</w:t>
      </w:r>
      <w:r w:rsidRPr="00D2258D">
        <w:rPr>
          <w:sz w:val="20"/>
          <w:szCs w:val="20"/>
        </w:rPr>
        <w:t>, wszystkie szczegóły otwarcia i prowadzenia rachunku określa Karta Produktu</w:t>
      </w:r>
      <w:r w:rsidR="00F101D1" w:rsidRPr="00D2258D">
        <w:rPr>
          <w:sz w:val="20"/>
          <w:szCs w:val="20"/>
        </w:rPr>
        <w:t>, którą klient otrzymuje.</w:t>
      </w:r>
    </w:p>
    <w:p w:rsidR="003351A9" w:rsidRPr="00D2258D" w:rsidRDefault="003351A9" w:rsidP="0045530D">
      <w:pPr>
        <w:pStyle w:val="Nagwek3"/>
        <w:rPr>
          <w:sz w:val="20"/>
          <w:szCs w:val="20"/>
        </w:rPr>
      </w:pPr>
    </w:p>
    <w:p w:rsidR="003351A9" w:rsidRPr="00D2258D" w:rsidRDefault="003351A9" w:rsidP="00556E7C">
      <w:pPr>
        <w:numPr>
          <w:ilvl w:val="0"/>
          <w:numId w:val="177"/>
        </w:numPr>
        <w:ind w:left="284" w:hanging="284"/>
        <w:rPr>
          <w:sz w:val="20"/>
          <w:szCs w:val="20"/>
        </w:rPr>
      </w:pPr>
      <w:r w:rsidRPr="00D2258D">
        <w:rPr>
          <w:sz w:val="20"/>
          <w:szCs w:val="20"/>
        </w:rPr>
        <w:t>Umowa w części dotyczącej rachunku oszczędnościowego, jest zawierana na czas nieokreślony, chyba że co innego wynika z potwierdzenia.</w:t>
      </w:r>
    </w:p>
    <w:p w:rsidR="008528B8" w:rsidRPr="00D2258D" w:rsidRDefault="008528B8" w:rsidP="00556E7C">
      <w:pPr>
        <w:numPr>
          <w:ilvl w:val="0"/>
          <w:numId w:val="177"/>
        </w:numPr>
        <w:ind w:left="284" w:hanging="284"/>
        <w:rPr>
          <w:sz w:val="20"/>
          <w:szCs w:val="20"/>
        </w:rPr>
      </w:pPr>
      <w:r w:rsidRPr="00D2258D">
        <w:rPr>
          <w:sz w:val="20"/>
          <w:szCs w:val="20"/>
        </w:rPr>
        <w:t>Jeśli umowa w części dotyczącej rachunku oszczędnościowego zawarta została 1 lipca 2016 r</w:t>
      </w:r>
      <w:r w:rsidR="00E40BDD" w:rsidRPr="00D2258D">
        <w:rPr>
          <w:sz w:val="20"/>
          <w:szCs w:val="20"/>
        </w:rPr>
        <w:t xml:space="preserve">. </w:t>
      </w:r>
      <w:r w:rsidR="00BA2D09" w:rsidRPr="00D2258D">
        <w:rPr>
          <w:sz w:val="20"/>
          <w:szCs w:val="20"/>
        </w:rPr>
        <w:t xml:space="preserve">lub później </w:t>
      </w:r>
      <w:r w:rsidR="00E40BDD" w:rsidRPr="00D2258D">
        <w:rPr>
          <w:sz w:val="20"/>
          <w:szCs w:val="20"/>
        </w:rPr>
        <w:t>n</w:t>
      </w:r>
      <w:r w:rsidRPr="00D2258D">
        <w:rPr>
          <w:sz w:val="20"/>
          <w:szCs w:val="20"/>
        </w:rPr>
        <w:t>a czas określony dłuższy niż 10 lat, albo jeśli na skutek odnowienia umowa rachunku oszczędnościowego</w:t>
      </w:r>
      <w:r w:rsidR="00BA2D09" w:rsidRPr="00D2258D">
        <w:rPr>
          <w:sz w:val="20"/>
          <w:szCs w:val="20"/>
        </w:rPr>
        <w:t xml:space="preserve"> zawarta 1 lipca 2016 r. lub później</w:t>
      </w:r>
      <w:r w:rsidRPr="00D2258D">
        <w:rPr>
          <w:sz w:val="20"/>
          <w:szCs w:val="20"/>
        </w:rPr>
        <w:t xml:space="preserve"> wiązałaby dłużej niż 10 lat od daty jej zawarcia, to warunkiem odnowienia </w:t>
      </w:r>
      <w:r w:rsidR="000913B8" w:rsidRPr="00D2258D">
        <w:rPr>
          <w:sz w:val="20"/>
          <w:szCs w:val="20"/>
        </w:rPr>
        <w:t>jest wydanie przez posiadacza rachunku takiej dyspozycji.</w:t>
      </w:r>
    </w:p>
    <w:p w:rsidR="00B333E2" w:rsidRPr="00D2258D" w:rsidRDefault="00B333E2" w:rsidP="0045530D">
      <w:pPr>
        <w:pStyle w:val="Nagwek3"/>
        <w:rPr>
          <w:sz w:val="20"/>
          <w:szCs w:val="20"/>
        </w:rPr>
      </w:pPr>
    </w:p>
    <w:p w:rsidR="003351A9" w:rsidRPr="00D2258D" w:rsidRDefault="003351A9" w:rsidP="006D7042">
      <w:pPr>
        <w:rPr>
          <w:sz w:val="20"/>
          <w:szCs w:val="20"/>
        </w:rPr>
      </w:pPr>
      <w:r w:rsidRPr="00D2258D">
        <w:rPr>
          <w:sz w:val="20"/>
          <w:szCs w:val="20"/>
        </w:rPr>
        <w:t xml:space="preserve">Wpłaty na rachunek oszczędnościowy mogą być wnoszone w dowolnej wysokości, za wyjątkiem pierwszej wpłaty, która nie może być niższa niż wymagana minimalna kwota środków na rachunku oszczędnościowym określona w § </w:t>
      </w:r>
      <w:r w:rsidR="003748E4" w:rsidRPr="00D2258D">
        <w:rPr>
          <w:sz w:val="20"/>
          <w:szCs w:val="20"/>
        </w:rPr>
        <w:t>51</w:t>
      </w:r>
      <w:r w:rsidRPr="00D2258D">
        <w:rPr>
          <w:sz w:val="20"/>
          <w:szCs w:val="20"/>
        </w:rPr>
        <w:t>.</w:t>
      </w:r>
    </w:p>
    <w:p w:rsidR="003351A9" w:rsidRPr="00D2258D" w:rsidRDefault="003351A9" w:rsidP="0045530D">
      <w:pPr>
        <w:pStyle w:val="Nagwek3"/>
        <w:rPr>
          <w:sz w:val="20"/>
          <w:szCs w:val="20"/>
        </w:rPr>
      </w:pPr>
    </w:p>
    <w:p w:rsidR="003351A9" w:rsidRPr="00D2258D" w:rsidRDefault="003351A9" w:rsidP="00556E7C">
      <w:pPr>
        <w:numPr>
          <w:ilvl w:val="0"/>
          <w:numId w:val="77"/>
        </w:numPr>
        <w:ind w:left="284" w:hanging="284"/>
        <w:rPr>
          <w:sz w:val="20"/>
          <w:szCs w:val="20"/>
        </w:rPr>
      </w:pPr>
      <w:r w:rsidRPr="00D2258D">
        <w:rPr>
          <w:sz w:val="20"/>
          <w:szCs w:val="20"/>
        </w:rPr>
        <w:t>Wypłaty z rachunku oszczędnościowego dokonywane są w Banku do wysokości stanu oszczędności pomniejszonego o kwotę minimalną, o której mowa w § </w:t>
      </w:r>
      <w:r w:rsidR="003748E4" w:rsidRPr="00D2258D">
        <w:rPr>
          <w:sz w:val="20"/>
          <w:szCs w:val="20"/>
        </w:rPr>
        <w:t>51</w:t>
      </w:r>
      <w:r w:rsidR="000B224F" w:rsidRPr="00D2258D">
        <w:rPr>
          <w:sz w:val="20"/>
          <w:szCs w:val="20"/>
        </w:rPr>
        <w:t>, z zastrzeżeniem ust. 2.</w:t>
      </w:r>
    </w:p>
    <w:p w:rsidR="003351A9" w:rsidRPr="00D2258D" w:rsidRDefault="003351A9" w:rsidP="00556E7C">
      <w:pPr>
        <w:numPr>
          <w:ilvl w:val="0"/>
          <w:numId w:val="77"/>
        </w:numPr>
        <w:ind w:left="284" w:hanging="284"/>
        <w:rPr>
          <w:sz w:val="20"/>
          <w:szCs w:val="20"/>
        </w:rPr>
      </w:pPr>
      <w:r w:rsidRPr="00D2258D">
        <w:rPr>
          <w:sz w:val="20"/>
          <w:szCs w:val="20"/>
        </w:rPr>
        <w:t>W przypadku likwidacji rachunku oszczędnościowego, Bank dokonuje wypłat z tego rachunku do wysokości stanu oszczędności.</w:t>
      </w:r>
    </w:p>
    <w:p w:rsidR="003351A9" w:rsidRPr="00D2258D" w:rsidRDefault="003351A9" w:rsidP="00556E7C">
      <w:pPr>
        <w:numPr>
          <w:ilvl w:val="0"/>
          <w:numId w:val="77"/>
        </w:numPr>
        <w:tabs>
          <w:tab w:val="left" w:pos="-2552"/>
        </w:tabs>
        <w:ind w:left="284" w:right="-7" w:hanging="284"/>
        <w:rPr>
          <w:sz w:val="20"/>
          <w:szCs w:val="20"/>
        </w:rPr>
      </w:pPr>
      <w:r w:rsidRPr="00D2258D">
        <w:rPr>
          <w:sz w:val="20"/>
          <w:szCs w:val="20"/>
        </w:rPr>
        <w:t>Bank realizuje dyspozycje wypłaty środków pieniężnych z rachunku oszczędnościowego po okazaniu dokumentu</w:t>
      </w:r>
      <w:r w:rsidR="00F6196F" w:rsidRPr="00D2258D">
        <w:rPr>
          <w:sz w:val="20"/>
          <w:szCs w:val="20"/>
        </w:rPr>
        <w:t xml:space="preserve"> </w:t>
      </w:r>
      <w:r w:rsidR="004A64C5" w:rsidRPr="00D2258D">
        <w:rPr>
          <w:sz w:val="20"/>
          <w:szCs w:val="20"/>
        </w:rPr>
        <w:t>tożsamości</w:t>
      </w:r>
      <w:r w:rsidR="0048057D" w:rsidRPr="00D2258D">
        <w:rPr>
          <w:sz w:val="20"/>
          <w:szCs w:val="20"/>
        </w:rPr>
        <w:t>.</w:t>
      </w:r>
      <w:r w:rsidR="00152CC6" w:rsidRPr="00D2258D">
        <w:rPr>
          <w:sz w:val="20"/>
          <w:szCs w:val="20"/>
        </w:rPr>
        <w:t xml:space="preserve"> </w:t>
      </w:r>
    </w:p>
    <w:p w:rsidR="00F47115" w:rsidRPr="00D2258D" w:rsidRDefault="00F47115" w:rsidP="00556E7C">
      <w:pPr>
        <w:numPr>
          <w:ilvl w:val="0"/>
          <w:numId w:val="77"/>
        </w:numPr>
        <w:ind w:left="284" w:hanging="284"/>
        <w:rPr>
          <w:sz w:val="20"/>
          <w:szCs w:val="20"/>
        </w:rPr>
      </w:pPr>
      <w:r w:rsidRPr="00D2258D">
        <w:rPr>
          <w:sz w:val="20"/>
          <w:szCs w:val="20"/>
        </w:rPr>
        <w:t xml:space="preserve">W razie śmierci posiadacza rachunku oszczędnościowego Bank nalicza oprocentowanie od środków zgromadzonych na rachunku do dnia wypłaty tych środków spadkobiercom zmarłego, chyba że stan środków na tym rachunku nie przekracza kwoty minimalnej określonej w § </w:t>
      </w:r>
      <w:r w:rsidR="000001A5" w:rsidRPr="00D2258D">
        <w:rPr>
          <w:sz w:val="20"/>
          <w:szCs w:val="20"/>
        </w:rPr>
        <w:t>51</w:t>
      </w:r>
      <w:r w:rsidR="00353CD9" w:rsidRPr="00D2258D">
        <w:rPr>
          <w:sz w:val="20"/>
          <w:szCs w:val="20"/>
        </w:rPr>
        <w:t xml:space="preserve"> ust. 1</w:t>
      </w:r>
      <w:r w:rsidR="00E9457D" w:rsidRPr="00D2258D">
        <w:rPr>
          <w:sz w:val="20"/>
          <w:szCs w:val="20"/>
        </w:rPr>
        <w:t>.</w:t>
      </w:r>
    </w:p>
    <w:p w:rsidR="003351A9" w:rsidRPr="00D2258D" w:rsidRDefault="003351A9" w:rsidP="00D51021">
      <w:pPr>
        <w:pStyle w:val="Nagwek2"/>
        <w:rPr>
          <w:sz w:val="20"/>
          <w:szCs w:val="20"/>
        </w:rPr>
      </w:pPr>
      <w:bookmarkStart w:id="110" w:name="_Toc412914716"/>
      <w:bookmarkStart w:id="111" w:name="_Toc413011801"/>
      <w:bookmarkStart w:id="112" w:name="_Toc233384242"/>
      <w:bookmarkStart w:id="113" w:name="_Toc500849276"/>
      <w:bookmarkStart w:id="114" w:name="_Toc13219333"/>
      <w:r w:rsidRPr="00D2258D">
        <w:rPr>
          <w:sz w:val="20"/>
          <w:szCs w:val="20"/>
        </w:rPr>
        <w:t>Rachunki lokat</w:t>
      </w:r>
      <w:bookmarkEnd w:id="110"/>
      <w:bookmarkEnd w:id="111"/>
      <w:bookmarkEnd w:id="112"/>
      <w:bookmarkEnd w:id="113"/>
      <w:bookmarkEnd w:id="114"/>
    </w:p>
    <w:p w:rsidR="003351A9" w:rsidRPr="00D2258D" w:rsidRDefault="003351A9" w:rsidP="0045530D">
      <w:pPr>
        <w:pStyle w:val="Nagwek3"/>
        <w:rPr>
          <w:sz w:val="20"/>
          <w:szCs w:val="20"/>
        </w:rPr>
      </w:pPr>
    </w:p>
    <w:p w:rsidR="003351A9" w:rsidRPr="00D2258D" w:rsidRDefault="003351A9" w:rsidP="00D51021">
      <w:pPr>
        <w:rPr>
          <w:sz w:val="20"/>
          <w:szCs w:val="20"/>
        </w:rPr>
      </w:pPr>
      <w:r w:rsidRPr="00D2258D">
        <w:rPr>
          <w:sz w:val="20"/>
          <w:szCs w:val="20"/>
        </w:rPr>
        <w:t>Rachunek lokaty służy do gromadzenia środków pieniężnych, płatnych przez Bank po upływie okresu umownego, na jaki otwarto lokatę, wraz z odsetkami należnymi i płatnymi w termina</w:t>
      </w:r>
      <w:r w:rsidR="00B333E2" w:rsidRPr="00D2258D">
        <w:rPr>
          <w:sz w:val="20"/>
          <w:szCs w:val="20"/>
        </w:rPr>
        <w:t>ch określonych w potwierdzeniu.</w:t>
      </w:r>
    </w:p>
    <w:p w:rsidR="00B333E2" w:rsidRPr="00D2258D" w:rsidRDefault="00B333E2" w:rsidP="0045530D">
      <w:pPr>
        <w:pStyle w:val="Nagwek3"/>
        <w:rPr>
          <w:sz w:val="20"/>
          <w:szCs w:val="20"/>
        </w:rPr>
      </w:pPr>
    </w:p>
    <w:p w:rsidR="003351A9" w:rsidRPr="00D2258D" w:rsidRDefault="003351A9" w:rsidP="00D51021">
      <w:pPr>
        <w:rPr>
          <w:sz w:val="20"/>
          <w:szCs w:val="20"/>
        </w:rPr>
      </w:pPr>
      <w:r w:rsidRPr="00D2258D">
        <w:rPr>
          <w:sz w:val="20"/>
          <w:szCs w:val="20"/>
        </w:rPr>
        <w:t>Minimalna kwota środków pieniężnych deponowana na rachunku lokaty wynosi:</w:t>
      </w:r>
    </w:p>
    <w:p w:rsidR="003351A9" w:rsidRPr="00D2258D" w:rsidRDefault="003351A9" w:rsidP="00556E7C">
      <w:pPr>
        <w:numPr>
          <w:ilvl w:val="0"/>
          <w:numId w:val="78"/>
        </w:numPr>
        <w:ind w:left="567" w:hanging="283"/>
        <w:rPr>
          <w:sz w:val="20"/>
          <w:szCs w:val="20"/>
        </w:rPr>
      </w:pPr>
      <w:r w:rsidRPr="00D2258D">
        <w:rPr>
          <w:sz w:val="20"/>
          <w:szCs w:val="20"/>
        </w:rPr>
        <w:t>dla rachunków prowadzonych w złotych - 200,00 złotych;</w:t>
      </w:r>
    </w:p>
    <w:p w:rsidR="003351A9" w:rsidRPr="00D2258D" w:rsidRDefault="003351A9" w:rsidP="00556E7C">
      <w:pPr>
        <w:numPr>
          <w:ilvl w:val="0"/>
          <w:numId w:val="78"/>
        </w:numPr>
        <w:ind w:left="567" w:hanging="283"/>
        <w:rPr>
          <w:sz w:val="20"/>
          <w:szCs w:val="20"/>
        </w:rPr>
      </w:pPr>
      <w:r w:rsidRPr="00D2258D">
        <w:rPr>
          <w:sz w:val="20"/>
          <w:szCs w:val="20"/>
        </w:rPr>
        <w:t xml:space="preserve">dla rachunków prowadzonych w walutach wymienialnych - </w:t>
      </w:r>
      <w:r w:rsidR="00353CD9" w:rsidRPr="00D2258D">
        <w:rPr>
          <w:sz w:val="20"/>
          <w:szCs w:val="20"/>
        </w:rPr>
        <w:t>25 euro, 25 USD, 25 GBP</w:t>
      </w:r>
      <w:r w:rsidRPr="00D2258D">
        <w:rPr>
          <w:sz w:val="20"/>
          <w:szCs w:val="20"/>
        </w:rPr>
        <w:t>.</w:t>
      </w:r>
    </w:p>
    <w:p w:rsidR="00B333E2" w:rsidRPr="00D2258D" w:rsidRDefault="00B333E2" w:rsidP="0045530D">
      <w:pPr>
        <w:pStyle w:val="Nagwek3"/>
        <w:rPr>
          <w:sz w:val="20"/>
          <w:szCs w:val="20"/>
        </w:rPr>
      </w:pPr>
    </w:p>
    <w:p w:rsidR="003351A9" w:rsidRPr="00D2258D" w:rsidRDefault="003351A9" w:rsidP="00D51021">
      <w:pPr>
        <w:rPr>
          <w:sz w:val="20"/>
          <w:szCs w:val="20"/>
        </w:rPr>
      </w:pPr>
      <w:r w:rsidRPr="00D2258D">
        <w:rPr>
          <w:sz w:val="20"/>
          <w:szCs w:val="20"/>
        </w:rPr>
        <w:t>Przez zawarcie umowy w części dotyczącej rachunku lokaty:</w:t>
      </w:r>
    </w:p>
    <w:p w:rsidR="003351A9" w:rsidRPr="00D2258D" w:rsidRDefault="003351A9" w:rsidP="00556E7C">
      <w:pPr>
        <w:numPr>
          <w:ilvl w:val="0"/>
          <w:numId w:val="79"/>
        </w:numPr>
        <w:ind w:left="567" w:hanging="283"/>
        <w:rPr>
          <w:sz w:val="20"/>
          <w:szCs w:val="20"/>
        </w:rPr>
      </w:pPr>
      <w:r w:rsidRPr="00D2258D">
        <w:rPr>
          <w:sz w:val="20"/>
          <w:szCs w:val="20"/>
        </w:rPr>
        <w:t>Bank zobowiązuje się do:</w:t>
      </w:r>
    </w:p>
    <w:p w:rsidR="003351A9" w:rsidRPr="00D2258D" w:rsidRDefault="003351A9" w:rsidP="00556E7C">
      <w:pPr>
        <w:numPr>
          <w:ilvl w:val="0"/>
          <w:numId w:val="80"/>
        </w:numPr>
        <w:ind w:left="851" w:hanging="284"/>
        <w:rPr>
          <w:sz w:val="20"/>
          <w:szCs w:val="20"/>
        </w:rPr>
      </w:pPr>
      <w:r w:rsidRPr="00D2258D">
        <w:rPr>
          <w:sz w:val="20"/>
          <w:szCs w:val="20"/>
        </w:rPr>
        <w:t xml:space="preserve">prowadzenia rachunku lokaty, </w:t>
      </w:r>
    </w:p>
    <w:p w:rsidR="003351A9" w:rsidRPr="00D2258D" w:rsidRDefault="003351A9" w:rsidP="00556E7C">
      <w:pPr>
        <w:numPr>
          <w:ilvl w:val="0"/>
          <w:numId w:val="80"/>
        </w:numPr>
        <w:ind w:left="851" w:hanging="284"/>
        <w:rPr>
          <w:sz w:val="20"/>
          <w:szCs w:val="20"/>
        </w:rPr>
      </w:pPr>
      <w:r w:rsidRPr="00D2258D">
        <w:rPr>
          <w:sz w:val="20"/>
          <w:szCs w:val="20"/>
        </w:rPr>
        <w:t>przechowywania środków pieniężnych na rachunku lokaty,</w:t>
      </w:r>
    </w:p>
    <w:p w:rsidR="003351A9" w:rsidRPr="00D2258D" w:rsidRDefault="003351A9" w:rsidP="00556E7C">
      <w:pPr>
        <w:numPr>
          <w:ilvl w:val="0"/>
          <w:numId w:val="80"/>
        </w:numPr>
        <w:ind w:left="851" w:hanging="284"/>
        <w:rPr>
          <w:sz w:val="20"/>
          <w:szCs w:val="20"/>
        </w:rPr>
      </w:pPr>
      <w:r w:rsidRPr="00D2258D">
        <w:rPr>
          <w:sz w:val="20"/>
          <w:szCs w:val="20"/>
        </w:rPr>
        <w:t>zapłaty odsetek od środków pieniężnych zgromadzonych na rachunku lokaty zgodnie z postanowieniami umowy i/lub regulaminu;</w:t>
      </w:r>
    </w:p>
    <w:p w:rsidR="003351A9" w:rsidRPr="00D2258D" w:rsidRDefault="003351A9" w:rsidP="00556E7C">
      <w:pPr>
        <w:numPr>
          <w:ilvl w:val="0"/>
          <w:numId w:val="79"/>
        </w:numPr>
        <w:ind w:left="567" w:hanging="283"/>
        <w:rPr>
          <w:sz w:val="20"/>
          <w:szCs w:val="20"/>
        </w:rPr>
      </w:pPr>
      <w:r w:rsidRPr="00D2258D">
        <w:rPr>
          <w:sz w:val="20"/>
          <w:szCs w:val="20"/>
        </w:rPr>
        <w:t xml:space="preserve">posiadacz rachunku zobowiązuje się wobec Banku do wpłaty na rachunek lokaty kwoty nie niższej niż określona w umowie lub regulaminie. </w:t>
      </w:r>
    </w:p>
    <w:p w:rsidR="003351A9" w:rsidRPr="00D2258D" w:rsidRDefault="003351A9" w:rsidP="0045530D">
      <w:pPr>
        <w:pStyle w:val="Nagwek3"/>
        <w:rPr>
          <w:sz w:val="20"/>
          <w:szCs w:val="20"/>
        </w:rPr>
      </w:pPr>
    </w:p>
    <w:p w:rsidR="003351A9" w:rsidRPr="00D2258D" w:rsidRDefault="003351A9" w:rsidP="00556E7C">
      <w:pPr>
        <w:numPr>
          <w:ilvl w:val="0"/>
          <w:numId w:val="81"/>
        </w:numPr>
        <w:ind w:left="284" w:hanging="284"/>
        <w:rPr>
          <w:sz w:val="20"/>
          <w:szCs w:val="20"/>
        </w:rPr>
      </w:pPr>
      <w:r w:rsidRPr="00D2258D">
        <w:rPr>
          <w:sz w:val="20"/>
          <w:szCs w:val="20"/>
        </w:rPr>
        <w:t>Odsetki należne są naliczane:</w:t>
      </w:r>
    </w:p>
    <w:p w:rsidR="003351A9" w:rsidRPr="00D2258D" w:rsidRDefault="003351A9" w:rsidP="00556E7C">
      <w:pPr>
        <w:numPr>
          <w:ilvl w:val="0"/>
          <w:numId w:val="82"/>
        </w:numPr>
        <w:ind w:left="567" w:hanging="283"/>
        <w:rPr>
          <w:sz w:val="20"/>
          <w:szCs w:val="20"/>
        </w:rPr>
      </w:pPr>
      <w:r w:rsidRPr="00D2258D">
        <w:rPr>
          <w:sz w:val="20"/>
          <w:szCs w:val="20"/>
        </w:rPr>
        <w:t>na koniec okresu odsetkowego - za dany okres odsetkowy począwszy od dnia wpłaty środków pieniężnych na rachunek lokaty;</w:t>
      </w:r>
    </w:p>
    <w:p w:rsidR="003351A9" w:rsidRPr="00D2258D" w:rsidRDefault="003351A9" w:rsidP="00556E7C">
      <w:pPr>
        <w:numPr>
          <w:ilvl w:val="0"/>
          <w:numId w:val="82"/>
        </w:numPr>
        <w:ind w:left="567" w:hanging="283"/>
        <w:rPr>
          <w:sz w:val="20"/>
          <w:szCs w:val="20"/>
        </w:rPr>
      </w:pPr>
      <w:r w:rsidRPr="00D2258D">
        <w:rPr>
          <w:sz w:val="20"/>
          <w:szCs w:val="20"/>
        </w:rPr>
        <w:t>w razie likwidacji rachunku lokaty przed upływem okresu odsetkowego - w dniu jego likwidacji za okres od pierwszego dnia danego okresu odsetkowego do dnia poprzedzającego dzień likwidacji rachunku lokaty,</w:t>
      </w:r>
    </w:p>
    <w:p w:rsidR="003351A9" w:rsidRPr="00D2258D" w:rsidRDefault="003351A9" w:rsidP="00D51021">
      <w:pPr>
        <w:ind w:left="567"/>
        <w:rPr>
          <w:sz w:val="20"/>
          <w:szCs w:val="20"/>
        </w:rPr>
      </w:pPr>
      <w:r w:rsidRPr="00D2258D">
        <w:rPr>
          <w:sz w:val="20"/>
          <w:szCs w:val="20"/>
        </w:rPr>
        <w:t>jeżeli umowa w części dotyczącej rachunku lokaty nie stanowi inaczej.</w:t>
      </w:r>
    </w:p>
    <w:p w:rsidR="003351A9" w:rsidRPr="00D2258D" w:rsidRDefault="003351A9" w:rsidP="00556E7C">
      <w:pPr>
        <w:numPr>
          <w:ilvl w:val="0"/>
          <w:numId w:val="81"/>
        </w:numPr>
        <w:ind w:left="284" w:hanging="284"/>
        <w:rPr>
          <w:sz w:val="20"/>
          <w:szCs w:val="20"/>
        </w:rPr>
      </w:pPr>
      <w:r w:rsidRPr="00D2258D">
        <w:rPr>
          <w:sz w:val="20"/>
          <w:szCs w:val="20"/>
        </w:rPr>
        <w:t>Po naliczeniu odsetek Bank może dokonać wypłaty należnych odsetek albo dopisuje je do rachunku lokaty, zgodnie z dyspozycją posiadacza rachunku.</w:t>
      </w:r>
    </w:p>
    <w:p w:rsidR="003351A9" w:rsidRPr="00D2258D" w:rsidRDefault="003351A9" w:rsidP="00556E7C">
      <w:pPr>
        <w:numPr>
          <w:ilvl w:val="0"/>
          <w:numId w:val="81"/>
        </w:numPr>
        <w:ind w:left="284" w:hanging="284"/>
        <w:rPr>
          <w:sz w:val="20"/>
          <w:szCs w:val="20"/>
        </w:rPr>
      </w:pPr>
      <w:r w:rsidRPr="00D2258D">
        <w:rPr>
          <w:sz w:val="20"/>
          <w:szCs w:val="20"/>
        </w:rPr>
        <w:t>Dla rachunków lokaty „LIDER” w pierwszym okresie trwania umowy oprocentowanie jest określane uchwałą Zarządu Banku. Po upływie okresu umownego w przypadku braku dyspozycji klienta, wkład wraz z należnymi odsetkami odnowi się na warunkach standardowych oferowanych przez Bank dla lokaty o tym samym okresie umownym.</w:t>
      </w:r>
    </w:p>
    <w:p w:rsidR="000913B8" w:rsidRPr="00D2258D" w:rsidRDefault="000913B8" w:rsidP="00556E7C">
      <w:pPr>
        <w:numPr>
          <w:ilvl w:val="0"/>
          <w:numId w:val="81"/>
        </w:numPr>
        <w:ind w:left="284" w:hanging="284"/>
        <w:rPr>
          <w:sz w:val="20"/>
          <w:szCs w:val="20"/>
        </w:rPr>
      </w:pPr>
      <w:r w:rsidRPr="00D2258D">
        <w:rPr>
          <w:sz w:val="20"/>
          <w:szCs w:val="20"/>
        </w:rPr>
        <w:t>Bank nalicza odsetki także w razie śmierci posiadacza rachunku lokaty, do końca okresu umownego, o ile wcześniej nie zgłoszą się spadkobiercy</w:t>
      </w:r>
      <w:r w:rsidR="00F47115" w:rsidRPr="00D2258D">
        <w:rPr>
          <w:sz w:val="20"/>
          <w:szCs w:val="20"/>
        </w:rPr>
        <w:t xml:space="preserve">, a w przypadku lokaty odnawialnej </w:t>
      </w:r>
      <w:r w:rsidR="00C11894" w:rsidRPr="00D2258D">
        <w:rPr>
          <w:sz w:val="20"/>
          <w:szCs w:val="20"/>
        </w:rPr>
        <w:t>-</w:t>
      </w:r>
      <w:r w:rsidR="00F47115" w:rsidRPr="00D2258D">
        <w:rPr>
          <w:sz w:val="20"/>
          <w:szCs w:val="20"/>
        </w:rPr>
        <w:t xml:space="preserve"> do dnia</w:t>
      </w:r>
      <w:r w:rsidR="00D02D84" w:rsidRPr="00D2258D">
        <w:t xml:space="preserve"> </w:t>
      </w:r>
      <w:r w:rsidR="00D02D84" w:rsidRPr="00D2258D">
        <w:rPr>
          <w:sz w:val="20"/>
          <w:szCs w:val="20"/>
        </w:rPr>
        <w:t>poprzedzającego dzień</w:t>
      </w:r>
      <w:r w:rsidR="00F47115" w:rsidRPr="00D2258D">
        <w:rPr>
          <w:sz w:val="20"/>
          <w:szCs w:val="20"/>
        </w:rPr>
        <w:t xml:space="preserve"> wypłaty środków spadkobiercom zmarłego</w:t>
      </w:r>
      <w:r w:rsidRPr="00D2258D">
        <w:rPr>
          <w:sz w:val="20"/>
          <w:szCs w:val="20"/>
        </w:rPr>
        <w:t>.</w:t>
      </w:r>
    </w:p>
    <w:p w:rsidR="00B333E2" w:rsidRPr="00D2258D" w:rsidRDefault="00B333E2" w:rsidP="0045530D">
      <w:pPr>
        <w:pStyle w:val="Nagwek3"/>
        <w:rPr>
          <w:sz w:val="20"/>
          <w:szCs w:val="20"/>
        </w:rPr>
      </w:pPr>
    </w:p>
    <w:p w:rsidR="003351A9" w:rsidRPr="00D2258D" w:rsidRDefault="003351A9" w:rsidP="006D7042">
      <w:pPr>
        <w:rPr>
          <w:sz w:val="20"/>
          <w:szCs w:val="20"/>
        </w:rPr>
      </w:pPr>
      <w:r w:rsidRPr="00D2258D">
        <w:rPr>
          <w:sz w:val="20"/>
          <w:szCs w:val="20"/>
        </w:rPr>
        <w:t>W przypadku podjęcia środków pieniężnych zgromadzonych na rachunku lokaty przed upływem okresu umownego, rachunek lokaty ulega likwidacji, a środki pieniężne zgromadzone na rachunku lokaty nie są oprocentowane, dla rachunków lokat prowadzonych w złotych oraz rachunków prowadz</w:t>
      </w:r>
      <w:r w:rsidR="00B91DBC" w:rsidRPr="00D2258D">
        <w:rPr>
          <w:sz w:val="20"/>
          <w:szCs w:val="20"/>
        </w:rPr>
        <w:t>onych w walutach wymienialnych.</w:t>
      </w:r>
    </w:p>
    <w:p w:rsidR="00B91DBC" w:rsidRPr="00D2258D" w:rsidRDefault="00B91DBC" w:rsidP="0045530D">
      <w:pPr>
        <w:pStyle w:val="Nagwek3"/>
        <w:rPr>
          <w:sz w:val="20"/>
          <w:szCs w:val="20"/>
        </w:rPr>
      </w:pPr>
    </w:p>
    <w:p w:rsidR="003351A9" w:rsidRPr="00D2258D" w:rsidRDefault="003351A9" w:rsidP="00556E7C">
      <w:pPr>
        <w:numPr>
          <w:ilvl w:val="0"/>
          <w:numId w:val="83"/>
        </w:numPr>
        <w:ind w:left="284" w:hanging="284"/>
        <w:rPr>
          <w:sz w:val="20"/>
          <w:szCs w:val="20"/>
        </w:rPr>
      </w:pPr>
      <w:r w:rsidRPr="00D2258D">
        <w:rPr>
          <w:sz w:val="20"/>
          <w:szCs w:val="20"/>
        </w:rPr>
        <w:t>Z rachunku lokaty nie dokonuje się wypłat częściowych, z zastrzeżeniem wypłat dokonywanych po śmierci posiadacza:</w:t>
      </w:r>
    </w:p>
    <w:p w:rsidR="003351A9" w:rsidRPr="00D2258D" w:rsidRDefault="003351A9" w:rsidP="00556E7C">
      <w:pPr>
        <w:numPr>
          <w:ilvl w:val="0"/>
          <w:numId w:val="84"/>
        </w:numPr>
        <w:ind w:left="567" w:hanging="283"/>
        <w:rPr>
          <w:sz w:val="20"/>
          <w:szCs w:val="20"/>
        </w:rPr>
      </w:pPr>
      <w:r w:rsidRPr="00D2258D">
        <w:rPr>
          <w:sz w:val="20"/>
          <w:szCs w:val="20"/>
        </w:rPr>
        <w:t>z tytułu dyspozycji wkładem na wypadek śmierci;</w:t>
      </w:r>
    </w:p>
    <w:p w:rsidR="003351A9" w:rsidRPr="00D2258D" w:rsidRDefault="003351A9" w:rsidP="00556E7C">
      <w:pPr>
        <w:numPr>
          <w:ilvl w:val="0"/>
          <w:numId w:val="84"/>
        </w:numPr>
        <w:ind w:left="567" w:hanging="283"/>
        <w:rPr>
          <w:sz w:val="20"/>
          <w:szCs w:val="20"/>
        </w:rPr>
      </w:pPr>
      <w:r w:rsidRPr="00D2258D">
        <w:rPr>
          <w:sz w:val="20"/>
          <w:szCs w:val="20"/>
        </w:rPr>
        <w:t>z tytułu kosztów pogrzebu;</w:t>
      </w:r>
    </w:p>
    <w:p w:rsidR="003351A9" w:rsidRPr="00D2258D" w:rsidRDefault="003351A9" w:rsidP="00556E7C">
      <w:pPr>
        <w:numPr>
          <w:ilvl w:val="0"/>
          <w:numId w:val="84"/>
        </w:numPr>
        <w:ind w:left="567" w:hanging="283"/>
        <w:rPr>
          <w:sz w:val="20"/>
          <w:szCs w:val="20"/>
        </w:rPr>
      </w:pPr>
      <w:r w:rsidRPr="00D2258D">
        <w:rPr>
          <w:sz w:val="20"/>
          <w:szCs w:val="20"/>
        </w:rPr>
        <w:t>dokonywanych uprawnionym spadkobiercom.</w:t>
      </w:r>
    </w:p>
    <w:p w:rsidR="003351A9" w:rsidRPr="00D2258D" w:rsidRDefault="003351A9" w:rsidP="00556E7C">
      <w:pPr>
        <w:numPr>
          <w:ilvl w:val="0"/>
          <w:numId w:val="83"/>
        </w:numPr>
        <w:ind w:left="284" w:hanging="284"/>
        <w:rPr>
          <w:sz w:val="20"/>
          <w:szCs w:val="20"/>
        </w:rPr>
      </w:pPr>
      <w:r w:rsidRPr="00D2258D">
        <w:rPr>
          <w:sz w:val="20"/>
          <w:szCs w:val="20"/>
        </w:rPr>
        <w:t>Po upływie okresu umownego, zgodnie z informacją zawartą w potwierdzeniu:</w:t>
      </w:r>
    </w:p>
    <w:p w:rsidR="003351A9" w:rsidRPr="00D2258D" w:rsidRDefault="003351A9" w:rsidP="00556E7C">
      <w:pPr>
        <w:numPr>
          <w:ilvl w:val="0"/>
          <w:numId w:val="85"/>
        </w:numPr>
        <w:ind w:left="567" w:hanging="283"/>
        <w:rPr>
          <w:sz w:val="20"/>
          <w:szCs w:val="20"/>
        </w:rPr>
      </w:pPr>
      <w:r w:rsidRPr="00D2258D">
        <w:rPr>
          <w:sz w:val="20"/>
          <w:szCs w:val="20"/>
        </w:rPr>
        <w:t>środki pieniężne zgromadzone na rachunku lokaty wraz z odsetkami zostaną wypłacone w formie gotówkowej lub bezgotówkowej albo</w:t>
      </w:r>
    </w:p>
    <w:p w:rsidR="003351A9" w:rsidRPr="00D2258D" w:rsidRDefault="003351A9" w:rsidP="00556E7C">
      <w:pPr>
        <w:numPr>
          <w:ilvl w:val="0"/>
          <w:numId w:val="85"/>
        </w:numPr>
        <w:ind w:left="567" w:hanging="283"/>
        <w:rPr>
          <w:sz w:val="20"/>
          <w:szCs w:val="20"/>
        </w:rPr>
      </w:pPr>
      <w:r w:rsidRPr="00D2258D">
        <w:rPr>
          <w:sz w:val="20"/>
          <w:szCs w:val="20"/>
        </w:rPr>
        <w:t>środki pieniężne zgromadzone na rachunku lokaty pozostaną na rachunku lokaty na kolejny okres umowny, na warunkach obowiązujących w pierwszym dniu kolejnego takiego samego okresu umownego, a naliczone odsetki zostaną wypłacone w formie gotówkowej lub bezgotówkowej albo</w:t>
      </w:r>
    </w:p>
    <w:p w:rsidR="003351A9" w:rsidRPr="00D2258D" w:rsidRDefault="003351A9" w:rsidP="00556E7C">
      <w:pPr>
        <w:numPr>
          <w:ilvl w:val="0"/>
          <w:numId w:val="85"/>
        </w:numPr>
        <w:ind w:left="567" w:hanging="283"/>
        <w:rPr>
          <w:sz w:val="20"/>
          <w:szCs w:val="20"/>
        </w:rPr>
      </w:pPr>
      <w:r w:rsidRPr="00D2258D">
        <w:rPr>
          <w:sz w:val="20"/>
          <w:szCs w:val="20"/>
        </w:rPr>
        <w:t>odsetki zostaną skapitalizowane i wraz ze środkami pieniężnymi zgromadzonymi na rachunku lokaty pozostaną na rachunku lokaty na kolejny okres umowny, na warunkach obowiązujących w pierwszym dniu kolejnego okresu umownego.</w:t>
      </w:r>
      <w:r w:rsidR="00152CC6" w:rsidRPr="00D2258D">
        <w:rPr>
          <w:sz w:val="20"/>
          <w:szCs w:val="20"/>
        </w:rPr>
        <w:t xml:space="preserve"> </w:t>
      </w:r>
    </w:p>
    <w:p w:rsidR="00EE29BF" w:rsidRPr="00D2258D" w:rsidRDefault="00EE29BF" w:rsidP="00556E7C">
      <w:pPr>
        <w:numPr>
          <w:ilvl w:val="0"/>
          <w:numId w:val="178"/>
        </w:numPr>
        <w:ind w:left="284" w:hanging="284"/>
        <w:rPr>
          <w:sz w:val="20"/>
          <w:szCs w:val="20"/>
        </w:rPr>
      </w:pPr>
      <w:r w:rsidRPr="00D2258D">
        <w:rPr>
          <w:sz w:val="20"/>
          <w:szCs w:val="20"/>
        </w:rPr>
        <w:t xml:space="preserve">W przypadku opisanym w ust. 2 pkt 2 i 3, w razie śmierci posiadacza </w:t>
      </w:r>
      <w:r w:rsidR="003F07AB" w:rsidRPr="00D2258D">
        <w:rPr>
          <w:sz w:val="20"/>
          <w:szCs w:val="20"/>
        </w:rPr>
        <w:t>rachunku lokaty lokata odnawia się do czasu zgłoszenia się spadkobierców.</w:t>
      </w:r>
    </w:p>
    <w:p w:rsidR="003F07AB" w:rsidRPr="00D2258D" w:rsidRDefault="003F07AB" w:rsidP="00556E7C">
      <w:pPr>
        <w:numPr>
          <w:ilvl w:val="0"/>
          <w:numId w:val="178"/>
        </w:numPr>
        <w:ind w:left="284" w:hanging="284"/>
        <w:rPr>
          <w:sz w:val="20"/>
          <w:szCs w:val="20"/>
        </w:rPr>
      </w:pPr>
      <w:r w:rsidRPr="00D2258D">
        <w:rPr>
          <w:sz w:val="20"/>
          <w:szCs w:val="20"/>
        </w:rPr>
        <w:t xml:space="preserve">Jeśli umowa rachunku lokaty została zawarta 1 lipca 2016 r. </w:t>
      </w:r>
      <w:r w:rsidR="00F47115" w:rsidRPr="00D2258D">
        <w:rPr>
          <w:sz w:val="20"/>
          <w:szCs w:val="20"/>
        </w:rPr>
        <w:t xml:space="preserve">lub później </w:t>
      </w:r>
      <w:r w:rsidRPr="00D2258D">
        <w:rPr>
          <w:sz w:val="20"/>
          <w:szCs w:val="20"/>
        </w:rPr>
        <w:t xml:space="preserve">na czas oznaczony dłuższy niż 10 lat, albo jeśli na skutek odnowienia umowa rachunku lokaty </w:t>
      </w:r>
      <w:r w:rsidR="00F47115" w:rsidRPr="00D2258D">
        <w:rPr>
          <w:sz w:val="20"/>
          <w:szCs w:val="20"/>
        </w:rPr>
        <w:t xml:space="preserve">zawartej 1 lipca 2016 r. lub później </w:t>
      </w:r>
      <w:r w:rsidRPr="00D2258D">
        <w:rPr>
          <w:sz w:val="20"/>
          <w:szCs w:val="20"/>
        </w:rPr>
        <w:t>wiązałaby dłużej niż 10 lat od daty jej zawarcia, to warunkiem odnowienia jest wydanie przez posiadacza rachunku takiej dyspozycji.</w:t>
      </w:r>
    </w:p>
    <w:p w:rsidR="003351A9" w:rsidRPr="00D2258D" w:rsidRDefault="003351A9" w:rsidP="00D51021">
      <w:pPr>
        <w:pStyle w:val="Nagwek2"/>
        <w:rPr>
          <w:sz w:val="20"/>
          <w:szCs w:val="20"/>
        </w:rPr>
      </w:pPr>
      <w:bookmarkStart w:id="115" w:name="_Toc233384243"/>
      <w:bookmarkStart w:id="116" w:name="_Toc500849277"/>
      <w:bookmarkStart w:id="117" w:name="_Toc412914717"/>
      <w:bookmarkStart w:id="118" w:name="_Toc413011802"/>
      <w:bookmarkStart w:id="119" w:name="_Toc13219334"/>
      <w:r w:rsidRPr="00D2258D">
        <w:rPr>
          <w:sz w:val="20"/>
          <w:szCs w:val="20"/>
        </w:rPr>
        <w:t>Rachunki lokat dynamicznych</w:t>
      </w:r>
      <w:bookmarkEnd w:id="115"/>
      <w:bookmarkEnd w:id="116"/>
      <w:bookmarkEnd w:id="117"/>
      <w:bookmarkEnd w:id="118"/>
      <w:bookmarkEnd w:id="119"/>
    </w:p>
    <w:p w:rsidR="003351A9" w:rsidRPr="00D2258D" w:rsidRDefault="003351A9" w:rsidP="0045530D">
      <w:pPr>
        <w:pStyle w:val="Nagwek3"/>
        <w:rPr>
          <w:sz w:val="20"/>
          <w:szCs w:val="20"/>
        </w:rPr>
      </w:pPr>
    </w:p>
    <w:p w:rsidR="003351A9" w:rsidRPr="00D2258D" w:rsidRDefault="003351A9" w:rsidP="004F3DAA">
      <w:pPr>
        <w:tabs>
          <w:tab w:val="left" w:pos="0"/>
        </w:tabs>
        <w:rPr>
          <w:sz w:val="20"/>
          <w:szCs w:val="20"/>
        </w:rPr>
      </w:pPr>
      <w:r w:rsidRPr="00D2258D">
        <w:rPr>
          <w:sz w:val="20"/>
          <w:szCs w:val="20"/>
        </w:rPr>
        <w:t xml:space="preserve">Do otwarcia </w:t>
      </w:r>
      <w:r w:rsidR="007360F6" w:rsidRPr="00D2258D">
        <w:rPr>
          <w:sz w:val="20"/>
          <w:szCs w:val="20"/>
        </w:rPr>
        <w:t>r</w:t>
      </w:r>
      <w:r w:rsidR="004A64C5" w:rsidRPr="00D2258D">
        <w:rPr>
          <w:sz w:val="20"/>
          <w:szCs w:val="20"/>
        </w:rPr>
        <w:t>achunku</w:t>
      </w:r>
      <w:r w:rsidRPr="00D2258D">
        <w:rPr>
          <w:sz w:val="20"/>
          <w:szCs w:val="20"/>
        </w:rPr>
        <w:t xml:space="preserve"> lokaty dynamicznej wymagane jest zdeponowanie środków pieniężnych w wysokości nie niższej, niż 1.000 złotych.</w:t>
      </w:r>
    </w:p>
    <w:p w:rsidR="003351A9" w:rsidRPr="00D2258D" w:rsidRDefault="003351A9" w:rsidP="0045530D">
      <w:pPr>
        <w:pStyle w:val="Nagwek3"/>
        <w:rPr>
          <w:sz w:val="20"/>
          <w:szCs w:val="20"/>
        </w:rPr>
      </w:pPr>
    </w:p>
    <w:p w:rsidR="003351A9" w:rsidRPr="00D2258D" w:rsidRDefault="003351A9" w:rsidP="006D7042">
      <w:pPr>
        <w:rPr>
          <w:sz w:val="20"/>
          <w:szCs w:val="20"/>
        </w:rPr>
      </w:pPr>
      <w:r w:rsidRPr="00D2258D">
        <w:rPr>
          <w:sz w:val="20"/>
          <w:szCs w:val="20"/>
        </w:rPr>
        <w:t>Rachunek lokaty dynamicznej otwierany jest na okres wskazany w</w:t>
      </w:r>
      <w:r w:rsidR="00152CC6" w:rsidRPr="00D2258D">
        <w:rPr>
          <w:sz w:val="20"/>
          <w:szCs w:val="20"/>
        </w:rPr>
        <w:t xml:space="preserve"> </w:t>
      </w:r>
      <w:r w:rsidRPr="00D2258D">
        <w:rPr>
          <w:sz w:val="20"/>
          <w:szCs w:val="20"/>
        </w:rPr>
        <w:t>potwierdzeniu.</w:t>
      </w:r>
    </w:p>
    <w:p w:rsidR="003351A9" w:rsidRPr="00D2258D" w:rsidRDefault="003351A9" w:rsidP="0045530D">
      <w:pPr>
        <w:pStyle w:val="Nagwek3"/>
        <w:rPr>
          <w:sz w:val="20"/>
          <w:szCs w:val="20"/>
        </w:rPr>
      </w:pPr>
    </w:p>
    <w:p w:rsidR="003351A9" w:rsidRPr="00D2258D" w:rsidRDefault="003351A9" w:rsidP="00556E7C">
      <w:pPr>
        <w:numPr>
          <w:ilvl w:val="0"/>
          <w:numId w:val="86"/>
        </w:numPr>
        <w:ind w:left="284" w:hanging="284"/>
        <w:rPr>
          <w:sz w:val="20"/>
          <w:szCs w:val="20"/>
        </w:rPr>
      </w:pPr>
      <w:r w:rsidRPr="00D2258D">
        <w:rPr>
          <w:sz w:val="20"/>
          <w:szCs w:val="20"/>
        </w:rPr>
        <w:t>Wysokość oprocentowania środków pieniężnych zgromadzonych na rachunku lokaty dynamicznej zależy od długości terminu ich przechowywania na tym rachunku i wzrasta wraz z upływem kolejnych okresów odsetkowych w ramach pierwotnego okresu umownego lokaty, a po jej odnowieniu - w ramach każdego kolejnego okresu umownego.</w:t>
      </w:r>
    </w:p>
    <w:p w:rsidR="003351A9" w:rsidRPr="00D2258D" w:rsidRDefault="003351A9" w:rsidP="00556E7C">
      <w:pPr>
        <w:numPr>
          <w:ilvl w:val="0"/>
          <w:numId w:val="86"/>
        </w:numPr>
        <w:ind w:left="284" w:hanging="284"/>
        <w:rPr>
          <w:sz w:val="20"/>
          <w:szCs w:val="20"/>
        </w:rPr>
      </w:pPr>
      <w:r w:rsidRPr="00D2258D">
        <w:rPr>
          <w:sz w:val="20"/>
          <w:szCs w:val="20"/>
        </w:rPr>
        <w:t>Odsetki od środków pieniężnych zgromadzonych na rachunku lokaty dynamicznej naliczane są od dnia ich wniesienia do dnia dokonania wypłaty i kapitalizowane na koniec okresu lokaty lub okresu odsetkowego - zgodnie z informacją podaną na potwierdzeniu</w:t>
      </w:r>
      <w:r w:rsidR="003724B1" w:rsidRPr="00D2258D">
        <w:rPr>
          <w:sz w:val="20"/>
          <w:szCs w:val="20"/>
        </w:rPr>
        <w:t xml:space="preserve">, a w razie rozwiązania umowy w części dotyczącej rachunku lokaty dynamicznej z powodu śmierci posiadacza </w:t>
      </w:r>
      <w:r w:rsidR="00C11894" w:rsidRPr="00D2258D">
        <w:rPr>
          <w:sz w:val="20"/>
          <w:szCs w:val="20"/>
        </w:rPr>
        <w:t>-</w:t>
      </w:r>
      <w:r w:rsidR="003724B1" w:rsidRPr="00D2258D">
        <w:rPr>
          <w:sz w:val="20"/>
          <w:szCs w:val="20"/>
        </w:rPr>
        <w:t xml:space="preserve"> do dnia </w:t>
      </w:r>
      <w:r w:rsidR="00172DB4" w:rsidRPr="00D2258D">
        <w:rPr>
          <w:sz w:val="20"/>
          <w:szCs w:val="20"/>
        </w:rPr>
        <w:t xml:space="preserve">poprzedzającego dzień </w:t>
      </w:r>
      <w:r w:rsidR="003724B1" w:rsidRPr="00D2258D">
        <w:rPr>
          <w:sz w:val="20"/>
          <w:szCs w:val="20"/>
        </w:rPr>
        <w:t>wypłaty środków spadkobiercom zmarłego</w:t>
      </w:r>
      <w:r w:rsidRPr="00D2258D">
        <w:rPr>
          <w:sz w:val="20"/>
          <w:szCs w:val="20"/>
        </w:rPr>
        <w:t>.</w:t>
      </w:r>
    </w:p>
    <w:p w:rsidR="003351A9" w:rsidRPr="00D2258D" w:rsidRDefault="003351A9" w:rsidP="00556E7C">
      <w:pPr>
        <w:numPr>
          <w:ilvl w:val="0"/>
          <w:numId w:val="86"/>
        </w:numPr>
        <w:ind w:left="284" w:hanging="284"/>
        <w:rPr>
          <w:sz w:val="20"/>
          <w:szCs w:val="20"/>
        </w:rPr>
      </w:pPr>
      <w:r w:rsidRPr="00D2258D">
        <w:rPr>
          <w:sz w:val="20"/>
          <w:szCs w:val="20"/>
        </w:rPr>
        <w:t>Bank zobowiązany jest wypłacić należne odsetki</w:t>
      </w:r>
      <w:r w:rsidR="00376318" w:rsidRPr="00D2258D">
        <w:rPr>
          <w:sz w:val="20"/>
          <w:szCs w:val="20"/>
        </w:rPr>
        <w:t>,</w:t>
      </w:r>
      <w:r w:rsidRPr="00D2258D">
        <w:rPr>
          <w:sz w:val="20"/>
          <w:szCs w:val="20"/>
        </w:rPr>
        <w:t xml:space="preserve"> obliczane jako suma odsetek za poszczególne okresy odsetkowe według stawek obowiązujących dla tych okresów w przypadku dotrzymania okresu umownego.</w:t>
      </w:r>
    </w:p>
    <w:p w:rsidR="003351A9" w:rsidRPr="00D2258D" w:rsidRDefault="003351A9" w:rsidP="00556E7C">
      <w:pPr>
        <w:numPr>
          <w:ilvl w:val="0"/>
          <w:numId w:val="86"/>
        </w:numPr>
        <w:ind w:left="284" w:hanging="284"/>
        <w:rPr>
          <w:sz w:val="20"/>
          <w:szCs w:val="20"/>
        </w:rPr>
      </w:pPr>
      <w:r w:rsidRPr="00D2258D">
        <w:rPr>
          <w:sz w:val="20"/>
          <w:szCs w:val="20"/>
        </w:rPr>
        <w:t>W przypadku wycofania środków pieniężnych przed upływem okresu umownego, Bank zobowiązany jest wypłacić odsetki obliczane jako suma odsetek za poszczególne, pełne okresy odsetkowe według stawek obowiązujących dla tych okresów</w:t>
      </w:r>
      <w:r w:rsidR="00152CC6" w:rsidRPr="00D2258D">
        <w:rPr>
          <w:sz w:val="20"/>
          <w:szCs w:val="20"/>
        </w:rPr>
        <w:t xml:space="preserve"> </w:t>
      </w:r>
      <w:r w:rsidRPr="00D2258D">
        <w:rPr>
          <w:sz w:val="20"/>
          <w:szCs w:val="20"/>
        </w:rPr>
        <w:t>natomiast odsetki za niepełny okres odsetkowy nie będą naliczane.</w:t>
      </w:r>
      <w:r w:rsidR="00172DB4" w:rsidRPr="00D2258D">
        <w:rPr>
          <w:sz w:val="20"/>
          <w:szCs w:val="20"/>
        </w:rPr>
        <w:t xml:space="preserve"> </w:t>
      </w:r>
    </w:p>
    <w:p w:rsidR="003351A9" w:rsidRPr="00D2258D" w:rsidRDefault="003351A9" w:rsidP="0045530D">
      <w:pPr>
        <w:pStyle w:val="Nagwek3"/>
        <w:rPr>
          <w:sz w:val="20"/>
          <w:szCs w:val="20"/>
        </w:rPr>
      </w:pPr>
    </w:p>
    <w:p w:rsidR="003351A9" w:rsidRPr="00D2258D" w:rsidRDefault="003351A9" w:rsidP="006D7042">
      <w:pPr>
        <w:rPr>
          <w:sz w:val="20"/>
          <w:szCs w:val="20"/>
        </w:rPr>
      </w:pPr>
      <w:r w:rsidRPr="00D2258D">
        <w:rPr>
          <w:sz w:val="20"/>
          <w:szCs w:val="20"/>
        </w:rPr>
        <w:t>Niezadysponowanie środkami pieniężnymi</w:t>
      </w:r>
      <w:r w:rsidR="00A05B24" w:rsidRPr="00D2258D">
        <w:rPr>
          <w:sz w:val="20"/>
          <w:szCs w:val="20"/>
        </w:rPr>
        <w:t xml:space="preserve"> </w:t>
      </w:r>
      <w:r w:rsidRPr="00D2258D">
        <w:rPr>
          <w:sz w:val="20"/>
          <w:szCs w:val="20"/>
        </w:rPr>
        <w:t>po upływie okresu umownego powoduje odnowienie rachunku lokaty, bez konieczności złożenia dodatkowej dyspozycji, na kolejny okres umowny równy dotychczasowemu, według aktualnej stopy procentowej obowiązującej w Banku w dniu odnowienia</w:t>
      </w:r>
      <w:r w:rsidR="008E799F" w:rsidRPr="00D2258D">
        <w:rPr>
          <w:sz w:val="20"/>
          <w:szCs w:val="20"/>
        </w:rPr>
        <w:t>; jeśli w wyniku odnowienia umowa rachunku lokaty dynamicznej otwartej 1 lipca 2016 r. lub później wiązałaby dłużej niż 10 lat, to warunkiem odnowienia jest wydanie przez posiadacza rachunku takiej dyspozycji.</w:t>
      </w:r>
    </w:p>
    <w:p w:rsidR="003351A9" w:rsidRPr="00D2258D" w:rsidRDefault="003351A9" w:rsidP="0045530D">
      <w:pPr>
        <w:pStyle w:val="Nagwek3"/>
        <w:rPr>
          <w:sz w:val="20"/>
          <w:szCs w:val="20"/>
        </w:rPr>
      </w:pPr>
    </w:p>
    <w:p w:rsidR="003351A9" w:rsidRPr="00D2258D" w:rsidRDefault="003351A9" w:rsidP="006D7042">
      <w:pPr>
        <w:rPr>
          <w:sz w:val="20"/>
          <w:szCs w:val="20"/>
        </w:rPr>
      </w:pPr>
      <w:r w:rsidRPr="00D2258D">
        <w:rPr>
          <w:sz w:val="20"/>
          <w:szCs w:val="20"/>
        </w:rPr>
        <w:t xml:space="preserve">W sprawach nieuregulowanych w § </w:t>
      </w:r>
      <w:r w:rsidR="006C22A8" w:rsidRPr="00D2258D">
        <w:rPr>
          <w:sz w:val="20"/>
          <w:szCs w:val="20"/>
        </w:rPr>
        <w:t>61</w:t>
      </w:r>
      <w:r w:rsidRPr="00D2258D">
        <w:rPr>
          <w:sz w:val="20"/>
          <w:szCs w:val="20"/>
        </w:rPr>
        <w:t>-</w:t>
      </w:r>
      <w:r w:rsidR="006C22A8" w:rsidRPr="00D2258D">
        <w:rPr>
          <w:sz w:val="20"/>
          <w:szCs w:val="20"/>
        </w:rPr>
        <w:t>64</w:t>
      </w:r>
      <w:r w:rsidRPr="00D2258D">
        <w:rPr>
          <w:sz w:val="20"/>
          <w:szCs w:val="20"/>
        </w:rPr>
        <w:t xml:space="preserve"> do rachunków lokat dynamicznych stosuje się w pierwszej kolejności postanowienia dotyczące rachunków lokat, a następnie pozostałe postanowienia dotyczące rachunków, z wyłączeniem postanowień dotyczących rachunków lokat promocyjnych. </w:t>
      </w:r>
    </w:p>
    <w:p w:rsidR="003351A9" w:rsidRPr="00D2258D" w:rsidRDefault="003351A9" w:rsidP="00D51021">
      <w:pPr>
        <w:pStyle w:val="Nagwek2"/>
        <w:rPr>
          <w:sz w:val="20"/>
          <w:szCs w:val="20"/>
        </w:rPr>
      </w:pPr>
      <w:bookmarkStart w:id="120" w:name="_Toc412914718"/>
      <w:bookmarkStart w:id="121" w:name="_Toc413011803"/>
      <w:bookmarkStart w:id="122" w:name="_Toc233384244"/>
      <w:bookmarkStart w:id="123" w:name="_Toc500849278"/>
      <w:bookmarkStart w:id="124" w:name="_Toc13219335"/>
      <w:r w:rsidRPr="00D2258D">
        <w:rPr>
          <w:sz w:val="20"/>
          <w:szCs w:val="20"/>
        </w:rPr>
        <w:t>Rachunki lokat promocyjnych</w:t>
      </w:r>
      <w:bookmarkEnd w:id="120"/>
      <w:bookmarkEnd w:id="121"/>
      <w:bookmarkEnd w:id="122"/>
      <w:bookmarkEnd w:id="123"/>
      <w:bookmarkEnd w:id="124"/>
    </w:p>
    <w:p w:rsidR="003351A9" w:rsidRPr="00D2258D" w:rsidRDefault="003351A9" w:rsidP="0045530D">
      <w:pPr>
        <w:pStyle w:val="Nagwek3"/>
        <w:rPr>
          <w:sz w:val="20"/>
          <w:szCs w:val="20"/>
        </w:rPr>
      </w:pPr>
    </w:p>
    <w:p w:rsidR="003351A9" w:rsidRPr="00D2258D" w:rsidRDefault="003351A9" w:rsidP="006D7042">
      <w:pPr>
        <w:rPr>
          <w:sz w:val="20"/>
          <w:szCs w:val="20"/>
        </w:rPr>
      </w:pPr>
      <w:r w:rsidRPr="00D2258D">
        <w:rPr>
          <w:sz w:val="20"/>
          <w:szCs w:val="20"/>
        </w:rPr>
        <w:t xml:space="preserve">Postanowienia § </w:t>
      </w:r>
      <w:r w:rsidR="006C22A8" w:rsidRPr="00D2258D">
        <w:rPr>
          <w:sz w:val="20"/>
          <w:szCs w:val="20"/>
        </w:rPr>
        <w:t>67-71</w:t>
      </w:r>
      <w:r w:rsidRPr="00D2258D">
        <w:rPr>
          <w:sz w:val="20"/>
          <w:szCs w:val="20"/>
        </w:rPr>
        <w:t xml:space="preserve"> stosuje się do rachunków lokat oferowanych przez Bank pod dowolną nazwą handlową w ramach prowadzonej przez Bank promocji. </w:t>
      </w:r>
    </w:p>
    <w:p w:rsidR="003351A9" w:rsidRPr="00D2258D" w:rsidRDefault="003351A9" w:rsidP="0045530D">
      <w:pPr>
        <w:pStyle w:val="Nagwek3"/>
        <w:rPr>
          <w:sz w:val="20"/>
          <w:szCs w:val="20"/>
        </w:rPr>
      </w:pPr>
    </w:p>
    <w:p w:rsidR="003351A9" w:rsidRPr="00D2258D" w:rsidRDefault="003351A9" w:rsidP="006D7042">
      <w:pPr>
        <w:rPr>
          <w:sz w:val="20"/>
          <w:szCs w:val="20"/>
        </w:rPr>
      </w:pPr>
      <w:r w:rsidRPr="00D2258D">
        <w:rPr>
          <w:sz w:val="20"/>
          <w:szCs w:val="20"/>
        </w:rPr>
        <w:t>Do otwarcia rachunku lokaty promocyjnej wymagane jest zdeponowanie środków pieniężnych w wysokości nie niższej, niż kwota minimalna lokaty promocyjnej określona przez Bank w warunkach promocji.</w:t>
      </w:r>
    </w:p>
    <w:p w:rsidR="003351A9" w:rsidRPr="00D2258D" w:rsidRDefault="003351A9" w:rsidP="0045530D">
      <w:pPr>
        <w:pStyle w:val="Nagwek3"/>
        <w:rPr>
          <w:sz w:val="20"/>
          <w:szCs w:val="20"/>
        </w:rPr>
      </w:pPr>
    </w:p>
    <w:p w:rsidR="003351A9" w:rsidRPr="00D2258D" w:rsidRDefault="003351A9" w:rsidP="006D7042">
      <w:pPr>
        <w:rPr>
          <w:sz w:val="20"/>
          <w:szCs w:val="20"/>
        </w:rPr>
      </w:pPr>
      <w:r w:rsidRPr="00D2258D">
        <w:rPr>
          <w:sz w:val="20"/>
          <w:szCs w:val="20"/>
        </w:rPr>
        <w:t>Rachunek lokaty promocyjnej otwierany jest na o</w:t>
      </w:r>
      <w:r w:rsidR="00796CAE" w:rsidRPr="00D2258D">
        <w:rPr>
          <w:sz w:val="20"/>
          <w:szCs w:val="20"/>
        </w:rPr>
        <w:t>kres wskazany w</w:t>
      </w:r>
      <w:r w:rsidR="00152CC6" w:rsidRPr="00D2258D">
        <w:rPr>
          <w:sz w:val="20"/>
          <w:szCs w:val="20"/>
        </w:rPr>
        <w:t xml:space="preserve"> </w:t>
      </w:r>
      <w:r w:rsidR="00796CAE" w:rsidRPr="00D2258D">
        <w:rPr>
          <w:sz w:val="20"/>
          <w:szCs w:val="20"/>
        </w:rPr>
        <w:t>potwierdzeniu.</w:t>
      </w:r>
    </w:p>
    <w:p w:rsidR="00796CAE" w:rsidRPr="00D2258D" w:rsidRDefault="00796CAE" w:rsidP="0045530D">
      <w:pPr>
        <w:pStyle w:val="Nagwek3"/>
        <w:rPr>
          <w:sz w:val="20"/>
          <w:szCs w:val="20"/>
        </w:rPr>
      </w:pPr>
    </w:p>
    <w:p w:rsidR="003351A9" w:rsidRPr="00D2258D" w:rsidRDefault="003351A9" w:rsidP="00556E7C">
      <w:pPr>
        <w:numPr>
          <w:ilvl w:val="0"/>
          <w:numId w:val="87"/>
        </w:numPr>
        <w:ind w:left="284" w:hanging="284"/>
        <w:rPr>
          <w:sz w:val="20"/>
          <w:szCs w:val="20"/>
        </w:rPr>
      </w:pPr>
      <w:r w:rsidRPr="00D2258D">
        <w:rPr>
          <w:sz w:val="20"/>
          <w:szCs w:val="20"/>
        </w:rPr>
        <w:t>Lokata promocyjna nie odnawia się automatycznie po upływie okresu umownego, na jaki ją otwarto.</w:t>
      </w:r>
    </w:p>
    <w:p w:rsidR="003351A9" w:rsidRPr="00D2258D" w:rsidRDefault="003351A9" w:rsidP="00556E7C">
      <w:pPr>
        <w:numPr>
          <w:ilvl w:val="0"/>
          <w:numId w:val="87"/>
        </w:numPr>
        <w:ind w:left="284" w:hanging="284"/>
        <w:rPr>
          <w:sz w:val="20"/>
          <w:szCs w:val="20"/>
        </w:rPr>
      </w:pPr>
      <w:r w:rsidRPr="00D2258D">
        <w:rPr>
          <w:sz w:val="20"/>
          <w:szCs w:val="20"/>
        </w:rPr>
        <w:t xml:space="preserve">Zgodnie z dyspozycją posiadacza rachunku, po upływie okresu umownego, </w:t>
      </w:r>
      <w:bookmarkStart w:id="125" w:name="OLE_LINK9"/>
      <w:bookmarkStart w:id="126" w:name="OLE_LINK10"/>
      <w:r w:rsidRPr="00D2258D">
        <w:rPr>
          <w:sz w:val="20"/>
          <w:szCs w:val="20"/>
        </w:rPr>
        <w:t xml:space="preserve">środki zgromadzone na rachunku lokaty promocyjnej wraz z należnymi odsetkami </w:t>
      </w:r>
      <w:bookmarkEnd w:id="125"/>
      <w:bookmarkEnd w:id="126"/>
      <w:r w:rsidRPr="00D2258D">
        <w:rPr>
          <w:sz w:val="20"/>
          <w:szCs w:val="20"/>
        </w:rPr>
        <w:t>są przez Bank:</w:t>
      </w:r>
    </w:p>
    <w:p w:rsidR="003351A9" w:rsidRPr="00D2258D" w:rsidRDefault="003351A9" w:rsidP="00556E7C">
      <w:pPr>
        <w:numPr>
          <w:ilvl w:val="0"/>
          <w:numId w:val="238"/>
        </w:numPr>
        <w:ind w:left="567" w:hanging="283"/>
        <w:rPr>
          <w:sz w:val="20"/>
          <w:szCs w:val="20"/>
        </w:rPr>
      </w:pPr>
      <w:r w:rsidRPr="00D2258D">
        <w:rPr>
          <w:sz w:val="20"/>
          <w:szCs w:val="20"/>
        </w:rPr>
        <w:t xml:space="preserve">przeksięgowywane na </w:t>
      </w:r>
      <w:r w:rsidR="00D06849" w:rsidRPr="00D2258D">
        <w:rPr>
          <w:sz w:val="20"/>
          <w:szCs w:val="20"/>
        </w:rPr>
        <w:t>wskazany</w:t>
      </w:r>
      <w:r w:rsidR="00E43666" w:rsidRPr="00D2258D">
        <w:rPr>
          <w:sz w:val="20"/>
          <w:szCs w:val="20"/>
        </w:rPr>
        <w:t xml:space="preserve"> </w:t>
      </w:r>
      <w:r w:rsidRPr="00D2258D">
        <w:rPr>
          <w:sz w:val="20"/>
          <w:szCs w:val="20"/>
        </w:rPr>
        <w:t>rachunek</w:t>
      </w:r>
      <w:r w:rsidR="00E43666" w:rsidRPr="00D2258D">
        <w:rPr>
          <w:sz w:val="20"/>
          <w:szCs w:val="20"/>
        </w:rPr>
        <w:t xml:space="preserve"> </w:t>
      </w:r>
      <w:r w:rsidRPr="00D2258D">
        <w:rPr>
          <w:sz w:val="20"/>
          <w:szCs w:val="20"/>
        </w:rPr>
        <w:t>prowadzony w Banku albo</w:t>
      </w:r>
    </w:p>
    <w:p w:rsidR="003351A9" w:rsidRPr="00D2258D" w:rsidRDefault="003351A9" w:rsidP="00556E7C">
      <w:pPr>
        <w:numPr>
          <w:ilvl w:val="0"/>
          <w:numId w:val="238"/>
        </w:numPr>
        <w:ind w:left="567" w:hanging="283"/>
        <w:rPr>
          <w:sz w:val="20"/>
          <w:szCs w:val="20"/>
        </w:rPr>
      </w:pPr>
      <w:r w:rsidRPr="00D2258D">
        <w:rPr>
          <w:sz w:val="20"/>
          <w:szCs w:val="20"/>
        </w:rPr>
        <w:t>wypłacane w placówce Banku.</w:t>
      </w:r>
    </w:p>
    <w:p w:rsidR="003351A9" w:rsidRPr="00D2258D" w:rsidRDefault="003351A9" w:rsidP="00556E7C">
      <w:pPr>
        <w:numPr>
          <w:ilvl w:val="0"/>
          <w:numId w:val="87"/>
        </w:numPr>
        <w:ind w:left="284" w:hanging="284"/>
        <w:rPr>
          <w:sz w:val="20"/>
          <w:szCs w:val="20"/>
        </w:rPr>
      </w:pPr>
      <w:r w:rsidRPr="00D2258D">
        <w:rPr>
          <w:sz w:val="20"/>
          <w:szCs w:val="20"/>
        </w:rPr>
        <w:t xml:space="preserve">W przypadku niezłożenia dyspozycji, o której mowa w ust. 2, przed upływem okresu umownego, Bank przeksięgowuje środki zgromadzone na rachunku lokaty promocyjnej wraz z należnymi odsetkami na </w:t>
      </w:r>
      <w:r w:rsidR="003C2532" w:rsidRPr="00D2258D">
        <w:rPr>
          <w:sz w:val="20"/>
          <w:szCs w:val="20"/>
        </w:rPr>
        <w:t>ROR/PRP</w:t>
      </w:r>
      <w:r w:rsidRPr="00D2258D">
        <w:rPr>
          <w:sz w:val="20"/>
          <w:szCs w:val="20"/>
        </w:rPr>
        <w:t xml:space="preserve">, a jeżeli posiadacz nie ma </w:t>
      </w:r>
      <w:r w:rsidR="003C2532" w:rsidRPr="00D2258D">
        <w:rPr>
          <w:sz w:val="20"/>
          <w:szCs w:val="20"/>
        </w:rPr>
        <w:t xml:space="preserve">ROR/PRP </w:t>
      </w:r>
      <w:r w:rsidRPr="00D2258D">
        <w:rPr>
          <w:sz w:val="20"/>
          <w:szCs w:val="20"/>
        </w:rPr>
        <w:t xml:space="preserve">w Banku - na nieoprocentowany rachunek techniczny, w dniu następującym po upływie tego okresu. </w:t>
      </w:r>
    </w:p>
    <w:p w:rsidR="003351A9" w:rsidRPr="00D2258D" w:rsidRDefault="003351A9" w:rsidP="0045530D">
      <w:pPr>
        <w:pStyle w:val="Nagwek3"/>
        <w:rPr>
          <w:sz w:val="20"/>
          <w:szCs w:val="20"/>
        </w:rPr>
      </w:pPr>
    </w:p>
    <w:p w:rsidR="003351A9" w:rsidRPr="00D2258D" w:rsidRDefault="003351A9" w:rsidP="00D51021">
      <w:pPr>
        <w:rPr>
          <w:sz w:val="20"/>
          <w:szCs w:val="20"/>
        </w:rPr>
      </w:pPr>
      <w:r w:rsidRPr="00D2258D">
        <w:rPr>
          <w:sz w:val="20"/>
          <w:szCs w:val="20"/>
        </w:rPr>
        <w:t>Odsetki są naliczane:</w:t>
      </w:r>
    </w:p>
    <w:p w:rsidR="003351A9" w:rsidRPr="00D2258D" w:rsidRDefault="003351A9" w:rsidP="00556E7C">
      <w:pPr>
        <w:numPr>
          <w:ilvl w:val="0"/>
          <w:numId w:val="88"/>
        </w:numPr>
        <w:ind w:left="567" w:hanging="283"/>
        <w:rPr>
          <w:sz w:val="20"/>
          <w:szCs w:val="20"/>
        </w:rPr>
      </w:pPr>
      <w:r w:rsidRPr="00D2258D">
        <w:rPr>
          <w:sz w:val="20"/>
          <w:szCs w:val="20"/>
        </w:rPr>
        <w:t>na koniec okresu odsetkowego - za dany okres odsetkowy począwszy od dnia wpłaty środków pieniężnych na rachunek lokaty promocyjnej;</w:t>
      </w:r>
    </w:p>
    <w:p w:rsidR="008E799F" w:rsidRPr="00D2258D" w:rsidRDefault="003351A9" w:rsidP="00556E7C">
      <w:pPr>
        <w:numPr>
          <w:ilvl w:val="0"/>
          <w:numId w:val="88"/>
        </w:numPr>
        <w:ind w:left="567" w:hanging="283"/>
        <w:rPr>
          <w:sz w:val="20"/>
          <w:szCs w:val="20"/>
        </w:rPr>
      </w:pPr>
      <w:r w:rsidRPr="00D2258D">
        <w:rPr>
          <w:sz w:val="20"/>
          <w:szCs w:val="20"/>
        </w:rPr>
        <w:t>w razie likwidacji rachunku lokaty promocyjnej przed upływem okresu odsetkowego - odsetki nie będą naliczane</w:t>
      </w:r>
      <w:r w:rsidR="008E799F" w:rsidRPr="00D2258D">
        <w:rPr>
          <w:sz w:val="20"/>
          <w:szCs w:val="20"/>
        </w:rPr>
        <w:t>;</w:t>
      </w:r>
    </w:p>
    <w:p w:rsidR="003351A9" w:rsidRPr="00D2258D" w:rsidRDefault="008E799F" w:rsidP="00556E7C">
      <w:pPr>
        <w:numPr>
          <w:ilvl w:val="0"/>
          <w:numId w:val="88"/>
        </w:numPr>
        <w:ind w:left="567" w:hanging="283"/>
        <w:rPr>
          <w:sz w:val="20"/>
          <w:szCs w:val="20"/>
        </w:rPr>
      </w:pPr>
      <w:r w:rsidRPr="00D2258D">
        <w:rPr>
          <w:sz w:val="20"/>
          <w:szCs w:val="20"/>
        </w:rPr>
        <w:t>w razie</w:t>
      </w:r>
      <w:r w:rsidR="00152CC6" w:rsidRPr="00D2258D">
        <w:rPr>
          <w:sz w:val="20"/>
          <w:szCs w:val="20"/>
        </w:rPr>
        <w:t xml:space="preserve"> </w:t>
      </w:r>
      <w:r w:rsidRPr="00D2258D">
        <w:rPr>
          <w:sz w:val="20"/>
          <w:szCs w:val="20"/>
        </w:rPr>
        <w:t xml:space="preserve">rozwiązania umowy lokaty promocyjnej z powodu śmierci posiadacza rachunku </w:t>
      </w:r>
      <w:r w:rsidR="00C11894" w:rsidRPr="00D2258D">
        <w:rPr>
          <w:sz w:val="20"/>
          <w:szCs w:val="20"/>
        </w:rPr>
        <w:t>-</w:t>
      </w:r>
      <w:r w:rsidRPr="00D2258D">
        <w:rPr>
          <w:sz w:val="20"/>
          <w:szCs w:val="20"/>
        </w:rPr>
        <w:t xml:space="preserve"> do dnia </w:t>
      </w:r>
      <w:r w:rsidR="00172DB4" w:rsidRPr="00D2258D">
        <w:rPr>
          <w:sz w:val="20"/>
          <w:szCs w:val="20"/>
        </w:rPr>
        <w:t xml:space="preserve">poprzedzającego dzień </w:t>
      </w:r>
      <w:r w:rsidRPr="00D2258D">
        <w:rPr>
          <w:sz w:val="20"/>
          <w:szCs w:val="20"/>
        </w:rPr>
        <w:t>wypłaty środków spadkobiercom zmarłego</w:t>
      </w:r>
      <w:r w:rsidR="003351A9" w:rsidRPr="00D2258D">
        <w:rPr>
          <w:sz w:val="20"/>
          <w:szCs w:val="20"/>
        </w:rPr>
        <w:t>.</w:t>
      </w:r>
    </w:p>
    <w:p w:rsidR="003351A9" w:rsidRPr="00D2258D" w:rsidRDefault="003351A9" w:rsidP="0045530D">
      <w:pPr>
        <w:pStyle w:val="Nagwek3"/>
        <w:rPr>
          <w:sz w:val="20"/>
          <w:szCs w:val="20"/>
        </w:rPr>
      </w:pPr>
    </w:p>
    <w:p w:rsidR="003351A9" w:rsidRPr="00D2258D" w:rsidRDefault="003351A9" w:rsidP="006D7042">
      <w:pPr>
        <w:rPr>
          <w:sz w:val="20"/>
          <w:szCs w:val="20"/>
        </w:rPr>
      </w:pPr>
      <w:r w:rsidRPr="00D2258D">
        <w:rPr>
          <w:sz w:val="20"/>
          <w:szCs w:val="20"/>
        </w:rPr>
        <w:t>W sprawach nieuregulowanych w § 6</w:t>
      </w:r>
      <w:r w:rsidR="006C22A8" w:rsidRPr="00D2258D">
        <w:rPr>
          <w:sz w:val="20"/>
          <w:szCs w:val="20"/>
        </w:rPr>
        <w:t>6</w:t>
      </w:r>
      <w:r w:rsidRPr="00D2258D">
        <w:rPr>
          <w:sz w:val="20"/>
          <w:szCs w:val="20"/>
        </w:rPr>
        <w:t>-</w:t>
      </w:r>
      <w:r w:rsidR="006C22A8" w:rsidRPr="00D2258D">
        <w:rPr>
          <w:sz w:val="20"/>
          <w:szCs w:val="20"/>
        </w:rPr>
        <w:t>7</w:t>
      </w:r>
      <w:r w:rsidR="003F1605" w:rsidRPr="00D2258D">
        <w:rPr>
          <w:sz w:val="20"/>
          <w:szCs w:val="20"/>
        </w:rPr>
        <w:t>0</w:t>
      </w:r>
      <w:r w:rsidRPr="00D2258D">
        <w:rPr>
          <w:sz w:val="20"/>
          <w:szCs w:val="20"/>
        </w:rPr>
        <w:t xml:space="preserve"> do rachunków lokat promocyjnych stosuje się w pierwszej kolejności postanowienia dotyczące rachunków lokat, a następnie pozostałe postanowienia dotyczące rachunków, z wyłączeniem postanowień dotyczących rachunków lokat dynamicznych. </w:t>
      </w:r>
    </w:p>
    <w:p w:rsidR="003351A9" w:rsidRPr="00D2258D" w:rsidRDefault="003351A9" w:rsidP="00796CAE">
      <w:pPr>
        <w:pStyle w:val="Nagwek2"/>
        <w:rPr>
          <w:sz w:val="20"/>
          <w:szCs w:val="20"/>
        </w:rPr>
      </w:pPr>
      <w:bookmarkStart w:id="127" w:name="_Toc412914719"/>
      <w:bookmarkStart w:id="128" w:name="_Toc413011804"/>
      <w:bookmarkStart w:id="129" w:name="_Toc13219336"/>
      <w:r w:rsidRPr="00D2258D">
        <w:rPr>
          <w:sz w:val="20"/>
          <w:szCs w:val="20"/>
        </w:rPr>
        <w:t>Rachunek długoterminowej lokaty oszczędnościowej „KASKADA”</w:t>
      </w:r>
      <w:bookmarkEnd w:id="127"/>
      <w:bookmarkEnd w:id="128"/>
      <w:bookmarkEnd w:id="129"/>
    </w:p>
    <w:p w:rsidR="003351A9" w:rsidRPr="00D2258D" w:rsidRDefault="003351A9" w:rsidP="0045530D">
      <w:pPr>
        <w:pStyle w:val="Nagwek3"/>
        <w:rPr>
          <w:sz w:val="20"/>
          <w:szCs w:val="20"/>
        </w:rPr>
      </w:pPr>
    </w:p>
    <w:p w:rsidR="003351A9" w:rsidRPr="00D2258D" w:rsidRDefault="003351A9" w:rsidP="003351A9">
      <w:pPr>
        <w:rPr>
          <w:sz w:val="20"/>
          <w:szCs w:val="20"/>
        </w:rPr>
      </w:pPr>
      <w:r w:rsidRPr="00D2258D">
        <w:rPr>
          <w:sz w:val="20"/>
          <w:szCs w:val="20"/>
        </w:rPr>
        <w:t>Bank otwiera i prowadzi rachunki długoterminowych lokat oszczędnościowych „KASKADA”.</w:t>
      </w:r>
    </w:p>
    <w:p w:rsidR="003351A9" w:rsidRPr="00D2258D" w:rsidRDefault="003351A9" w:rsidP="0045530D">
      <w:pPr>
        <w:pStyle w:val="Nagwek3"/>
        <w:rPr>
          <w:sz w:val="20"/>
          <w:szCs w:val="20"/>
        </w:rPr>
      </w:pPr>
    </w:p>
    <w:p w:rsidR="003351A9" w:rsidRPr="00D2258D" w:rsidRDefault="003351A9" w:rsidP="00556E7C">
      <w:pPr>
        <w:numPr>
          <w:ilvl w:val="0"/>
          <w:numId w:val="89"/>
        </w:numPr>
        <w:ind w:left="284" w:hanging="284"/>
        <w:rPr>
          <w:sz w:val="20"/>
          <w:szCs w:val="20"/>
        </w:rPr>
      </w:pPr>
      <w:r w:rsidRPr="00D2258D">
        <w:rPr>
          <w:sz w:val="20"/>
          <w:szCs w:val="20"/>
        </w:rPr>
        <w:t>Minimalna kwota pierwszej wpłaty warunkująca otwarcie i prowadzenie rachunku lokaty oszczędnościowej „KASKADA” wynosi 100 zł.</w:t>
      </w:r>
    </w:p>
    <w:p w:rsidR="003351A9" w:rsidRPr="00D2258D" w:rsidRDefault="003351A9" w:rsidP="00556E7C">
      <w:pPr>
        <w:numPr>
          <w:ilvl w:val="0"/>
          <w:numId w:val="89"/>
        </w:numPr>
        <w:ind w:left="284" w:hanging="284"/>
        <w:rPr>
          <w:sz w:val="20"/>
          <w:szCs w:val="20"/>
        </w:rPr>
      </w:pPr>
      <w:r w:rsidRPr="00D2258D">
        <w:rPr>
          <w:sz w:val="20"/>
          <w:szCs w:val="20"/>
        </w:rPr>
        <w:t>Klient indywidualny może posiadać w Banku dowolną ilość rachunków.</w:t>
      </w:r>
    </w:p>
    <w:p w:rsidR="003351A9" w:rsidRPr="00D2258D" w:rsidRDefault="003351A9" w:rsidP="0045530D">
      <w:pPr>
        <w:pStyle w:val="Nagwek3"/>
        <w:rPr>
          <w:sz w:val="20"/>
          <w:szCs w:val="20"/>
        </w:rPr>
      </w:pPr>
    </w:p>
    <w:p w:rsidR="003351A9" w:rsidRPr="00D2258D" w:rsidRDefault="003351A9" w:rsidP="003351A9">
      <w:pPr>
        <w:rPr>
          <w:sz w:val="20"/>
          <w:szCs w:val="20"/>
        </w:rPr>
      </w:pPr>
      <w:r w:rsidRPr="00D2258D">
        <w:rPr>
          <w:sz w:val="20"/>
          <w:szCs w:val="20"/>
        </w:rPr>
        <w:t>Rachunek długoterminowej lokaty oszczędnościowej „KASKADA” otwierany jest na okres wskazany w potwierdzeniu.</w:t>
      </w:r>
    </w:p>
    <w:p w:rsidR="003351A9" w:rsidRPr="00D2258D" w:rsidRDefault="003351A9" w:rsidP="0045530D">
      <w:pPr>
        <w:pStyle w:val="Nagwek3"/>
        <w:rPr>
          <w:sz w:val="20"/>
          <w:szCs w:val="20"/>
        </w:rPr>
      </w:pPr>
    </w:p>
    <w:p w:rsidR="003351A9" w:rsidRPr="00D2258D" w:rsidRDefault="003351A9" w:rsidP="003351A9">
      <w:pPr>
        <w:rPr>
          <w:sz w:val="20"/>
          <w:szCs w:val="20"/>
        </w:rPr>
      </w:pPr>
      <w:r w:rsidRPr="00D2258D">
        <w:rPr>
          <w:sz w:val="20"/>
          <w:szCs w:val="20"/>
        </w:rPr>
        <w:t xml:space="preserve">Wpłaty na rachunek długoterminowej lokaty oszczędnościowej „KASKADA” mogą być wnoszone w dowolnej wysokości, </w:t>
      </w:r>
      <w:r w:rsidR="007220C1" w:rsidRPr="00D2258D">
        <w:rPr>
          <w:sz w:val="20"/>
          <w:szCs w:val="20"/>
        </w:rPr>
        <w:t>jednak nie mniejszej niż 50 zł.</w:t>
      </w:r>
    </w:p>
    <w:p w:rsidR="003351A9" w:rsidRPr="00D2258D" w:rsidRDefault="003351A9" w:rsidP="0045530D">
      <w:pPr>
        <w:pStyle w:val="Nagwek3"/>
        <w:rPr>
          <w:sz w:val="20"/>
          <w:szCs w:val="20"/>
        </w:rPr>
      </w:pPr>
    </w:p>
    <w:p w:rsidR="003351A9" w:rsidRPr="00D2258D" w:rsidRDefault="003351A9" w:rsidP="003351A9">
      <w:pPr>
        <w:rPr>
          <w:sz w:val="20"/>
          <w:szCs w:val="20"/>
        </w:rPr>
      </w:pPr>
      <w:r w:rsidRPr="00D2258D">
        <w:rPr>
          <w:sz w:val="20"/>
          <w:szCs w:val="20"/>
        </w:rPr>
        <w:t>Z rachunku długoterminowej lokaty oszczędnościowej „KASKADA” nie można dokonywać częściowych wypłat w trakcie trwania okresu umownego.</w:t>
      </w:r>
    </w:p>
    <w:p w:rsidR="003351A9" w:rsidRPr="00D2258D" w:rsidRDefault="003351A9" w:rsidP="0045530D">
      <w:pPr>
        <w:pStyle w:val="Nagwek3"/>
        <w:rPr>
          <w:sz w:val="20"/>
          <w:szCs w:val="20"/>
        </w:rPr>
      </w:pPr>
    </w:p>
    <w:p w:rsidR="003351A9" w:rsidRPr="00D2258D" w:rsidRDefault="003351A9" w:rsidP="003351A9">
      <w:pPr>
        <w:rPr>
          <w:sz w:val="20"/>
          <w:szCs w:val="20"/>
        </w:rPr>
      </w:pPr>
      <w:r w:rsidRPr="00D2258D">
        <w:rPr>
          <w:sz w:val="20"/>
          <w:szCs w:val="20"/>
        </w:rPr>
        <w:t>Po upływie okresu umownego Posiadacz rachunku długoterminowej lokaty oszczędnościowej „KASKADA” może dokonać wypłaty całości wniesionego wkładu i naliczonych odsetek.</w:t>
      </w:r>
    </w:p>
    <w:p w:rsidR="003351A9" w:rsidRPr="00D2258D" w:rsidRDefault="003351A9" w:rsidP="0045530D">
      <w:pPr>
        <w:pStyle w:val="Nagwek3"/>
        <w:rPr>
          <w:sz w:val="20"/>
          <w:szCs w:val="20"/>
        </w:rPr>
      </w:pPr>
    </w:p>
    <w:p w:rsidR="003351A9" w:rsidRPr="00D2258D" w:rsidRDefault="003351A9" w:rsidP="003351A9">
      <w:pPr>
        <w:rPr>
          <w:sz w:val="20"/>
          <w:szCs w:val="20"/>
        </w:rPr>
      </w:pPr>
      <w:r w:rsidRPr="00D2258D">
        <w:rPr>
          <w:sz w:val="20"/>
          <w:szCs w:val="20"/>
        </w:rPr>
        <w:t>Odsetki kapitalizowane są po upływie każdego roku licząc od dnia założenia rachunku długoterminowej lokaty oszczędnościowej „KASKADA”.</w:t>
      </w:r>
    </w:p>
    <w:p w:rsidR="003351A9" w:rsidRPr="00D2258D" w:rsidRDefault="003351A9" w:rsidP="0045530D">
      <w:pPr>
        <w:pStyle w:val="Nagwek3"/>
        <w:rPr>
          <w:sz w:val="20"/>
          <w:szCs w:val="20"/>
        </w:rPr>
      </w:pPr>
    </w:p>
    <w:p w:rsidR="003351A9" w:rsidRPr="00D2258D" w:rsidRDefault="003351A9" w:rsidP="003351A9">
      <w:pPr>
        <w:rPr>
          <w:sz w:val="20"/>
          <w:szCs w:val="20"/>
        </w:rPr>
      </w:pPr>
      <w:r w:rsidRPr="00D2258D">
        <w:rPr>
          <w:sz w:val="20"/>
          <w:szCs w:val="20"/>
        </w:rPr>
        <w:t xml:space="preserve">Posiadacz rachunku długoterminowej lokaty oszczędnościowej „KASKADA” może w każdym czasie dokonać likwidacji rachunku bez utraty należnych skapitalizowanych odsetek, z tym że odsetki należne za okres od dnia ostatniej kapitalizacji do dnia poprzedzającego likwidację rachunku naliczane są od zmiennego salda w wysokości 75% stopy umownej obowiązującej w dniu likwidacji rachunku. </w:t>
      </w:r>
    </w:p>
    <w:p w:rsidR="003351A9" w:rsidRPr="00D2258D" w:rsidRDefault="003351A9" w:rsidP="0045530D">
      <w:pPr>
        <w:pStyle w:val="Nagwek3"/>
        <w:rPr>
          <w:sz w:val="20"/>
          <w:szCs w:val="20"/>
        </w:rPr>
      </w:pPr>
    </w:p>
    <w:p w:rsidR="007220C1" w:rsidRPr="00D2258D" w:rsidRDefault="007220C1" w:rsidP="007220C1">
      <w:pPr>
        <w:rPr>
          <w:sz w:val="20"/>
          <w:szCs w:val="20"/>
        </w:rPr>
      </w:pPr>
      <w:bookmarkStart w:id="130" w:name="_Toc412914720"/>
      <w:bookmarkStart w:id="131" w:name="_Toc413011805"/>
      <w:r w:rsidRPr="00D2258D">
        <w:rPr>
          <w:sz w:val="20"/>
          <w:szCs w:val="20"/>
        </w:rPr>
        <w:t xml:space="preserve">Niezadysponowanie środkami pieniężnymi przez posiadacza po upływie okresu umownego powoduje odnowienie rachunku </w:t>
      </w:r>
      <w:r w:rsidR="007E3D42" w:rsidRPr="00D2258D">
        <w:rPr>
          <w:sz w:val="20"/>
          <w:szCs w:val="20"/>
        </w:rPr>
        <w:t>długoterminowej lokaty oszczędnościowej „KASKADA”</w:t>
      </w:r>
      <w:r w:rsidRPr="00D2258D">
        <w:rPr>
          <w:sz w:val="20"/>
          <w:szCs w:val="20"/>
        </w:rPr>
        <w:t>, bez konieczności złożenia dodatkowej dyspozycji, na kolejny okres umowny równy dotychczasowemu, według aktualnej stopy procentowej obowiązującej w Banku w dniu odnowienia; jeśli w wyniku odnowienia umowa rachunku lokaty dynamicznej otwartej 1 lipca 2016 r. lub później wiązałaby dłużej niż 10 lat, to warunkiem odnowienia jest wydanie przez posiadacza rachunku takiej dyspozycji.</w:t>
      </w:r>
      <w:r w:rsidR="00413A94" w:rsidRPr="00D2258D">
        <w:rPr>
          <w:sz w:val="20"/>
          <w:szCs w:val="20"/>
        </w:rPr>
        <w:t xml:space="preserve"> </w:t>
      </w:r>
    </w:p>
    <w:p w:rsidR="003351A9" w:rsidRPr="00D2258D" w:rsidRDefault="003351A9" w:rsidP="0020426B">
      <w:pPr>
        <w:pStyle w:val="Nagwek1"/>
        <w:rPr>
          <w:color w:val="auto"/>
          <w:sz w:val="20"/>
          <w:szCs w:val="20"/>
          <w:lang w:val="pl-PL"/>
        </w:rPr>
      </w:pPr>
      <w:bookmarkStart w:id="132" w:name="_Toc233384245"/>
      <w:bookmarkStart w:id="133" w:name="_Toc500849279"/>
      <w:bookmarkStart w:id="134" w:name="_Toc13219337"/>
      <w:r w:rsidRPr="00D2258D">
        <w:rPr>
          <w:color w:val="auto"/>
          <w:sz w:val="20"/>
          <w:szCs w:val="20"/>
        </w:rPr>
        <w:t xml:space="preserve">Rozdział 5. </w:t>
      </w:r>
      <w:bookmarkEnd w:id="130"/>
      <w:bookmarkEnd w:id="131"/>
      <w:bookmarkEnd w:id="132"/>
      <w:bookmarkEnd w:id="133"/>
      <w:r w:rsidR="00CA5A38" w:rsidRPr="00D2258D">
        <w:rPr>
          <w:color w:val="auto"/>
          <w:sz w:val="20"/>
          <w:szCs w:val="20"/>
          <w:lang w:val="pl-PL"/>
        </w:rPr>
        <w:t>Instrumenty płatnicze i usługi mobilne</w:t>
      </w:r>
      <w:bookmarkEnd w:id="134"/>
    </w:p>
    <w:p w:rsidR="003351A9" w:rsidRPr="00D2258D" w:rsidRDefault="003351A9" w:rsidP="0045530D">
      <w:pPr>
        <w:pStyle w:val="Nagwek3"/>
        <w:rPr>
          <w:sz w:val="20"/>
          <w:szCs w:val="20"/>
        </w:rPr>
      </w:pPr>
    </w:p>
    <w:p w:rsidR="00CA5A38" w:rsidRPr="00D2258D" w:rsidRDefault="00CA5A38" w:rsidP="00CA5A38">
      <w:pPr>
        <w:rPr>
          <w:sz w:val="20"/>
          <w:szCs w:val="20"/>
          <w:lang w:val="x-none"/>
        </w:rPr>
      </w:pPr>
      <w:r w:rsidRPr="00D2258D">
        <w:rPr>
          <w:sz w:val="20"/>
          <w:szCs w:val="20"/>
        </w:rPr>
        <w:t>Zasady wydawania i funkcjonowania instrumentów płatniczych oraz usług mobilnych stanowią załącznik nr 2 do niniejszego regulaminu.</w:t>
      </w:r>
    </w:p>
    <w:p w:rsidR="003351A9" w:rsidRPr="00D2258D" w:rsidRDefault="003351A9" w:rsidP="0020426B">
      <w:pPr>
        <w:pStyle w:val="Nagwek1"/>
        <w:rPr>
          <w:color w:val="auto"/>
          <w:sz w:val="20"/>
          <w:szCs w:val="20"/>
          <w:lang w:val="pl-PL"/>
        </w:rPr>
      </w:pPr>
      <w:bookmarkStart w:id="135" w:name="_Toc412914726"/>
      <w:bookmarkStart w:id="136" w:name="_Toc413011811"/>
      <w:bookmarkStart w:id="137" w:name="_Toc233384251"/>
      <w:bookmarkStart w:id="138" w:name="_Toc500849284"/>
      <w:bookmarkStart w:id="139" w:name="_Toc13219338"/>
      <w:r w:rsidRPr="00D2258D">
        <w:rPr>
          <w:color w:val="auto"/>
          <w:sz w:val="20"/>
          <w:szCs w:val="20"/>
        </w:rPr>
        <w:t xml:space="preserve">Rozdział 6. </w:t>
      </w:r>
      <w:bookmarkEnd w:id="135"/>
      <w:bookmarkEnd w:id="136"/>
      <w:bookmarkEnd w:id="137"/>
      <w:bookmarkEnd w:id="138"/>
      <w:r w:rsidR="00DD224B" w:rsidRPr="00D2258D">
        <w:rPr>
          <w:color w:val="auto"/>
          <w:sz w:val="20"/>
          <w:szCs w:val="20"/>
          <w:lang w:val="pl-PL"/>
        </w:rPr>
        <w:t>Elektroniczne kanały dostępu</w:t>
      </w:r>
      <w:bookmarkEnd w:id="139"/>
    </w:p>
    <w:p w:rsidR="003351A9" w:rsidRPr="00D2258D" w:rsidRDefault="003351A9" w:rsidP="0045530D">
      <w:pPr>
        <w:pStyle w:val="Nagwek3"/>
        <w:rPr>
          <w:sz w:val="20"/>
          <w:szCs w:val="20"/>
        </w:rPr>
      </w:pPr>
    </w:p>
    <w:p w:rsidR="00CA5A38" w:rsidRPr="00D2258D" w:rsidRDefault="00CA5A38" w:rsidP="00CA5A38">
      <w:pPr>
        <w:rPr>
          <w:sz w:val="20"/>
          <w:szCs w:val="20"/>
        </w:rPr>
      </w:pPr>
      <w:r w:rsidRPr="00D2258D">
        <w:rPr>
          <w:sz w:val="20"/>
          <w:szCs w:val="20"/>
        </w:rPr>
        <w:t>Zasady udostępniania i funkcjonowania elektronicznych kanałów dostępu stanowią załącznik nr 3 do niniejszego regulaminu.</w:t>
      </w:r>
    </w:p>
    <w:p w:rsidR="00CA5A38" w:rsidRPr="00D2258D" w:rsidRDefault="00CA5A38" w:rsidP="00CA5A38">
      <w:pPr>
        <w:pStyle w:val="Nagwek1"/>
        <w:rPr>
          <w:color w:val="auto"/>
          <w:sz w:val="20"/>
          <w:szCs w:val="20"/>
          <w:lang w:val="pl-PL"/>
        </w:rPr>
      </w:pPr>
      <w:bookmarkStart w:id="140" w:name="_Toc13219339"/>
      <w:r w:rsidRPr="00D2258D">
        <w:rPr>
          <w:color w:val="auto"/>
          <w:sz w:val="20"/>
          <w:szCs w:val="20"/>
          <w:lang w:val="pl-PL"/>
        </w:rPr>
        <w:t>Rozdział 7. Kantor SGB</w:t>
      </w:r>
      <w:bookmarkEnd w:id="140"/>
    </w:p>
    <w:p w:rsidR="005E2112" w:rsidRPr="00D2258D" w:rsidRDefault="00CA5A38" w:rsidP="007C0B27">
      <w:pPr>
        <w:rPr>
          <w:sz w:val="20"/>
          <w:szCs w:val="20"/>
        </w:rPr>
      </w:pPr>
      <w:r w:rsidRPr="00D2258D">
        <w:rPr>
          <w:sz w:val="20"/>
          <w:szCs w:val="20"/>
        </w:rPr>
        <w:t xml:space="preserve">Zasady świadczenia usługi Kantor SGB za pośrednictwem bankowości elektronicznej stanowią załącznik </w:t>
      </w:r>
      <w:bookmarkStart w:id="141" w:name="_Toc412914733"/>
      <w:bookmarkStart w:id="142" w:name="_Toc413011818"/>
      <w:r w:rsidR="007C0B27" w:rsidRPr="00D2258D">
        <w:rPr>
          <w:sz w:val="20"/>
          <w:szCs w:val="20"/>
        </w:rPr>
        <w:t>nr 4 do niniejszego regulaminu.</w:t>
      </w:r>
    </w:p>
    <w:p w:rsidR="003351A9" w:rsidRPr="00D2258D" w:rsidRDefault="003351A9" w:rsidP="0020426B">
      <w:pPr>
        <w:pStyle w:val="Nagwek1"/>
        <w:rPr>
          <w:color w:val="auto"/>
          <w:sz w:val="20"/>
          <w:szCs w:val="20"/>
        </w:rPr>
      </w:pPr>
      <w:bookmarkStart w:id="143" w:name="_Toc233384259"/>
      <w:bookmarkStart w:id="144" w:name="_Toc500849290"/>
      <w:bookmarkStart w:id="145" w:name="_Toc13219340"/>
      <w:r w:rsidRPr="00D2258D">
        <w:rPr>
          <w:color w:val="auto"/>
          <w:sz w:val="20"/>
          <w:szCs w:val="20"/>
        </w:rPr>
        <w:t xml:space="preserve">Rozdział </w:t>
      </w:r>
      <w:r w:rsidR="00CA5A38" w:rsidRPr="00D2258D">
        <w:rPr>
          <w:color w:val="auto"/>
          <w:sz w:val="20"/>
          <w:szCs w:val="20"/>
          <w:lang w:val="pl-PL"/>
        </w:rPr>
        <w:t>8</w:t>
      </w:r>
      <w:r w:rsidRPr="00D2258D">
        <w:rPr>
          <w:color w:val="auto"/>
          <w:sz w:val="20"/>
          <w:szCs w:val="20"/>
        </w:rPr>
        <w:t>. Postanowienia końcowe</w:t>
      </w:r>
      <w:bookmarkEnd w:id="141"/>
      <w:bookmarkEnd w:id="142"/>
      <w:bookmarkEnd w:id="143"/>
      <w:bookmarkEnd w:id="144"/>
      <w:bookmarkEnd w:id="145"/>
    </w:p>
    <w:p w:rsidR="00C61350" w:rsidRPr="00D2258D" w:rsidRDefault="00C61350" w:rsidP="008A5DE6">
      <w:pPr>
        <w:pStyle w:val="Nagwek2"/>
        <w:rPr>
          <w:sz w:val="20"/>
          <w:szCs w:val="20"/>
        </w:rPr>
      </w:pPr>
      <w:bookmarkStart w:id="146" w:name="_Toc412914734"/>
      <w:bookmarkStart w:id="147" w:name="_Toc413011819"/>
      <w:bookmarkStart w:id="148" w:name="_Toc500849291"/>
      <w:bookmarkStart w:id="149" w:name="_Toc13219341"/>
      <w:r w:rsidRPr="00D2258D">
        <w:rPr>
          <w:sz w:val="20"/>
          <w:szCs w:val="20"/>
        </w:rPr>
        <w:t>Reklamacje</w:t>
      </w:r>
      <w:bookmarkEnd w:id="146"/>
      <w:bookmarkEnd w:id="147"/>
      <w:r w:rsidR="00574BB9" w:rsidRPr="00D2258D">
        <w:rPr>
          <w:sz w:val="20"/>
          <w:szCs w:val="20"/>
        </w:rPr>
        <w:t>, skargi</w:t>
      </w:r>
      <w:r w:rsidR="00396C49" w:rsidRPr="00D2258D">
        <w:rPr>
          <w:sz w:val="20"/>
          <w:szCs w:val="20"/>
        </w:rPr>
        <w:t xml:space="preserve"> i</w:t>
      </w:r>
      <w:r w:rsidR="00574BB9" w:rsidRPr="00D2258D">
        <w:rPr>
          <w:sz w:val="20"/>
          <w:szCs w:val="20"/>
        </w:rPr>
        <w:t xml:space="preserve"> wnioski</w:t>
      </w:r>
      <w:bookmarkEnd w:id="148"/>
      <w:bookmarkEnd w:id="149"/>
    </w:p>
    <w:p w:rsidR="00C61350" w:rsidRPr="00D2258D" w:rsidRDefault="00C61350" w:rsidP="0045530D">
      <w:pPr>
        <w:pStyle w:val="Nagwek3"/>
        <w:rPr>
          <w:sz w:val="20"/>
          <w:szCs w:val="20"/>
        </w:rPr>
      </w:pPr>
    </w:p>
    <w:p w:rsidR="00C61350" w:rsidRPr="00D2258D" w:rsidRDefault="00C61350" w:rsidP="00556E7C">
      <w:pPr>
        <w:numPr>
          <w:ilvl w:val="0"/>
          <w:numId w:val="119"/>
        </w:numPr>
        <w:ind w:left="284" w:hanging="284"/>
        <w:rPr>
          <w:sz w:val="20"/>
          <w:szCs w:val="20"/>
        </w:rPr>
      </w:pPr>
      <w:r w:rsidRPr="00D2258D">
        <w:rPr>
          <w:sz w:val="20"/>
          <w:szCs w:val="20"/>
        </w:rPr>
        <w:t>Posiadacz rachunku zobowiązany jest na bieżąco sprawdzać prawidłowość wykonania przez Bank zleconych dyspozycji, w tym transakcji płatniczych.</w:t>
      </w:r>
    </w:p>
    <w:p w:rsidR="00C61350" w:rsidRPr="00D2258D" w:rsidRDefault="00C61350" w:rsidP="00556E7C">
      <w:pPr>
        <w:numPr>
          <w:ilvl w:val="0"/>
          <w:numId w:val="119"/>
        </w:numPr>
        <w:ind w:left="284" w:hanging="284"/>
        <w:rPr>
          <w:sz w:val="20"/>
          <w:szCs w:val="20"/>
        </w:rPr>
      </w:pPr>
      <w:r w:rsidRPr="00D2258D">
        <w:rPr>
          <w:sz w:val="20"/>
          <w:szCs w:val="20"/>
        </w:rPr>
        <w:t>W przypadku stwierdzenia nieprawidłowości związanych z realizacją przez Bank zleconych dyspozycji niewykonania lub nienależytego wykonania zleceń, o których mowa w ust. 1, w tym stwierdzenia nieautoryzowanych transakcji lub posiadania zastrzeżeń dotyczących usług świadczonych przez Bank w zakresie określonym regulaminem, posiadacz rachunku użytkownik karty może złożyć reklamację.</w:t>
      </w:r>
    </w:p>
    <w:p w:rsidR="00C61350" w:rsidRPr="00D2258D" w:rsidRDefault="00C61350" w:rsidP="00556E7C">
      <w:pPr>
        <w:numPr>
          <w:ilvl w:val="0"/>
          <w:numId w:val="119"/>
        </w:numPr>
        <w:ind w:left="284" w:hanging="284"/>
        <w:rPr>
          <w:sz w:val="20"/>
          <w:szCs w:val="20"/>
        </w:rPr>
      </w:pPr>
      <w:r w:rsidRPr="00D2258D">
        <w:rPr>
          <w:sz w:val="20"/>
          <w:szCs w:val="20"/>
        </w:rPr>
        <w:t>Reklamacja winna być złożona niezwłocznie bezpośrednio po stwierdzeniu niezgodności w obciążeniu lub uznaniu rachunku lub powzięcia wiadomości o innym zdarzeniu dającym powód do złożenia reklamacji, z zastrzeżeniem ust. 4.</w:t>
      </w:r>
    </w:p>
    <w:p w:rsidR="00C61350" w:rsidRPr="00D2258D" w:rsidRDefault="00C61350" w:rsidP="00556E7C">
      <w:pPr>
        <w:numPr>
          <w:ilvl w:val="0"/>
          <w:numId w:val="119"/>
        </w:numPr>
        <w:ind w:left="284" w:hanging="284"/>
        <w:rPr>
          <w:sz w:val="20"/>
          <w:szCs w:val="20"/>
        </w:rPr>
      </w:pPr>
      <w:r w:rsidRPr="00D2258D">
        <w:rPr>
          <w:sz w:val="20"/>
          <w:szCs w:val="20"/>
        </w:rPr>
        <w:t>Jeżeli reklamacja nie zostanie złożona w terminie 13 miesięcy od dnia obciążenia rachunku albo od dnia w którym transakcja płatnicza miała zostać wykonana roszczenia posiadacza rachunku z tytułu nieautoryzowanych, niewykonanych lub nienależycie wykonanych transakcji płatniczych wygasają.</w:t>
      </w:r>
    </w:p>
    <w:p w:rsidR="00C61350" w:rsidRPr="00D2258D" w:rsidRDefault="00C61350" w:rsidP="00556E7C">
      <w:pPr>
        <w:numPr>
          <w:ilvl w:val="0"/>
          <w:numId w:val="119"/>
        </w:numPr>
        <w:ind w:left="284" w:hanging="284"/>
        <w:rPr>
          <w:sz w:val="20"/>
          <w:szCs w:val="20"/>
        </w:rPr>
      </w:pPr>
      <w:r w:rsidRPr="00D2258D">
        <w:rPr>
          <w:sz w:val="20"/>
          <w:szCs w:val="20"/>
        </w:rPr>
        <w:t>Reklamacja może być złożona:</w:t>
      </w:r>
    </w:p>
    <w:p w:rsidR="00C61350" w:rsidRPr="00D2258D" w:rsidRDefault="00C61350" w:rsidP="00556E7C">
      <w:pPr>
        <w:numPr>
          <w:ilvl w:val="0"/>
          <w:numId w:val="120"/>
        </w:numPr>
        <w:ind w:left="567" w:hanging="283"/>
        <w:rPr>
          <w:sz w:val="20"/>
          <w:szCs w:val="20"/>
        </w:rPr>
      </w:pPr>
      <w:r w:rsidRPr="00D2258D">
        <w:rPr>
          <w:sz w:val="20"/>
          <w:szCs w:val="20"/>
        </w:rPr>
        <w:t>osobiście w siedzibie Banku lub w dowolnej placówce Banku w formie p</w:t>
      </w:r>
      <w:r w:rsidR="003308A2" w:rsidRPr="00D2258D">
        <w:rPr>
          <w:sz w:val="20"/>
          <w:szCs w:val="20"/>
        </w:rPr>
        <w:t>isemnej lub ustnej do protokołu;</w:t>
      </w:r>
    </w:p>
    <w:p w:rsidR="003308A2" w:rsidRPr="00D2258D" w:rsidRDefault="003308A2" w:rsidP="00556E7C">
      <w:pPr>
        <w:numPr>
          <w:ilvl w:val="0"/>
          <w:numId w:val="120"/>
        </w:numPr>
        <w:ind w:left="567" w:hanging="283"/>
        <w:rPr>
          <w:sz w:val="20"/>
          <w:szCs w:val="20"/>
        </w:rPr>
      </w:pPr>
      <w:r w:rsidRPr="00D2258D">
        <w:rPr>
          <w:sz w:val="20"/>
          <w:szCs w:val="20"/>
        </w:rPr>
        <w:t xml:space="preserve">telefonicznie w formie ustnej poprzez kontakt </w:t>
      </w:r>
      <w:r w:rsidR="00CA5885" w:rsidRPr="00D2258D">
        <w:rPr>
          <w:sz w:val="20"/>
          <w:szCs w:val="20"/>
        </w:rPr>
        <w:t>z</w:t>
      </w:r>
      <w:r w:rsidR="00152CC6" w:rsidRPr="00D2258D">
        <w:rPr>
          <w:sz w:val="20"/>
          <w:szCs w:val="20"/>
        </w:rPr>
        <w:t xml:space="preserve"> </w:t>
      </w:r>
      <w:r w:rsidRPr="00D2258D">
        <w:rPr>
          <w:sz w:val="20"/>
          <w:szCs w:val="20"/>
        </w:rPr>
        <w:t>Centralą, której numer podany jest na stronie internetowej Banku;</w:t>
      </w:r>
    </w:p>
    <w:p w:rsidR="008521EB" w:rsidRPr="00D2258D" w:rsidRDefault="00C61350" w:rsidP="00556E7C">
      <w:pPr>
        <w:numPr>
          <w:ilvl w:val="0"/>
          <w:numId w:val="120"/>
        </w:numPr>
        <w:ind w:left="567" w:hanging="283"/>
        <w:rPr>
          <w:sz w:val="20"/>
          <w:szCs w:val="20"/>
        </w:rPr>
      </w:pPr>
      <w:r w:rsidRPr="00D2258D">
        <w:rPr>
          <w:sz w:val="20"/>
          <w:szCs w:val="20"/>
        </w:rPr>
        <w:t>listownie w formie pisemnej na adres siedziby Banku</w:t>
      </w:r>
      <w:r w:rsidR="00152CC6" w:rsidRPr="00D2258D">
        <w:rPr>
          <w:sz w:val="20"/>
          <w:szCs w:val="20"/>
        </w:rPr>
        <w:t xml:space="preserve"> </w:t>
      </w:r>
      <w:r w:rsidRPr="00D2258D">
        <w:rPr>
          <w:sz w:val="20"/>
          <w:szCs w:val="20"/>
        </w:rPr>
        <w:t xml:space="preserve">lub dowolnej placówki Banku; </w:t>
      </w:r>
    </w:p>
    <w:p w:rsidR="00C61350" w:rsidRPr="00D2258D" w:rsidRDefault="00C61350" w:rsidP="00556E7C">
      <w:pPr>
        <w:numPr>
          <w:ilvl w:val="0"/>
          <w:numId w:val="120"/>
        </w:numPr>
        <w:ind w:left="567" w:hanging="283"/>
        <w:rPr>
          <w:sz w:val="20"/>
          <w:szCs w:val="20"/>
        </w:rPr>
      </w:pPr>
      <w:r w:rsidRPr="00D2258D">
        <w:rPr>
          <w:sz w:val="20"/>
          <w:szCs w:val="20"/>
        </w:rPr>
        <w:t xml:space="preserve">z wykorzystaniem środków komunikacji elektronicznej </w:t>
      </w:r>
      <w:r w:rsidR="00C11894" w:rsidRPr="00D2258D">
        <w:rPr>
          <w:sz w:val="20"/>
          <w:szCs w:val="20"/>
        </w:rPr>
        <w:t>-</w:t>
      </w:r>
      <w:r w:rsidRPr="00D2258D">
        <w:rPr>
          <w:sz w:val="20"/>
          <w:szCs w:val="20"/>
        </w:rPr>
        <w:t xml:space="preserve"> wysyłając </w:t>
      </w:r>
      <w:r w:rsidR="00355034" w:rsidRPr="00D2258D">
        <w:rPr>
          <w:sz w:val="20"/>
          <w:szCs w:val="20"/>
        </w:rPr>
        <w:t>e-mail</w:t>
      </w:r>
      <w:r w:rsidR="00D70B94" w:rsidRPr="00D2258D">
        <w:rPr>
          <w:sz w:val="20"/>
          <w:szCs w:val="20"/>
        </w:rPr>
        <w:t xml:space="preserve"> </w:t>
      </w:r>
      <w:r w:rsidRPr="00D2258D">
        <w:rPr>
          <w:sz w:val="20"/>
          <w:szCs w:val="20"/>
        </w:rPr>
        <w:t xml:space="preserve">na adres podany na stronie </w:t>
      </w:r>
      <w:r w:rsidR="00E55878" w:rsidRPr="00D2258D">
        <w:rPr>
          <w:sz w:val="20"/>
          <w:szCs w:val="20"/>
        </w:rPr>
        <w:t>internetowej</w:t>
      </w:r>
      <w:r w:rsidRPr="00D2258D">
        <w:rPr>
          <w:sz w:val="20"/>
          <w:szCs w:val="20"/>
        </w:rPr>
        <w:t xml:space="preserve"> Banku;</w:t>
      </w:r>
    </w:p>
    <w:p w:rsidR="00C61350" w:rsidRPr="00D2258D" w:rsidRDefault="00C61350" w:rsidP="00556E7C">
      <w:pPr>
        <w:numPr>
          <w:ilvl w:val="0"/>
          <w:numId w:val="120"/>
        </w:numPr>
        <w:ind w:left="567" w:hanging="283"/>
        <w:rPr>
          <w:sz w:val="20"/>
          <w:szCs w:val="20"/>
        </w:rPr>
      </w:pPr>
      <w:r w:rsidRPr="00D2258D">
        <w:rPr>
          <w:sz w:val="20"/>
          <w:szCs w:val="20"/>
        </w:rPr>
        <w:t>faksem w formie pisemnej na numery placówek Banku, podane na stronie internetowej Banku;</w:t>
      </w:r>
    </w:p>
    <w:p w:rsidR="00C61350" w:rsidRPr="00D2258D" w:rsidRDefault="00C61350" w:rsidP="00D51021">
      <w:pPr>
        <w:ind w:left="284"/>
        <w:rPr>
          <w:sz w:val="20"/>
          <w:szCs w:val="20"/>
        </w:rPr>
      </w:pPr>
      <w:r w:rsidRPr="00D2258D">
        <w:rPr>
          <w:sz w:val="20"/>
          <w:szCs w:val="20"/>
        </w:rPr>
        <w:t>przy czym w razie złożenia reklamacji dotyczącej transakcji dokonanej kartą w formie ustnej Bank wezwie pisemnie składającego reklamację do uzupełnienia reklamacji poprzez złożenie podpisu na formularzu.</w:t>
      </w:r>
    </w:p>
    <w:p w:rsidR="00C61350" w:rsidRPr="00D2258D" w:rsidRDefault="00355034" w:rsidP="00556E7C">
      <w:pPr>
        <w:numPr>
          <w:ilvl w:val="0"/>
          <w:numId w:val="119"/>
        </w:numPr>
        <w:ind w:left="284" w:hanging="284"/>
        <w:rPr>
          <w:sz w:val="20"/>
          <w:szCs w:val="20"/>
        </w:rPr>
      </w:pPr>
      <w:r w:rsidRPr="00D2258D">
        <w:rPr>
          <w:sz w:val="20"/>
          <w:szCs w:val="20"/>
        </w:rPr>
        <w:t>Adresy</w:t>
      </w:r>
      <w:r w:rsidR="00137FB2" w:rsidRPr="00D2258D">
        <w:rPr>
          <w:sz w:val="20"/>
          <w:szCs w:val="20"/>
        </w:rPr>
        <w:t xml:space="preserve"> </w:t>
      </w:r>
      <w:r w:rsidR="00C61350" w:rsidRPr="00D2258D">
        <w:rPr>
          <w:sz w:val="20"/>
          <w:szCs w:val="20"/>
        </w:rPr>
        <w:t xml:space="preserve">siedziby Banku i placówek </w:t>
      </w:r>
      <w:r w:rsidR="00130EBC" w:rsidRPr="00D2258D">
        <w:rPr>
          <w:sz w:val="20"/>
          <w:szCs w:val="20"/>
        </w:rPr>
        <w:t>Banku</w:t>
      </w:r>
      <w:r w:rsidR="00C61350" w:rsidRPr="00D2258D">
        <w:rPr>
          <w:sz w:val="20"/>
          <w:szCs w:val="20"/>
        </w:rPr>
        <w:t xml:space="preserve"> zamieszczone są na stronie internetowej Banku.</w:t>
      </w:r>
    </w:p>
    <w:p w:rsidR="00C61350" w:rsidRPr="00D2258D" w:rsidRDefault="00C61350" w:rsidP="00556E7C">
      <w:pPr>
        <w:numPr>
          <w:ilvl w:val="0"/>
          <w:numId w:val="119"/>
        </w:numPr>
        <w:ind w:left="284" w:hanging="284"/>
        <w:rPr>
          <w:sz w:val="20"/>
          <w:szCs w:val="20"/>
        </w:rPr>
      </w:pPr>
      <w:r w:rsidRPr="00D2258D">
        <w:rPr>
          <w:sz w:val="20"/>
          <w:szCs w:val="20"/>
        </w:rPr>
        <w:t>Treść reklamacji złożonej w formie pisemnej powinna zawierać:</w:t>
      </w:r>
    </w:p>
    <w:p w:rsidR="00C61350" w:rsidRPr="00D2258D" w:rsidRDefault="00C61350" w:rsidP="00556E7C">
      <w:pPr>
        <w:numPr>
          <w:ilvl w:val="0"/>
          <w:numId w:val="173"/>
        </w:numPr>
        <w:ind w:left="567" w:hanging="283"/>
        <w:rPr>
          <w:sz w:val="20"/>
          <w:szCs w:val="20"/>
        </w:rPr>
      </w:pPr>
      <w:r w:rsidRPr="00D2258D">
        <w:rPr>
          <w:sz w:val="20"/>
          <w:szCs w:val="20"/>
        </w:rPr>
        <w:t>imię i nazwisko składającego reklamację;</w:t>
      </w:r>
    </w:p>
    <w:p w:rsidR="00C61350" w:rsidRPr="00D2258D" w:rsidRDefault="00C61350" w:rsidP="00556E7C">
      <w:pPr>
        <w:numPr>
          <w:ilvl w:val="0"/>
          <w:numId w:val="173"/>
        </w:numPr>
        <w:ind w:left="567" w:hanging="283"/>
        <w:rPr>
          <w:sz w:val="20"/>
          <w:szCs w:val="20"/>
        </w:rPr>
      </w:pPr>
      <w:r w:rsidRPr="00D2258D">
        <w:rPr>
          <w:sz w:val="20"/>
          <w:szCs w:val="20"/>
        </w:rPr>
        <w:t>adres korespondencyjny;</w:t>
      </w:r>
    </w:p>
    <w:p w:rsidR="00C61350" w:rsidRPr="00D2258D" w:rsidRDefault="00C61350" w:rsidP="00556E7C">
      <w:pPr>
        <w:numPr>
          <w:ilvl w:val="0"/>
          <w:numId w:val="173"/>
        </w:numPr>
        <w:ind w:left="567" w:hanging="283"/>
        <w:rPr>
          <w:sz w:val="20"/>
          <w:szCs w:val="20"/>
        </w:rPr>
      </w:pPr>
      <w:r w:rsidRPr="00D2258D">
        <w:rPr>
          <w:sz w:val="20"/>
          <w:szCs w:val="20"/>
        </w:rPr>
        <w:t>dokładny opis zdarzenia lub przedmiotu zastrzeżeń klienta;</w:t>
      </w:r>
    </w:p>
    <w:p w:rsidR="00C61350" w:rsidRPr="00D2258D" w:rsidRDefault="00C61350" w:rsidP="00556E7C">
      <w:pPr>
        <w:numPr>
          <w:ilvl w:val="0"/>
          <w:numId w:val="173"/>
        </w:numPr>
        <w:ind w:left="567" w:hanging="283"/>
        <w:rPr>
          <w:sz w:val="20"/>
          <w:szCs w:val="20"/>
        </w:rPr>
      </w:pPr>
      <w:r w:rsidRPr="00D2258D">
        <w:rPr>
          <w:sz w:val="20"/>
          <w:szCs w:val="20"/>
        </w:rPr>
        <w:t>oczekiwany przez klienta stan po rozpatrzeniu zastrzeżeń;</w:t>
      </w:r>
    </w:p>
    <w:p w:rsidR="00C61350" w:rsidRPr="00D2258D" w:rsidRDefault="00C61350" w:rsidP="00556E7C">
      <w:pPr>
        <w:numPr>
          <w:ilvl w:val="0"/>
          <w:numId w:val="173"/>
        </w:numPr>
        <w:ind w:left="567" w:hanging="283"/>
        <w:rPr>
          <w:sz w:val="20"/>
          <w:szCs w:val="20"/>
        </w:rPr>
      </w:pPr>
      <w:r w:rsidRPr="00D2258D">
        <w:rPr>
          <w:sz w:val="20"/>
          <w:szCs w:val="20"/>
        </w:rPr>
        <w:t xml:space="preserve">własnoręczny podpis składającego reklamację, z zastrzeżeniem ust. 8. </w:t>
      </w:r>
    </w:p>
    <w:p w:rsidR="00C61350" w:rsidRPr="00D2258D" w:rsidRDefault="00C61350" w:rsidP="00556E7C">
      <w:pPr>
        <w:numPr>
          <w:ilvl w:val="0"/>
          <w:numId w:val="119"/>
        </w:numPr>
        <w:ind w:left="284" w:hanging="284"/>
        <w:rPr>
          <w:sz w:val="20"/>
          <w:szCs w:val="20"/>
        </w:rPr>
      </w:pPr>
      <w:r w:rsidRPr="00D2258D">
        <w:rPr>
          <w:sz w:val="20"/>
          <w:szCs w:val="20"/>
        </w:rPr>
        <w:t>Reklamacja dotycząca transakcji dokonanej kartą, oprócz informacji wskazanych w ust. 7 powinna dodatkowo</w:t>
      </w:r>
      <w:r w:rsidR="00152CC6" w:rsidRPr="00D2258D">
        <w:rPr>
          <w:sz w:val="20"/>
          <w:szCs w:val="20"/>
        </w:rPr>
        <w:t xml:space="preserve"> </w:t>
      </w:r>
      <w:r w:rsidRPr="00D2258D">
        <w:rPr>
          <w:sz w:val="20"/>
          <w:szCs w:val="20"/>
        </w:rPr>
        <w:t>zawierać:</w:t>
      </w:r>
    </w:p>
    <w:p w:rsidR="00C61350" w:rsidRPr="00D2258D" w:rsidRDefault="00C61350" w:rsidP="00556E7C">
      <w:pPr>
        <w:numPr>
          <w:ilvl w:val="0"/>
          <w:numId w:val="174"/>
        </w:numPr>
        <w:ind w:left="567" w:hanging="283"/>
        <w:rPr>
          <w:sz w:val="20"/>
          <w:szCs w:val="20"/>
        </w:rPr>
      </w:pPr>
      <w:r w:rsidRPr="00D2258D">
        <w:rPr>
          <w:sz w:val="20"/>
          <w:szCs w:val="20"/>
        </w:rPr>
        <w:t>imię i nazwisko posiadacza karty/użytkownika karty;</w:t>
      </w:r>
    </w:p>
    <w:p w:rsidR="00C61350" w:rsidRPr="00D2258D" w:rsidRDefault="00C61350" w:rsidP="00556E7C">
      <w:pPr>
        <w:numPr>
          <w:ilvl w:val="0"/>
          <w:numId w:val="174"/>
        </w:numPr>
        <w:ind w:left="567" w:hanging="283"/>
        <w:rPr>
          <w:sz w:val="20"/>
          <w:szCs w:val="20"/>
        </w:rPr>
      </w:pPr>
      <w:r w:rsidRPr="00D2258D">
        <w:rPr>
          <w:sz w:val="20"/>
          <w:szCs w:val="20"/>
        </w:rPr>
        <w:t xml:space="preserve">numer karty/karty </w:t>
      </w:r>
      <w:r w:rsidR="00EA5542" w:rsidRPr="00D2258D">
        <w:rPr>
          <w:sz w:val="20"/>
          <w:szCs w:val="20"/>
        </w:rPr>
        <w:t>mobilnej</w:t>
      </w:r>
      <w:r w:rsidRPr="00D2258D">
        <w:rPr>
          <w:sz w:val="20"/>
          <w:szCs w:val="20"/>
        </w:rPr>
        <w:t>;</w:t>
      </w:r>
    </w:p>
    <w:p w:rsidR="00C61350" w:rsidRPr="00D2258D" w:rsidRDefault="00C61350" w:rsidP="00556E7C">
      <w:pPr>
        <w:numPr>
          <w:ilvl w:val="0"/>
          <w:numId w:val="174"/>
        </w:numPr>
        <w:ind w:left="567" w:hanging="283"/>
        <w:rPr>
          <w:sz w:val="20"/>
          <w:szCs w:val="20"/>
        </w:rPr>
      </w:pPr>
      <w:r w:rsidRPr="00D2258D">
        <w:rPr>
          <w:sz w:val="20"/>
          <w:szCs w:val="20"/>
        </w:rPr>
        <w:t xml:space="preserve">numer rachunku, do którego wydano kartę/kartę </w:t>
      </w:r>
      <w:r w:rsidR="00EA5542" w:rsidRPr="00D2258D">
        <w:rPr>
          <w:sz w:val="20"/>
          <w:szCs w:val="20"/>
        </w:rPr>
        <w:t>mobiln</w:t>
      </w:r>
      <w:r w:rsidR="001D4EAC" w:rsidRPr="00D2258D">
        <w:rPr>
          <w:sz w:val="20"/>
          <w:szCs w:val="20"/>
        </w:rPr>
        <w:t>ą</w:t>
      </w:r>
      <w:r w:rsidRPr="00D2258D">
        <w:rPr>
          <w:sz w:val="20"/>
          <w:szCs w:val="20"/>
        </w:rPr>
        <w:t>;</w:t>
      </w:r>
    </w:p>
    <w:p w:rsidR="00C61350" w:rsidRPr="00D2258D" w:rsidRDefault="00C61350" w:rsidP="00556E7C">
      <w:pPr>
        <w:numPr>
          <w:ilvl w:val="0"/>
          <w:numId w:val="174"/>
        </w:numPr>
        <w:ind w:left="567" w:hanging="283"/>
        <w:rPr>
          <w:sz w:val="20"/>
          <w:szCs w:val="20"/>
        </w:rPr>
      </w:pPr>
      <w:r w:rsidRPr="00D2258D">
        <w:rPr>
          <w:sz w:val="20"/>
          <w:szCs w:val="20"/>
        </w:rPr>
        <w:t>datę reklamowanej transakcji;</w:t>
      </w:r>
    </w:p>
    <w:p w:rsidR="00C61350" w:rsidRPr="00D2258D" w:rsidRDefault="00C61350" w:rsidP="00556E7C">
      <w:pPr>
        <w:numPr>
          <w:ilvl w:val="0"/>
          <w:numId w:val="174"/>
        </w:numPr>
        <w:ind w:left="567" w:hanging="283"/>
        <w:rPr>
          <w:sz w:val="20"/>
          <w:szCs w:val="20"/>
        </w:rPr>
      </w:pPr>
      <w:r w:rsidRPr="00D2258D">
        <w:rPr>
          <w:sz w:val="20"/>
          <w:szCs w:val="20"/>
        </w:rPr>
        <w:t>kwotę reklamowanej transakcji;</w:t>
      </w:r>
    </w:p>
    <w:p w:rsidR="00C61350" w:rsidRPr="00D2258D" w:rsidRDefault="00C61350" w:rsidP="00556E7C">
      <w:pPr>
        <w:numPr>
          <w:ilvl w:val="0"/>
          <w:numId w:val="174"/>
        </w:numPr>
        <w:ind w:left="567" w:hanging="283"/>
        <w:rPr>
          <w:sz w:val="20"/>
          <w:szCs w:val="20"/>
        </w:rPr>
      </w:pPr>
      <w:r w:rsidRPr="00D2258D">
        <w:rPr>
          <w:sz w:val="20"/>
          <w:szCs w:val="20"/>
        </w:rPr>
        <w:t>miejsce dokonania reklamowanej transakcji (nazwa placówki, miasto, państwo).</w:t>
      </w:r>
    </w:p>
    <w:p w:rsidR="00C61350" w:rsidRPr="00D2258D" w:rsidRDefault="00C61350" w:rsidP="00556E7C">
      <w:pPr>
        <w:numPr>
          <w:ilvl w:val="0"/>
          <w:numId w:val="119"/>
        </w:numPr>
        <w:ind w:left="284" w:hanging="284"/>
        <w:rPr>
          <w:sz w:val="20"/>
          <w:szCs w:val="20"/>
        </w:rPr>
      </w:pPr>
      <w:r w:rsidRPr="00D2258D">
        <w:rPr>
          <w:sz w:val="20"/>
          <w:szCs w:val="20"/>
        </w:rPr>
        <w:t xml:space="preserve">Reklamacje dotyczące transakcji </w:t>
      </w:r>
      <w:r w:rsidR="0006411D" w:rsidRPr="00D2258D">
        <w:rPr>
          <w:sz w:val="20"/>
          <w:szCs w:val="20"/>
        </w:rPr>
        <w:t>dokonanych</w:t>
      </w:r>
      <w:r w:rsidR="00137FB2" w:rsidRPr="00D2258D">
        <w:rPr>
          <w:sz w:val="20"/>
          <w:szCs w:val="20"/>
        </w:rPr>
        <w:t xml:space="preserve"> </w:t>
      </w:r>
      <w:r w:rsidRPr="00D2258D">
        <w:rPr>
          <w:sz w:val="20"/>
          <w:szCs w:val="20"/>
        </w:rPr>
        <w:t xml:space="preserve">kartami płatniczymi, winny być składane na obowiązującym w Banku formularzu, przy czym reklamację dotyczącą każdej transakcji należy złożyć na oddzielnym formularzu; do reklamacji </w:t>
      </w:r>
      <w:r w:rsidR="00C11894" w:rsidRPr="00D2258D">
        <w:rPr>
          <w:sz w:val="20"/>
          <w:szCs w:val="20"/>
        </w:rPr>
        <w:t>-</w:t>
      </w:r>
      <w:r w:rsidRPr="00D2258D">
        <w:rPr>
          <w:sz w:val="20"/>
          <w:szCs w:val="20"/>
        </w:rPr>
        <w:t xml:space="preserve"> o ile to możliwe </w:t>
      </w:r>
      <w:r w:rsidR="00C11894" w:rsidRPr="00D2258D">
        <w:rPr>
          <w:sz w:val="20"/>
          <w:szCs w:val="20"/>
        </w:rPr>
        <w:t>-</w:t>
      </w:r>
      <w:r w:rsidRPr="00D2258D">
        <w:rPr>
          <w:sz w:val="20"/>
          <w:szCs w:val="20"/>
        </w:rPr>
        <w:t xml:space="preserve"> należy dołączyć dokumenty, dodatkowe informacje/wyjaśnienia dotyczące reklamowanej transakcji. </w:t>
      </w:r>
    </w:p>
    <w:p w:rsidR="00C61350" w:rsidRPr="00D2258D" w:rsidRDefault="00C61350" w:rsidP="00BE3FEF">
      <w:pPr>
        <w:numPr>
          <w:ilvl w:val="0"/>
          <w:numId w:val="119"/>
        </w:numPr>
        <w:ind w:left="284" w:hanging="426"/>
        <w:rPr>
          <w:sz w:val="20"/>
          <w:szCs w:val="20"/>
        </w:rPr>
      </w:pPr>
      <w:r w:rsidRPr="00D2258D">
        <w:rPr>
          <w:sz w:val="20"/>
          <w:szCs w:val="20"/>
        </w:rPr>
        <w:t xml:space="preserve">W przypadku stwierdzenia przez Bank braku informacji wymaganych do rozpatrzenia reklamacji, Bank zwraca się do klienta o ich uzupełnienie w formie w jakiej klient złożył reklamację. </w:t>
      </w:r>
    </w:p>
    <w:p w:rsidR="00C61350" w:rsidRPr="00D2258D" w:rsidRDefault="00C61350" w:rsidP="00BE3FEF">
      <w:pPr>
        <w:numPr>
          <w:ilvl w:val="0"/>
          <w:numId w:val="119"/>
        </w:numPr>
        <w:ind w:left="284" w:hanging="426"/>
        <w:rPr>
          <w:sz w:val="20"/>
          <w:szCs w:val="20"/>
        </w:rPr>
      </w:pPr>
      <w:r w:rsidRPr="00D2258D">
        <w:rPr>
          <w:sz w:val="20"/>
          <w:szCs w:val="20"/>
        </w:rPr>
        <w:t xml:space="preserve">W sytuacji odmowy podania przez klienta wszystkich danych niezbędnych do rozpoczęcia procesu dotyczącego rozpatrzenia reklamacji, a także w razie odmowy złożenia podpisu na formularzu reklamacji dotyczącej transakcji dokonanej kartą, Bank informuje klienta, że rozpatrzenie reklamacji nie będzie możliwe ze względu na </w:t>
      </w:r>
      <w:r w:rsidR="00355034" w:rsidRPr="00D2258D">
        <w:rPr>
          <w:sz w:val="20"/>
          <w:szCs w:val="20"/>
        </w:rPr>
        <w:t>niekompletność</w:t>
      </w:r>
      <w:r w:rsidR="00137FB2" w:rsidRPr="00D2258D">
        <w:rPr>
          <w:sz w:val="20"/>
          <w:szCs w:val="20"/>
        </w:rPr>
        <w:t xml:space="preserve"> </w:t>
      </w:r>
      <w:r w:rsidRPr="00D2258D">
        <w:rPr>
          <w:sz w:val="20"/>
          <w:szCs w:val="20"/>
        </w:rPr>
        <w:t xml:space="preserve">oświadczenia klienta: niezależnie od powyższego, Bank udziela odpowiedzi na reklamację w terminie określonym w ust. 13, a w szczególnie skomplikowanych przypadkach w terminie określonym w ust. 14. </w:t>
      </w:r>
    </w:p>
    <w:p w:rsidR="00C61350" w:rsidRPr="00D2258D" w:rsidRDefault="00C61350" w:rsidP="00BE3FEF">
      <w:pPr>
        <w:numPr>
          <w:ilvl w:val="0"/>
          <w:numId w:val="119"/>
        </w:numPr>
        <w:ind w:left="284" w:hanging="426"/>
        <w:rPr>
          <w:sz w:val="20"/>
          <w:szCs w:val="20"/>
        </w:rPr>
      </w:pPr>
      <w:r w:rsidRPr="00D2258D">
        <w:rPr>
          <w:sz w:val="20"/>
          <w:szCs w:val="20"/>
        </w:rPr>
        <w:t>Fakt przyjęcia reklamacji potwierdzany jest pisemnie przez Bank.</w:t>
      </w:r>
    </w:p>
    <w:p w:rsidR="00C61350" w:rsidRPr="00D2258D" w:rsidRDefault="00C61350" w:rsidP="00BE3FEF">
      <w:pPr>
        <w:numPr>
          <w:ilvl w:val="0"/>
          <w:numId w:val="119"/>
        </w:numPr>
        <w:ind w:left="284" w:hanging="426"/>
        <w:rPr>
          <w:sz w:val="20"/>
          <w:szCs w:val="20"/>
        </w:rPr>
      </w:pPr>
      <w:r w:rsidRPr="00D2258D">
        <w:rPr>
          <w:sz w:val="20"/>
          <w:szCs w:val="20"/>
        </w:rPr>
        <w:t xml:space="preserve">Bank odpowiada na reklamację bez zbędnej zwłoki nie później niż w terminie do </w:t>
      </w:r>
      <w:r w:rsidR="00BE3FEF" w:rsidRPr="00D2258D">
        <w:rPr>
          <w:sz w:val="20"/>
          <w:szCs w:val="20"/>
        </w:rPr>
        <w:t>15</w:t>
      </w:r>
      <w:r w:rsidRPr="00D2258D">
        <w:rPr>
          <w:sz w:val="20"/>
          <w:szCs w:val="20"/>
        </w:rPr>
        <w:t xml:space="preserve"> dni </w:t>
      </w:r>
      <w:r w:rsidR="00BE3FEF" w:rsidRPr="00D2258D">
        <w:rPr>
          <w:sz w:val="20"/>
          <w:szCs w:val="20"/>
        </w:rPr>
        <w:t>roboczych</w:t>
      </w:r>
      <w:r w:rsidRPr="00D2258D">
        <w:rPr>
          <w:sz w:val="20"/>
          <w:szCs w:val="20"/>
        </w:rPr>
        <w:t xml:space="preserve"> od </w:t>
      </w:r>
      <w:r w:rsidR="00BE3FEF" w:rsidRPr="00D2258D">
        <w:rPr>
          <w:sz w:val="20"/>
          <w:szCs w:val="20"/>
        </w:rPr>
        <w:t xml:space="preserve">dnia otrzymania </w:t>
      </w:r>
      <w:r w:rsidRPr="00D2258D">
        <w:rPr>
          <w:sz w:val="20"/>
          <w:szCs w:val="20"/>
        </w:rPr>
        <w:t>reklamacji</w:t>
      </w:r>
      <w:r w:rsidR="00BE3FEF" w:rsidRPr="00D2258D">
        <w:rPr>
          <w:sz w:val="20"/>
          <w:szCs w:val="20"/>
        </w:rPr>
        <w:t>.</w:t>
      </w:r>
    </w:p>
    <w:p w:rsidR="00C61350" w:rsidRPr="00D2258D" w:rsidRDefault="00C61350" w:rsidP="00BE3FEF">
      <w:pPr>
        <w:numPr>
          <w:ilvl w:val="0"/>
          <w:numId w:val="119"/>
        </w:numPr>
        <w:ind w:left="284" w:hanging="426"/>
        <w:rPr>
          <w:sz w:val="20"/>
          <w:szCs w:val="20"/>
        </w:rPr>
      </w:pPr>
      <w:r w:rsidRPr="00D2258D">
        <w:rPr>
          <w:sz w:val="20"/>
          <w:szCs w:val="20"/>
        </w:rPr>
        <w:t xml:space="preserve">W szczególnie skomplikowanych przypadkach </w:t>
      </w:r>
      <w:r w:rsidR="00BE3FEF" w:rsidRPr="00D2258D">
        <w:rPr>
          <w:sz w:val="20"/>
          <w:szCs w:val="20"/>
        </w:rPr>
        <w:t>uniemożliwiających rozpatrzenie reklamacji i udzielenie odpowiedzi w terminie</w:t>
      </w:r>
      <w:r w:rsidRPr="00D2258D">
        <w:rPr>
          <w:sz w:val="20"/>
          <w:szCs w:val="20"/>
        </w:rPr>
        <w:t>, o którym mowa w ust. 13</w:t>
      </w:r>
      <w:r w:rsidR="00BE3FEF" w:rsidRPr="00D2258D">
        <w:rPr>
          <w:spacing w:val="-2"/>
          <w:sz w:val="20"/>
          <w:szCs w:val="20"/>
        </w:rPr>
        <w:t>,</w:t>
      </w:r>
      <w:r w:rsidR="00BE3FEF" w:rsidRPr="00D2258D">
        <w:rPr>
          <w:sz w:val="20"/>
          <w:szCs w:val="20"/>
        </w:rPr>
        <w:t xml:space="preserve"> termin udzielenia odpowiedzi na reklamację</w:t>
      </w:r>
      <w:r w:rsidRPr="00D2258D">
        <w:rPr>
          <w:sz w:val="20"/>
          <w:szCs w:val="20"/>
        </w:rPr>
        <w:t xml:space="preserve"> może ulec wydłużeniu do </w:t>
      </w:r>
      <w:r w:rsidR="00BE3FEF" w:rsidRPr="00D2258D">
        <w:rPr>
          <w:sz w:val="20"/>
          <w:szCs w:val="20"/>
        </w:rPr>
        <w:t>3</w:t>
      </w:r>
      <w:r w:rsidR="00336CC7" w:rsidRPr="00D2258D">
        <w:rPr>
          <w:sz w:val="20"/>
          <w:szCs w:val="20"/>
        </w:rPr>
        <w:t>5</w:t>
      </w:r>
      <w:r w:rsidRPr="00D2258D">
        <w:rPr>
          <w:sz w:val="20"/>
          <w:szCs w:val="20"/>
        </w:rPr>
        <w:t xml:space="preserve"> dni </w:t>
      </w:r>
      <w:r w:rsidR="00BE3FEF" w:rsidRPr="00D2258D">
        <w:rPr>
          <w:sz w:val="20"/>
          <w:szCs w:val="20"/>
        </w:rPr>
        <w:t>roboczych</w:t>
      </w:r>
      <w:r w:rsidRPr="00D2258D">
        <w:rPr>
          <w:sz w:val="20"/>
          <w:szCs w:val="20"/>
        </w:rPr>
        <w:t xml:space="preserve">; za szczególnie skomplikowane przypadki uznaje się reklamacje dotyczące transakcji dokonanych kartą/kartą </w:t>
      </w:r>
      <w:r w:rsidR="00EA5542" w:rsidRPr="00D2258D">
        <w:rPr>
          <w:sz w:val="20"/>
          <w:szCs w:val="20"/>
        </w:rPr>
        <w:t>mobiln</w:t>
      </w:r>
      <w:r w:rsidR="001D4EAC" w:rsidRPr="00D2258D">
        <w:rPr>
          <w:sz w:val="20"/>
          <w:szCs w:val="20"/>
        </w:rPr>
        <w:t>ą</w:t>
      </w:r>
      <w:r w:rsidR="00EA5542" w:rsidRPr="00D2258D">
        <w:rPr>
          <w:sz w:val="20"/>
          <w:szCs w:val="20"/>
        </w:rPr>
        <w:t xml:space="preserve"> </w:t>
      </w:r>
      <w:r w:rsidRPr="00D2258D">
        <w:rPr>
          <w:sz w:val="20"/>
          <w:szCs w:val="20"/>
        </w:rPr>
        <w:t xml:space="preserve">poza granicami kraju lub wymagających uzyskania informacji od organizacji zajmującej się rozliczeniem transakcji wykonywanych przy użyciu kart płatniczych lub od podmiotów trzecich współpracujących z Bankiem. </w:t>
      </w:r>
    </w:p>
    <w:p w:rsidR="00C61350" w:rsidRPr="00D2258D" w:rsidRDefault="00C61350" w:rsidP="00BE3FEF">
      <w:pPr>
        <w:numPr>
          <w:ilvl w:val="0"/>
          <w:numId w:val="119"/>
        </w:numPr>
        <w:ind w:left="284" w:hanging="426"/>
        <w:rPr>
          <w:sz w:val="20"/>
          <w:szCs w:val="20"/>
        </w:rPr>
      </w:pPr>
      <w:r w:rsidRPr="00D2258D">
        <w:rPr>
          <w:sz w:val="20"/>
          <w:szCs w:val="20"/>
        </w:rPr>
        <w:t>W przypadku braku możliwości</w:t>
      </w:r>
      <w:r w:rsidR="00152CC6" w:rsidRPr="00D2258D">
        <w:rPr>
          <w:sz w:val="20"/>
          <w:szCs w:val="20"/>
        </w:rPr>
        <w:t xml:space="preserve"> </w:t>
      </w:r>
      <w:r w:rsidRPr="00D2258D">
        <w:rPr>
          <w:sz w:val="20"/>
          <w:szCs w:val="20"/>
        </w:rPr>
        <w:t xml:space="preserve">udzielenia odpowiedzi na złożoną reklamację w terminie określonym w ust. 13, Bank w formie pisemnej w terminie 14 dni od dnia </w:t>
      </w:r>
      <w:r w:rsidR="00BE3FEF" w:rsidRPr="00D2258D">
        <w:rPr>
          <w:sz w:val="20"/>
          <w:szCs w:val="20"/>
        </w:rPr>
        <w:t>otrzymania</w:t>
      </w:r>
      <w:r w:rsidRPr="00D2258D">
        <w:rPr>
          <w:sz w:val="20"/>
          <w:szCs w:val="20"/>
        </w:rPr>
        <w:t xml:space="preserve"> reklamacji:</w:t>
      </w:r>
    </w:p>
    <w:p w:rsidR="00C61350" w:rsidRPr="00D2258D" w:rsidRDefault="00C61350" w:rsidP="00556E7C">
      <w:pPr>
        <w:numPr>
          <w:ilvl w:val="0"/>
          <w:numId w:val="121"/>
        </w:numPr>
        <w:ind w:left="567" w:hanging="283"/>
        <w:rPr>
          <w:sz w:val="20"/>
          <w:szCs w:val="20"/>
        </w:rPr>
      </w:pPr>
      <w:r w:rsidRPr="00D2258D">
        <w:rPr>
          <w:sz w:val="20"/>
          <w:szCs w:val="20"/>
        </w:rPr>
        <w:t>wyjaśnia przyczyn</w:t>
      </w:r>
      <w:r w:rsidR="00BE3FEF" w:rsidRPr="00D2258D">
        <w:rPr>
          <w:sz w:val="20"/>
          <w:szCs w:val="20"/>
        </w:rPr>
        <w:t>ę</w:t>
      </w:r>
      <w:r w:rsidRPr="00D2258D">
        <w:rPr>
          <w:sz w:val="20"/>
          <w:szCs w:val="20"/>
        </w:rPr>
        <w:t xml:space="preserve"> opóźnienia;</w:t>
      </w:r>
    </w:p>
    <w:p w:rsidR="00C61350" w:rsidRPr="00D2258D" w:rsidRDefault="00C61350" w:rsidP="00556E7C">
      <w:pPr>
        <w:numPr>
          <w:ilvl w:val="0"/>
          <w:numId w:val="121"/>
        </w:numPr>
        <w:ind w:left="567" w:hanging="283"/>
        <w:rPr>
          <w:sz w:val="20"/>
          <w:szCs w:val="20"/>
        </w:rPr>
      </w:pPr>
      <w:r w:rsidRPr="00D2258D">
        <w:rPr>
          <w:sz w:val="20"/>
          <w:szCs w:val="20"/>
        </w:rPr>
        <w:t>wskazuje okoliczności, które muszą zostać ustalone</w:t>
      </w:r>
      <w:r w:rsidR="00BE3FEF" w:rsidRPr="00D2258D">
        <w:rPr>
          <w:sz w:val="20"/>
          <w:szCs w:val="20"/>
        </w:rPr>
        <w:t xml:space="preserve"> w celu rozpatrzenia sprawy</w:t>
      </w:r>
      <w:r w:rsidRPr="00D2258D">
        <w:rPr>
          <w:sz w:val="20"/>
          <w:szCs w:val="20"/>
        </w:rPr>
        <w:t>;</w:t>
      </w:r>
    </w:p>
    <w:p w:rsidR="00C61350" w:rsidRPr="00D2258D" w:rsidRDefault="00C61350" w:rsidP="00556E7C">
      <w:pPr>
        <w:numPr>
          <w:ilvl w:val="0"/>
          <w:numId w:val="121"/>
        </w:numPr>
        <w:ind w:left="567" w:hanging="283"/>
        <w:rPr>
          <w:sz w:val="20"/>
          <w:szCs w:val="20"/>
        </w:rPr>
      </w:pPr>
      <w:r w:rsidRPr="00D2258D">
        <w:rPr>
          <w:sz w:val="20"/>
          <w:szCs w:val="20"/>
        </w:rPr>
        <w:t xml:space="preserve">wskazuje przewidywany termin </w:t>
      </w:r>
      <w:r w:rsidR="00BE3FEF" w:rsidRPr="00D2258D">
        <w:rPr>
          <w:sz w:val="20"/>
          <w:szCs w:val="20"/>
        </w:rPr>
        <w:t xml:space="preserve">rozpatrzenia reklamacji i </w:t>
      </w:r>
      <w:r w:rsidRPr="00D2258D">
        <w:rPr>
          <w:sz w:val="20"/>
          <w:szCs w:val="20"/>
        </w:rPr>
        <w:t>udzielenia odpowiedzi na złożoną reklamację, który nie może być dłuższy niż termin wskazany w ust. 14,</w:t>
      </w:r>
    </w:p>
    <w:p w:rsidR="00C61350" w:rsidRPr="00D2258D" w:rsidRDefault="00C61350" w:rsidP="00BE3FEF">
      <w:pPr>
        <w:numPr>
          <w:ilvl w:val="0"/>
          <w:numId w:val="119"/>
        </w:numPr>
        <w:ind w:left="284" w:hanging="426"/>
        <w:rPr>
          <w:sz w:val="20"/>
          <w:szCs w:val="20"/>
        </w:rPr>
      </w:pPr>
      <w:r w:rsidRPr="00D2258D">
        <w:rPr>
          <w:sz w:val="20"/>
          <w:szCs w:val="20"/>
        </w:rPr>
        <w:t xml:space="preserve">Do zachowania terminów, o których mowa w ust. 13 i 14 </w:t>
      </w:r>
      <w:r w:rsidR="00BE3FEF" w:rsidRPr="00D2258D">
        <w:rPr>
          <w:sz w:val="20"/>
          <w:szCs w:val="20"/>
        </w:rPr>
        <w:t>jest wystarczające</w:t>
      </w:r>
      <w:r w:rsidRPr="00D2258D">
        <w:rPr>
          <w:sz w:val="20"/>
          <w:szCs w:val="20"/>
        </w:rPr>
        <w:t xml:space="preserve"> wysłanie odpowiedzi przed ich upływem</w:t>
      </w:r>
      <w:r w:rsidR="00BE3FEF" w:rsidRPr="00D2258D">
        <w:rPr>
          <w:sz w:val="20"/>
          <w:szCs w:val="20"/>
        </w:rPr>
        <w:t>, a w przypadku odpowiedzi udzielonych na piśmie - nadanie w placówce pocztowej operatora wyznaczonego w rozumieniu art. 3 pkt 13 ustawy z dnia 23 lis</w:t>
      </w:r>
      <w:r w:rsidR="007C0B27" w:rsidRPr="00D2258D">
        <w:rPr>
          <w:sz w:val="20"/>
          <w:szCs w:val="20"/>
        </w:rPr>
        <w:t>topada 2012 r. - Prawo pocztowe.</w:t>
      </w:r>
    </w:p>
    <w:p w:rsidR="00C61350" w:rsidRPr="00D2258D" w:rsidRDefault="00C61350" w:rsidP="00BE3FEF">
      <w:pPr>
        <w:numPr>
          <w:ilvl w:val="0"/>
          <w:numId w:val="119"/>
        </w:numPr>
        <w:ind w:left="284" w:hanging="426"/>
        <w:rPr>
          <w:sz w:val="20"/>
          <w:szCs w:val="20"/>
        </w:rPr>
      </w:pPr>
      <w:r w:rsidRPr="00D2258D">
        <w:rPr>
          <w:sz w:val="20"/>
          <w:szCs w:val="20"/>
        </w:rPr>
        <w:t xml:space="preserve">Udzielając odpowiedzi na reklamację Bank bierze pod uwagę stan faktyczny istniejący w ostatnim dniu terminu na udzielenie odpowiedzi na reklamację </w:t>
      </w:r>
      <w:r w:rsidR="00C11894" w:rsidRPr="00D2258D">
        <w:rPr>
          <w:sz w:val="20"/>
          <w:szCs w:val="20"/>
        </w:rPr>
        <w:t>-</w:t>
      </w:r>
      <w:r w:rsidRPr="00D2258D">
        <w:rPr>
          <w:sz w:val="20"/>
          <w:szCs w:val="20"/>
        </w:rPr>
        <w:t xml:space="preserve"> określonego w ust. 13, a w szczególnie skomplikowanych przypadkach w ust. 14 </w:t>
      </w:r>
      <w:r w:rsidR="003308A2" w:rsidRPr="00D2258D">
        <w:rPr>
          <w:sz w:val="20"/>
          <w:szCs w:val="20"/>
        </w:rPr>
        <w:t>-</w:t>
      </w:r>
      <w:r w:rsidRPr="00D2258D">
        <w:rPr>
          <w:sz w:val="20"/>
          <w:szCs w:val="20"/>
        </w:rPr>
        <w:t xml:space="preserve"> chyba, że informacje i ewentualne dokumenty, jakimi dysponuje Bank, umożliwiają udzielenie odpowiedzi wcześniej.</w:t>
      </w:r>
    </w:p>
    <w:p w:rsidR="00C61350" w:rsidRPr="00D2258D" w:rsidRDefault="00C61350" w:rsidP="00BE3FEF">
      <w:pPr>
        <w:numPr>
          <w:ilvl w:val="0"/>
          <w:numId w:val="119"/>
        </w:numPr>
        <w:ind w:left="284" w:hanging="426"/>
        <w:rPr>
          <w:sz w:val="20"/>
          <w:szCs w:val="20"/>
        </w:rPr>
      </w:pPr>
      <w:r w:rsidRPr="00D2258D">
        <w:rPr>
          <w:sz w:val="20"/>
          <w:szCs w:val="20"/>
        </w:rPr>
        <w:t>W przypadku gdy zmianie ulegnie stan faktyczny, w oparciu o który Bank udzielił odpowiedzi na reklamację, Bank ponownie rozpoznaje reklamację biorąc pod uwagę zmieniony stan faktyczny, o ile zmiany nastąpiły na korzyść klienta.</w:t>
      </w:r>
    </w:p>
    <w:p w:rsidR="00C61350" w:rsidRPr="00D2258D" w:rsidRDefault="00C61350" w:rsidP="00BE3FEF">
      <w:pPr>
        <w:numPr>
          <w:ilvl w:val="0"/>
          <w:numId w:val="119"/>
        </w:numPr>
        <w:ind w:left="284" w:hanging="426"/>
        <w:rPr>
          <w:sz w:val="20"/>
          <w:szCs w:val="20"/>
        </w:rPr>
      </w:pPr>
      <w:r w:rsidRPr="00D2258D">
        <w:rPr>
          <w:sz w:val="20"/>
          <w:szCs w:val="20"/>
        </w:rPr>
        <w:t>Wszelkie informacje na temat prowadzonego procesu reklamacyjnego dotyczącego transakcji dokonanej kartą klient uzyskuje w placówce Banku, do której wpłynęła reklamacja.</w:t>
      </w:r>
    </w:p>
    <w:p w:rsidR="00C61350" w:rsidRPr="00D2258D" w:rsidRDefault="00C61350" w:rsidP="00BE3FEF">
      <w:pPr>
        <w:numPr>
          <w:ilvl w:val="0"/>
          <w:numId w:val="119"/>
        </w:numPr>
        <w:ind w:left="284" w:hanging="426"/>
        <w:rPr>
          <w:sz w:val="20"/>
          <w:szCs w:val="20"/>
        </w:rPr>
      </w:pPr>
      <w:r w:rsidRPr="00D2258D">
        <w:rPr>
          <w:sz w:val="20"/>
          <w:szCs w:val="20"/>
        </w:rPr>
        <w:t>Odpowiedź na reklamację udzielana jest:</w:t>
      </w:r>
    </w:p>
    <w:p w:rsidR="00C61350" w:rsidRPr="00D2258D" w:rsidRDefault="00E866FA" w:rsidP="00556E7C">
      <w:pPr>
        <w:numPr>
          <w:ilvl w:val="0"/>
          <w:numId w:val="175"/>
        </w:numPr>
        <w:ind w:left="567" w:hanging="283"/>
        <w:rPr>
          <w:sz w:val="20"/>
          <w:szCs w:val="20"/>
        </w:rPr>
      </w:pPr>
      <w:r w:rsidRPr="00D2258D">
        <w:rPr>
          <w:sz w:val="20"/>
          <w:szCs w:val="20"/>
        </w:rPr>
        <w:t xml:space="preserve">w formie pisemnej i wysyłana </w:t>
      </w:r>
      <w:r w:rsidR="00C61350" w:rsidRPr="00D2258D">
        <w:rPr>
          <w:sz w:val="20"/>
          <w:szCs w:val="20"/>
        </w:rPr>
        <w:t>listem poleconym na adres wskazany w reklamacji przez klienta, z zastrzeżeniem pkt 2;</w:t>
      </w:r>
    </w:p>
    <w:p w:rsidR="00C61350" w:rsidRPr="00D2258D" w:rsidRDefault="00C61350" w:rsidP="00556E7C">
      <w:pPr>
        <w:numPr>
          <w:ilvl w:val="0"/>
          <w:numId w:val="175"/>
        </w:numPr>
        <w:ind w:left="567" w:hanging="283"/>
        <w:rPr>
          <w:sz w:val="20"/>
          <w:szCs w:val="20"/>
        </w:rPr>
      </w:pPr>
      <w:r w:rsidRPr="00D2258D">
        <w:rPr>
          <w:sz w:val="20"/>
          <w:szCs w:val="20"/>
        </w:rPr>
        <w:t>wyłącznie na wniosek klienta z wykorzystaniem środków komunikacji elektronicznej na adres mailowy, z którego reklamacja została wysłana, chyba że klient poda w reklamacji inny adres mailowy poprzez załączenie skanu odpowiedzi.</w:t>
      </w:r>
    </w:p>
    <w:p w:rsidR="00A419CC" w:rsidRPr="00D2258D" w:rsidRDefault="00A419CC" w:rsidP="00A419CC">
      <w:pPr>
        <w:pStyle w:val="Nagwek3"/>
        <w:rPr>
          <w:sz w:val="20"/>
          <w:szCs w:val="20"/>
        </w:rPr>
      </w:pPr>
    </w:p>
    <w:p w:rsidR="00C61350" w:rsidRPr="00D2258D" w:rsidRDefault="00C61350" w:rsidP="00556E7C">
      <w:pPr>
        <w:numPr>
          <w:ilvl w:val="0"/>
          <w:numId w:val="122"/>
        </w:numPr>
        <w:ind w:left="284" w:hanging="284"/>
        <w:rPr>
          <w:sz w:val="20"/>
          <w:szCs w:val="20"/>
        </w:rPr>
      </w:pPr>
      <w:r w:rsidRPr="00D2258D">
        <w:rPr>
          <w:sz w:val="20"/>
          <w:szCs w:val="20"/>
        </w:rPr>
        <w:t xml:space="preserve">Klient może składać do Banku skargi </w:t>
      </w:r>
      <w:r w:rsidR="003308A2" w:rsidRPr="00D2258D">
        <w:rPr>
          <w:sz w:val="20"/>
          <w:szCs w:val="20"/>
        </w:rPr>
        <w:t>-</w:t>
      </w:r>
      <w:r w:rsidRPr="00D2258D">
        <w:rPr>
          <w:sz w:val="20"/>
          <w:szCs w:val="20"/>
        </w:rPr>
        <w:t xml:space="preserve"> oświadczenia nie będące reklamacjami </w:t>
      </w:r>
      <w:r w:rsidR="00C11894" w:rsidRPr="00D2258D">
        <w:rPr>
          <w:sz w:val="20"/>
          <w:szCs w:val="20"/>
        </w:rPr>
        <w:t>-</w:t>
      </w:r>
      <w:r w:rsidRPr="00D2258D">
        <w:rPr>
          <w:sz w:val="20"/>
          <w:szCs w:val="20"/>
        </w:rPr>
        <w:t xml:space="preserve"> w zakresie dotyczącym usług świadczonych przez Bank lub wykonywanej przez Bank działalności.</w:t>
      </w:r>
    </w:p>
    <w:p w:rsidR="008521EB" w:rsidRPr="00D2258D" w:rsidRDefault="00C61350" w:rsidP="00556E7C">
      <w:pPr>
        <w:numPr>
          <w:ilvl w:val="0"/>
          <w:numId w:val="122"/>
        </w:numPr>
        <w:ind w:left="284" w:hanging="284"/>
        <w:rPr>
          <w:sz w:val="20"/>
          <w:szCs w:val="20"/>
        </w:rPr>
      </w:pPr>
      <w:r w:rsidRPr="00D2258D">
        <w:rPr>
          <w:sz w:val="20"/>
          <w:szCs w:val="20"/>
        </w:rPr>
        <w:t>Klient może składać do Banku wnioski w zakresie dotyczącym poprawy funkcjonowania Banku, lepszego zaspokojenia potrzeb klientów Banku, usprawnienia pracy lub poszerzenia oferty.</w:t>
      </w:r>
    </w:p>
    <w:p w:rsidR="00C61350" w:rsidRPr="00D2258D" w:rsidRDefault="00C61350" w:rsidP="00556E7C">
      <w:pPr>
        <w:numPr>
          <w:ilvl w:val="0"/>
          <w:numId w:val="122"/>
        </w:numPr>
        <w:ind w:left="284" w:hanging="284"/>
        <w:rPr>
          <w:sz w:val="20"/>
          <w:szCs w:val="20"/>
        </w:rPr>
      </w:pPr>
      <w:r w:rsidRPr="00D2258D">
        <w:rPr>
          <w:sz w:val="20"/>
          <w:szCs w:val="20"/>
        </w:rPr>
        <w:t xml:space="preserve">Do </w:t>
      </w:r>
      <w:r w:rsidR="007108D2" w:rsidRPr="00D2258D">
        <w:rPr>
          <w:sz w:val="20"/>
          <w:szCs w:val="20"/>
        </w:rPr>
        <w:t>skarg</w:t>
      </w:r>
      <w:r w:rsidR="00137FB2" w:rsidRPr="00D2258D">
        <w:rPr>
          <w:sz w:val="20"/>
          <w:szCs w:val="20"/>
        </w:rPr>
        <w:t xml:space="preserve"> </w:t>
      </w:r>
      <w:r w:rsidRPr="00D2258D">
        <w:rPr>
          <w:sz w:val="20"/>
          <w:szCs w:val="20"/>
        </w:rPr>
        <w:t xml:space="preserve">i wniosków stosuje się odpowiednio postanowienia niniejszego rozdziału za wyjątkiem § </w:t>
      </w:r>
      <w:r w:rsidR="0030554A" w:rsidRPr="00D2258D">
        <w:rPr>
          <w:sz w:val="20"/>
          <w:szCs w:val="20"/>
        </w:rPr>
        <w:t>85</w:t>
      </w:r>
      <w:r w:rsidRPr="00D2258D">
        <w:rPr>
          <w:sz w:val="20"/>
          <w:szCs w:val="20"/>
        </w:rPr>
        <w:t xml:space="preserve"> ust. 3 pkt 4</w:t>
      </w:r>
      <w:r w:rsidR="005348BD" w:rsidRPr="00D2258D">
        <w:rPr>
          <w:sz w:val="20"/>
          <w:szCs w:val="20"/>
        </w:rPr>
        <w:t xml:space="preserve"> i ust. 4 (w zakresie w jakim dotyczą Rzecznika Finansowego)</w:t>
      </w:r>
      <w:r w:rsidRPr="00D2258D">
        <w:rPr>
          <w:sz w:val="20"/>
          <w:szCs w:val="20"/>
        </w:rPr>
        <w:t>.</w:t>
      </w:r>
    </w:p>
    <w:p w:rsidR="00C61350" w:rsidRPr="00D2258D" w:rsidRDefault="00C61350" w:rsidP="0045530D">
      <w:pPr>
        <w:pStyle w:val="Nagwek3"/>
        <w:rPr>
          <w:sz w:val="20"/>
          <w:szCs w:val="20"/>
        </w:rPr>
      </w:pPr>
      <w:bookmarkStart w:id="150" w:name="_Toc233384260"/>
    </w:p>
    <w:p w:rsidR="008521EB" w:rsidRPr="00D2258D" w:rsidRDefault="00C61350" w:rsidP="00556E7C">
      <w:pPr>
        <w:numPr>
          <w:ilvl w:val="0"/>
          <w:numId w:val="123"/>
        </w:numPr>
        <w:ind w:left="284" w:hanging="284"/>
        <w:rPr>
          <w:sz w:val="20"/>
          <w:szCs w:val="20"/>
        </w:rPr>
      </w:pPr>
      <w:r w:rsidRPr="00D2258D">
        <w:rPr>
          <w:sz w:val="20"/>
          <w:szCs w:val="20"/>
        </w:rPr>
        <w:t>Bank jest podmiotem podlegającym nadzorowi Komisji Nadzoru Finansowego.</w:t>
      </w:r>
    </w:p>
    <w:p w:rsidR="00C61350" w:rsidRPr="00D2258D" w:rsidRDefault="00C61350" w:rsidP="00556E7C">
      <w:pPr>
        <w:numPr>
          <w:ilvl w:val="0"/>
          <w:numId w:val="123"/>
        </w:numPr>
        <w:ind w:left="284" w:hanging="284"/>
        <w:rPr>
          <w:sz w:val="20"/>
          <w:szCs w:val="20"/>
        </w:rPr>
      </w:pPr>
      <w:r w:rsidRPr="00D2258D">
        <w:rPr>
          <w:sz w:val="20"/>
          <w:szCs w:val="20"/>
        </w:rPr>
        <w:t xml:space="preserve">W przypadku sporu z Bankiem klient może zwrócić się o pomoc do Miejskiego </w:t>
      </w:r>
      <w:r w:rsidR="00F83D5A" w:rsidRPr="00D2258D">
        <w:rPr>
          <w:sz w:val="20"/>
          <w:szCs w:val="20"/>
        </w:rPr>
        <w:t>lub</w:t>
      </w:r>
      <w:r w:rsidR="00137FB2" w:rsidRPr="00D2258D">
        <w:rPr>
          <w:sz w:val="20"/>
          <w:szCs w:val="20"/>
        </w:rPr>
        <w:t xml:space="preserve"> </w:t>
      </w:r>
      <w:r w:rsidRPr="00D2258D">
        <w:rPr>
          <w:sz w:val="20"/>
          <w:szCs w:val="20"/>
        </w:rPr>
        <w:t>Powiatowego Rzecznika Konsumenta.</w:t>
      </w:r>
    </w:p>
    <w:p w:rsidR="00D66687" w:rsidRPr="00D2258D" w:rsidRDefault="00D66687" w:rsidP="00556E7C">
      <w:pPr>
        <w:numPr>
          <w:ilvl w:val="0"/>
          <w:numId w:val="123"/>
        </w:numPr>
        <w:ind w:left="284" w:hanging="284"/>
        <w:rPr>
          <w:sz w:val="20"/>
          <w:szCs w:val="20"/>
        </w:rPr>
      </w:pPr>
      <w:r w:rsidRPr="00D2258D">
        <w:rPr>
          <w:sz w:val="20"/>
          <w:szCs w:val="20"/>
        </w:rPr>
        <w:t xml:space="preserve">Od stanowiska zawartego w odpowiedzi na reklamację </w:t>
      </w:r>
      <w:r w:rsidR="00BE3FEF" w:rsidRPr="00D2258D">
        <w:rPr>
          <w:sz w:val="20"/>
          <w:szCs w:val="20"/>
        </w:rPr>
        <w:t>posiadacz rachunku/użytkownik karty</w:t>
      </w:r>
      <w:r w:rsidRPr="00D2258D">
        <w:rPr>
          <w:sz w:val="20"/>
          <w:szCs w:val="20"/>
        </w:rPr>
        <w:t xml:space="preserve"> może:</w:t>
      </w:r>
    </w:p>
    <w:p w:rsidR="001F1CF4" w:rsidRPr="00D2258D" w:rsidRDefault="001F1CF4" w:rsidP="00556E7C">
      <w:pPr>
        <w:numPr>
          <w:ilvl w:val="1"/>
          <w:numId w:val="123"/>
        </w:numPr>
        <w:autoSpaceDE w:val="0"/>
        <w:autoSpaceDN w:val="0"/>
        <w:adjustRightInd w:val="0"/>
        <w:ind w:left="567" w:hanging="283"/>
        <w:rPr>
          <w:sz w:val="20"/>
          <w:szCs w:val="20"/>
        </w:rPr>
      </w:pPr>
      <w:r w:rsidRPr="00D2258D">
        <w:rPr>
          <w:sz w:val="20"/>
          <w:szCs w:val="20"/>
        </w:rPr>
        <w:t>odwołać się do wyższych szczebli decyzyjnych Banku, w tym do Rady Nadzorczej Banku;</w:t>
      </w:r>
    </w:p>
    <w:p w:rsidR="001F1CF4" w:rsidRPr="00D2258D" w:rsidRDefault="001F1CF4" w:rsidP="00556E7C">
      <w:pPr>
        <w:numPr>
          <w:ilvl w:val="1"/>
          <w:numId w:val="123"/>
        </w:numPr>
        <w:autoSpaceDE w:val="0"/>
        <w:autoSpaceDN w:val="0"/>
        <w:adjustRightInd w:val="0"/>
        <w:ind w:left="567" w:hanging="283"/>
        <w:rPr>
          <w:sz w:val="20"/>
          <w:szCs w:val="20"/>
        </w:rPr>
      </w:pPr>
      <w:r w:rsidRPr="00D2258D">
        <w:rPr>
          <w:sz w:val="20"/>
          <w:szCs w:val="20"/>
        </w:rPr>
        <w:t>złożyć zapis na Sąd Polubowny przy Komisji Nadzoru Finansowego;</w:t>
      </w:r>
    </w:p>
    <w:p w:rsidR="001F1CF4" w:rsidRPr="00D2258D" w:rsidRDefault="001F1CF4" w:rsidP="00556E7C">
      <w:pPr>
        <w:numPr>
          <w:ilvl w:val="1"/>
          <w:numId w:val="123"/>
        </w:numPr>
        <w:autoSpaceDE w:val="0"/>
        <w:autoSpaceDN w:val="0"/>
        <w:adjustRightInd w:val="0"/>
        <w:ind w:left="567" w:hanging="283"/>
        <w:rPr>
          <w:sz w:val="20"/>
          <w:szCs w:val="20"/>
        </w:rPr>
      </w:pPr>
      <w:r w:rsidRPr="00D2258D">
        <w:rPr>
          <w:sz w:val="20"/>
          <w:szCs w:val="20"/>
        </w:rPr>
        <w:t>skorzystać z instytucji Arbitra Bankowego przy Związku Banków Polskich;</w:t>
      </w:r>
    </w:p>
    <w:p w:rsidR="001F1CF4" w:rsidRPr="00D2258D" w:rsidRDefault="001F1CF4" w:rsidP="00556E7C">
      <w:pPr>
        <w:numPr>
          <w:ilvl w:val="1"/>
          <w:numId w:val="123"/>
        </w:numPr>
        <w:autoSpaceDE w:val="0"/>
        <w:autoSpaceDN w:val="0"/>
        <w:adjustRightInd w:val="0"/>
        <w:ind w:left="567" w:hanging="283"/>
        <w:rPr>
          <w:sz w:val="20"/>
          <w:szCs w:val="20"/>
        </w:rPr>
      </w:pPr>
      <w:r w:rsidRPr="00D2258D">
        <w:rPr>
          <w:sz w:val="20"/>
          <w:szCs w:val="20"/>
        </w:rPr>
        <w:t>złożyć wniosek do Rzecznika Finansowego w sprawie rozwiązania sporu lub;</w:t>
      </w:r>
    </w:p>
    <w:p w:rsidR="001F1CF4" w:rsidRPr="00D2258D" w:rsidRDefault="00BE3FEF" w:rsidP="00556E7C">
      <w:pPr>
        <w:numPr>
          <w:ilvl w:val="1"/>
          <w:numId w:val="123"/>
        </w:numPr>
        <w:autoSpaceDE w:val="0"/>
        <w:autoSpaceDN w:val="0"/>
        <w:adjustRightInd w:val="0"/>
        <w:ind w:left="567" w:hanging="283"/>
        <w:rPr>
          <w:sz w:val="20"/>
          <w:szCs w:val="20"/>
        </w:rPr>
      </w:pPr>
      <w:r w:rsidRPr="00D2258D">
        <w:rPr>
          <w:sz w:val="20"/>
          <w:szCs w:val="20"/>
        </w:rPr>
        <w:t>skierować sprawę do sądu powszechnego;</w:t>
      </w:r>
    </w:p>
    <w:p w:rsidR="009C164D" w:rsidRPr="00D2258D" w:rsidRDefault="00D66687" w:rsidP="00556E7C">
      <w:pPr>
        <w:numPr>
          <w:ilvl w:val="0"/>
          <w:numId w:val="123"/>
        </w:numPr>
        <w:ind w:left="284" w:hanging="284"/>
        <w:rPr>
          <w:sz w:val="20"/>
          <w:szCs w:val="20"/>
        </w:rPr>
      </w:pPr>
      <w:r w:rsidRPr="00D2258D">
        <w:rPr>
          <w:sz w:val="20"/>
          <w:szCs w:val="20"/>
        </w:rPr>
        <w:t xml:space="preserve">Podmiotami uprawnionymi do prowadzenia postępowania w sprawie pozasądowego rozwiązywania sporów konsumenckich w rozumieniu ustawy z dnia 23 września 2016 r. </w:t>
      </w:r>
      <w:r w:rsidR="00692482" w:rsidRPr="00D2258D">
        <w:rPr>
          <w:sz w:val="20"/>
          <w:szCs w:val="20"/>
        </w:rPr>
        <w:t>o pozasądowym rozwiązywaniu sporów konsumenckich są:</w:t>
      </w:r>
      <w:r w:rsidR="00137FB2" w:rsidRPr="00D2258D">
        <w:rPr>
          <w:sz w:val="20"/>
          <w:szCs w:val="20"/>
        </w:rPr>
        <w:t xml:space="preserve"> </w:t>
      </w:r>
    </w:p>
    <w:p w:rsidR="008521EB" w:rsidRPr="00D2258D" w:rsidRDefault="004D5ECD" w:rsidP="00556E7C">
      <w:pPr>
        <w:numPr>
          <w:ilvl w:val="0"/>
          <w:numId w:val="228"/>
        </w:numPr>
        <w:ind w:left="567" w:hanging="283"/>
        <w:rPr>
          <w:sz w:val="20"/>
          <w:szCs w:val="20"/>
        </w:rPr>
      </w:pPr>
      <w:r w:rsidRPr="00D2258D">
        <w:rPr>
          <w:sz w:val="20"/>
          <w:szCs w:val="20"/>
        </w:rPr>
        <w:t>Rzecznik Finansowy, adres strony internetowej:</w:t>
      </w:r>
      <w:r w:rsidR="00152CC6" w:rsidRPr="00D2258D">
        <w:rPr>
          <w:sz w:val="20"/>
          <w:szCs w:val="20"/>
        </w:rPr>
        <w:t xml:space="preserve"> </w:t>
      </w:r>
      <w:r w:rsidR="0075236D" w:rsidRPr="00D2258D">
        <w:rPr>
          <w:sz w:val="20"/>
          <w:szCs w:val="20"/>
        </w:rPr>
        <w:t>https://</w:t>
      </w:r>
      <w:hyperlink r:id="rId12" w:history="1">
        <w:r w:rsidR="00DD131B" w:rsidRPr="00D2258D">
          <w:rPr>
            <w:sz w:val="20"/>
            <w:szCs w:val="20"/>
          </w:rPr>
          <w:t>www.rf.gov.pl</w:t>
        </w:r>
      </w:hyperlink>
    </w:p>
    <w:p w:rsidR="004D5ECD" w:rsidRPr="00D2258D" w:rsidRDefault="004D5ECD" w:rsidP="00556E7C">
      <w:pPr>
        <w:pStyle w:val="Akapitzlist"/>
        <w:numPr>
          <w:ilvl w:val="0"/>
          <w:numId w:val="228"/>
        </w:numPr>
        <w:ind w:left="567" w:hanging="283"/>
        <w:jc w:val="both"/>
        <w:rPr>
          <w:sz w:val="20"/>
          <w:szCs w:val="20"/>
        </w:rPr>
      </w:pPr>
      <w:r w:rsidRPr="00D2258D">
        <w:rPr>
          <w:sz w:val="20"/>
          <w:szCs w:val="20"/>
        </w:rPr>
        <w:t>Sąd Polubowny przy Komisji Nadzoru Finansowego, adres strony internetowej:</w:t>
      </w:r>
      <w:r w:rsidR="00E9687E" w:rsidRPr="00D2258D">
        <w:rPr>
          <w:sz w:val="20"/>
          <w:szCs w:val="20"/>
        </w:rPr>
        <w:t xml:space="preserve"> https://www.knf.gov.pl</w:t>
      </w:r>
      <w:r w:rsidR="008B68AD" w:rsidRPr="00D2258D">
        <w:rPr>
          <w:sz w:val="20"/>
          <w:szCs w:val="20"/>
        </w:rPr>
        <w:t>.</w:t>
      </w:r>
    </w:p>
    <w:p w:rsidR="00545A76" w:rsidRPr="00D2258D" w:rsidRDefault="004D5ECD" w:rsidP="00556E7C">
      <w:pPr>
        <w:pStyle w:val="Akapitzlist"/>
        <w:numPr>
          <w:ilvl w:val="0"/>
          <w:numId w:val="228"/>
        </w:numPr>
        <w:ind w:left="567" w:hanging="283"/>
        <w:jc w:val="both"/>
        <w:rPr>
          <w:sz w:val="20"/>
          <w:szCs w:val="20"/>
        </w:rPr>
      </w:pPr>
      <w:r w:rsidRPr="00D2258D">
        <w:rPr>
          <w:sz w:val="20"/>
          <w:szCs w:val="20"/>
        </w:rPr>
        <w:t xml:space="preserve">Bankowy Arbitraż Konsumencki przy Związku Banków Polskich, adres strony internetowej: </w:t>
      </w:r>
      <w:r w:rsidR="0075236D" w:rsidRPr="00D2258D">
        <w:rPr>
          <w:sz w:val="20"/>
          <w:szCs w:val="20"/>
        </w:rPr>
        <w:t>https://</w:t>
      </w:r>
      <w:r w:rsidR="00692482" w:rsidRPr="00D2258D">
        <w:rPr>
          <w:sz w:val="20"/>
          <w:szCs w:val="20"/>
        </w:rPr>
        <w:t>www.zbp.pl</w:t>
      </w:r>
      <w:r w:rsidR="00E9687E" w:rsidRPr="00D2258D">
        <w:rPr>
          <w:sz w:val="20"/>
          <w:szCs w:val="20"/>
        </w:rPr>
        <w:t>.</w:t>
      </w:r>
    </w:p>
    <w:p w:rsidR="008A754A" w:rsidRPr="00D2258D" w:rsidRDefault="008A754A" w:rsidP="00D51021">
      <w:pPr>
        <w:pStyle w:val="Nagwek2"/>
        <w:rPr>
          <w:sz w:val="20"/>
          <w:szCs w:val="20"/>
          <w:lang w:val="pl-PL"/>
        </w:rPr>
      </w:pPr>
      <w:bookmarkStart w:id="151" w:name="_Toc500849292"/>
      <w:bookmarkStart w:id="152" w:name="_Toc13219342"/>
      <w:r w:rsidRPr="00D2258D">
        <w:rPr>
          <w:sz w:val="20"/>
          <w:szCs w:val="20"/>
          <w:lang w:val="pl-PL"/>
        </w:rPr>
        <w:t>Taryfa prowizji i opłat</w:t>
      </w:r>
      <w:bookmarkEnd w:id="150"/>
      <w:bookmarkEnd w:id="151"/>
      <w:bookmarkEnd w:id="152"/>
    </w:p>
    <w:p w:rsidR="003351A9" w:rsidRPr="00D2258D" w:rsidRDefault="003351A9" w:rsidP="0045530D">
      <w:pPr>
        <w:pStyle w:val="Nagwek3"/>
        <w:rPr>
          <w:sz w:val="20"/>
          <w:szCs w:val="20"/>
        </w:rPr>
      </w:pPr>
    </w:p>
    <w:p w:rsidR="008521EB" w:rsidRPr="00D2258D" w:rsidRDefault="003351A9" w:rsidP="00556E7C">
      <w:pPr>
        <w:numPr>
          <w:ilvl w:val="0"/>
          <w:numId w:val="124"/>
        </w:numPr>
        <w:ind w:left="284" w:hanging="284"/>
        <w:rPr>
          <w:sz w:val="20"/>
          <w:szCs w:val="20"/>
        </w:rPr>
      </w:pPr>
      <w:r w:rsidRPr="00D2258D">
        <w:rPr>
          <w:sz w:val="20"/>
          <w:szCs w:val="20"/>
        </w:rPr>
        <w:t xml:space="preserve">Za czynności związane ze świadczeniem usług określonych w umowie Bank pobiera opłaty i prowizje, zgodnie z obowiązującą w Banku taryfą, z której wyciąg Bank wydaje posiadaczowi rachunku przy zawieraniu umowy. </w:t>
      </w:r>
    </w:p>
    <w:p w:rsidR="003351A9" w:rsidRPr="00D2258D" w:rsidRDefault="003351A9" w:rsidP="00556E7C">
      <w:pPr>
        <w:numPr>
          <w:ilvl w:val="0"/>
          <w:numId w:val="124"/>
        </w:numPr>
        <w:ind w:left="284" w:hanging="284"/>
        <w:rPr>
          <w:sz w:val="20"/>
          <w:szCs w:val="20"/>
        </w:rPr>
      </w:pPr>
      <w:r w:rsidRPr="00D2258D">
        <w:rPr>
          <w:sz w:val="20"/>
          <w:szCs w:val="20"/>
        </w:rPr>
        <w:t xml:space="preserve">Aktualna taryfa jest </w:t>
      </w:r>
      <w:r w:rsidR="004A64C5" w:rsidRPr="00D2258D">
        <w:rPr>
          <w:sz w:val="20"/>
          <w:szCs w:val="20"/>
        </w:rPr>
        <w:t>udostępniania</w:t>
      </w:r>
      <w:r w:rsidR="001303C1" w:rsidRPr="00D2258D">
        <w:rPr>
          <w:sz w:val="20"/>
          <w:szCs w:val="20"/>
        </w:rPr>
        <w:t xml:space="preserve"> </w:t>
      </w:r>
      <w:r w:rsidRPr="00D2258D">
        <w:rPr>
          <w:sz w:val="20"/>
          <w:szCs w:val="20"/>
        </w:rPr>
        <w:t xml:space="preserve">w </w:t>
      </w:r>
      <w:r w:rsidR="001F2BD3" w:rsidRPr="00D2258D">
        <w:rPr>
          <w:sz w:val="20"/>
          <w:szCs w:val="20"/>
        </w:rPr>
        <w:t>placówkach</w:t>
      </w:r>
      <w:r w:rsidRPr="00D2258D">
        <w:rPr>
          <w:sz w:val="20"/>
          <w:szCs w:val="20"/>
        </w:rPr>
        <w:t xml:space="preserve"> Banku w formie komunikatu na tablicy ogłoszeń oraz w postaci elektronicznej na stronie </w:t>
      </w:r>
      <w:r w:rsidR="004A64C5" w:rsidRPr="00D2258D">
        <w:rPr>
          <w:sz w:val="20"/>
          <w:szCs w:val="20"/>
        </w:rPr>
        <w:t>internetowej</w:t>
      </w:r>
      <w:r w:rsidRPr="00D2258D">
        <w:rPr>
          <w:sz w:val="20"/>
          <w:szCs w:val="20"/>
        </w:rPr>
        <w:t xml:space="preserve"> Banku.</w:t>
      </w:r>
    </w:p>
    <w:p w:rsidR="003351A9" w:rsidRPr="00D2258D" w:rsidRDefault="003351A9" w:rsidP="00D51021">
      <w:pPr>
        <w:pStyle w:val="Nagwek2"/>
        <w:rPr>
          <w:sz w:val="20"/>
          <w:szCs w:val="20"/>
        </w:rPr>
      </w:pPr>
      <w:bookmarkStart w:id="153" w:name="_Toc412914736"/>
      <w:bookmarkStart w:id="154" w:name="_Toc413011821"/>
      <w:bookmarkStart w:id="155" w:name="_Toc233384261"/>
      <w:bookmarkStart w:id="156" w:name="_Toc500849293"/>
      <w:bookmarkStart w:id="157" w:name="_Toc13219343"/>
      <w:r w:rsidRPr="00D2258D">
        <w:rPr>
          <w:sz w:val="20"/>
          <w:szCs w:val="20"/>
        </w:rPr>
        <w:t>Zasady odpowiedzialności Banku</w:t>
      </w:r>
      <w:bookmarkEnd w:id="153"/>
      <w:bookmarkEnd w:id="154"/>
      <w:bookmarkEnd w:id="155"/>
      <w:bookmarkEnd w:id="156"/>
      <w:bookmarkEnd w:id="157"/>
    </w:p>
    <w:p w:rsidR="004A64C5" w:rsidRPr="00D2258D" w:rsidRDefault="004A64C5" w:rsidP="0045530D">
      <w:pPr>
        <w:pStyle w:val="Nagwek3"/>
        <w:rPr>
          <w:sz w:val="20"/>
          <w:szCs w:val="20"/>
        </w:rPr>
      </w:pPr>
    </w:p>
    <w:p w:rsidR="008521EB" w:rsidRPr="00D2258D" w:rsidRDefault="003351A9" w:rsidP="00556E7C">
      <w:pPr>
        <w:numPr>
          <w:ilvl w:val="0"/>
          <w:numId w:val="125"/>
        </w:numPr>
        <w:ind w:left="284" w:hanging="284"/>
        <w:rPr>
          <w:sz w:val="20"/>
          <w:szCs w:val="20"/>
        </w:rPr>
      </w:pPr>
      <w:r w:rsidRPr="00D2258D">
        <w:rPr>
          <w:sz w:val="20"/>
          <w:szCs w:val="20"/>
        </w:rPr>
        <w:t>Niezależnie od odpowiedzialności Banku ponoszonej na zasadach ogólnych, w razie przekroczenia przez Bank terminów realizacji transakcji płatniczych określonych w umowie, Bank zapłaci odszkodowanie w wysokości odsetek ustawowych obowiązujących w okresie opóźnienia w realizacji przez Bank transakcji za każdy dzień opóźnienia</w:t>
      </w:r>
      <w:r w:rsidR="008F2836" w:rsidRPr="00D2258D">
        <w:rPr>
          <w:sz w:val="20"/>
          <w:szCs w:val="20"/>
        </w:rPr>
        <w:t>.</w:t>
      </w:r>
    </w:p>
    <w:p w:rsidR="00A419CC" w:rsidRPr="00D2258D" w:rsidRDefault="003351A9" w:rsidP="00556E7C">
      <w:pPr>
        <w:numPr>
          <w:ilvl w:val="0"/>
          <w:numId w:val="125"/>
        </w:numPr>
        <w:ind w:left="284" w:hanging="284"/>
        <w:rPr>
          <w:sz w:val="20"/>
          <w:szCs w:val="20"/>
        </w:rPr>
      </w:pPr>
      <w:r w:rsidRPr="00D2258D">
        <w:rPr>
          <w:sz w:val="20"/>
          <w:szCs w:val="20"/>
        </w:rPr>
        <w:t xml:space="preserve">Bank odpowiada, z </w:t>
      </w:r>
      <w:r w:rsidR="002F2295" w:rsidRPr="00D2258D">
        <w:rPr>
          <w:sz w:val="20"/>
          <w:szCs w:val="20"/>
        </w:rPr>
        <w:t>zastrzeżeni</w:t>
      </w:r>
      <w:r w:rsidR="00602B36" w:rsidRPr="00D2258D">
        <w:rPr>
          <w:sz w:val="20"/>
          <w:szCs w:val="20"/>
        </w:rPr>
        <w:t>e</w:t>
      </w:r>
      <w:r w:rsidR="003C3021" w:rsidRPr="00D2258D">
        <w:rPr>
          <w:sz w:val="20"/>
          <w:szCs w:val="20"/>
        </w:rPr>
        <w:t xml:space="preserve">m § </w:t>
      </w:r>
      <w:r w:rsidR="0030554A" w:rsidRPr="00D2258D">
        <w:rPr>
          <w:sz w:val="20"/>
          <w:szCs w:val="20"/>
        </w:rPr>
        <w:t>90</w:t>
      </w:r>
      <w:r w:rsidRPr="00D2258D">
        <w:rPr>
          <w:sz w:val="20"/>
          <w:szCs w:val="20"/>
        </w:rPr>
        <w:t>, w przypadku wystąpienia nieautoryzowanej przez odpowiednio</w:t>
      </w:r>
      <w:r w:rsidR="00152CC6" w:rsidRPr="00D2258D">
        <w:rPr>
          <w:sz w:val="20"/>
          <w:szCs w:val="20"/>
        </w:rPr>
        <w:t xml:space="preserve"> </w:t>
      </w:r>
      <w:r w:rsidRPr="00D2258D">
        <w:rPr>
          <w:sz w:val="20"/>
          <w:szCs w:val="20"/>
        </w:rPr>
        <w:t xml:space="preserve">posiadacza rachunku/ posiadacza karty/ użytkownika karty/ użytkownika systemu transakcji płatniczej. </w:t>
      </w:r>
    </w:p>
    <w:p w:rsidR="00A419CC" w:rsidRPr="00D2258D" w:rsidRDefault="00A419CC" w:rsidP="00556E7C">
      <w:pPr>
        <w:numPr>
          <w:ilvl w:val="0"/>
          <w:numId w:val="125"/>
        </w:numPr>
        <w:ind w:left="284" w:hanging="284"/>
        <w:rPr>
          <w:sz w:val="20"/>
          <w:szCs w:val="20"/>
        </w:rPr>
      </w:pPr>
      <w:r w:rsidRPr="00D2258D">
        <w:rPr>
          <w:sz w:val="20"/>
          <w:szCs w:val="20"/>
        </w:rPr>
        <w:t xml:space="preserve">W przypadku wystąpienia </w:t>
      </w:r>
      <w:r w:rsidRPr="00D2258D">
        <w:rPr>
          <w:spacing w:val="-3"/>
          <w:sz w:val="20"/>
          <w:szCs w:val="20"/>
        </w:rPr>
        <w:t>transakcji płatnic</w:t>
      </w:r>
      <w:r w:rsidR="001F2BD3" w:rsidRPr="00D2258D">
        <w:rPr>
          <w:spacing w:val="-3"/>
          <w:sz w:val="20"/>
          <w:szCs w:val="20"/>
        </w:rPr>
        <w:t xml:space="preserve">zej, której posiadacz karty/użytkownik karty </w:t>
      </w:r>
      <w:r w:rsidRPr="00D2258D">
        <w:rPr>
          <w:spacing w:val="-3"/>
          <w:sz w:val="20"/>
          <w:szCs w:val="20"/>
        </w:rPr>
        <w:t>/użytkownik /posiadacz rachunku</w:t>
      </w:r>
      <w:r w:rsidR="009A5FB4" w:rsidRPr="00D2258D">
        <w:rPr>
          <w:spacing w:val="-3"/>
          <w:sz w:val="20"/>
          <w:szCs w:val="20"/>
        </w:rPr>
        <w:t xml:space="preserve"> </w:t>
      </w:r>
      <w:r w:rsidRPr="00D2258D">
        <w:rPr>
          <w:spacing w:val="-3"/>
          <w:sz w:val="20"/>
          <w:szCs w:val="20"/>
        </w:rPr>
        <w:t>/użytkownik systemu nie autoryzował,</w:t>
      </w:r>
      <w:r w:rsidRPr="00D2258D">
        <w:rPr>
          <w:sz w:val="20"/>
          <w:szCs w:val="20"/>
        </w:rPr>
        <w:t xml:space="preserve"> Bank jest zobowiązany </w:t>
      </w:r>
      <w:r w:rsidRPr="00D2258D">
        <w:rPr>
          <w:spacing w:val="-3"/>
          <w:sz w:val="20"/>
          <w:szCs w:val="20"/>
        </w:rPr>
        <w:t>niezwłocznie, nie później jednak niż do końca dnia roboczego następującego po dniu stwierdzenia wystąpienia nieautoryzowanej transakcji, którą został obciążony rachunek, lub po dniu otrzymania stosownego zgłoszenia, przywrócić rachunek do stanu, jaki istniałby, gdyby transakcja nie miała miejsca, z zastrzeżeniem ust. 5; data waluty w odniesieniu do uznania rachunku nie może być późniejsza od daty obciążenia kwotą nieautoryzowanej transakcji płatniczej</w:t>
      </w:r>
      <w:r w:rsidRPr="00D2258D">
        <w:rPr>
          <w:sz w:val="20"/>
          <w:szCs w:val="20"/>
        </w:rPr>
        <w:t xml:space="preserve">. </w:t>
      </w:r>
    </w:p>
    <w:p w:rsidR="00A419CC" w:rsidRPr="00D2258D" w:rsidRDefault="00A419CC" w:rsidP="00556E7C">
      <w:pPr>
        <w:numPr>
          <w:ilvl w:val="0"/>
          <w:numId w:val="125"/>
        </w:numPr>
        <w:ind w:left="284" w:hanging="284"/>
        <w:rPr>
          <w:sz w:val="20"/>
          <w:szCs w:val="20"/>
        </w:rPr>
      </w:pPr>
      <w:r w:rsidRPr="00D2258D">
        <w:rPr>
          <w:sz w:val="20"/>
          <w:szCs w:val="20"/>
        </w:rPr>
        <w:t xml:space="preserve">W przypadku gdy </w:t>
      </w:r>
      <w:r w:rsidRPr="00D2258D">
        <w:rPr>
          <w:spacing w:val="-3"/>
          <w:sz w:val="20"/>
          <w:szCs w:val="20"/>
        </w:rPr>
        <w:t>transakcja płatnicza jest inicjowana za pośrednictwem dostawcy świadczącego usługę inicjowania transakcji płatniczej, Bank jest zobowiązany niezwłocznie, nie później jednak niż do końca dnia roboczego następującego po dniu stwierdzenia wystąpienia nieautoryzowanej transakcji, którą został obciążony rachunek, lub po dniu otrzymania stosownego zgłoszenia, przywrócić rachunek do stanu, jaki istniałby, gdyby transakcja nie miała miejsca.</w:t>
      </w:r>
    </w:p>
    <w:p w:rsidR="00A419CC" w:rsidRPr="00D2258D" w:rsidRDefault="00A419CC" w:rsidP="00556E7C">
      <w:pPr>
        <w:numPr>
          <w:ilvl w:val="0"/>
          <w:numId w:val="125"/>
        </w:numPr>
        <w:ind w:left="284" w:hanging="284"/>
        <w:rPr>
          <w:sz w:val="20"/>
          <w:szCs w:val="20"/>
        </w:rPr>
      </w:pPr>
      <w:r w:rsidRPr="00D2258D">
        <w:rPr>
          <w:spacing w:val="-3"/>
          <w:sz w:val="20"/>
          <w:szCs w:val="20"/>
        </w:rPr>
        <w:t>Obowiąz</w:t>
      </w:r>
      <w:r w:rsidR="00841126">
        <w:rPr>
          <w:spacing w:val="-3"/>
          <w:sz w:val="20"/>
          <w:szCs w:val="20"/>
        </w:rPr>
        <w:t>ek Banku, o którym mowa w ust. 3</w:t>
      </w:r>
      <w:r w:rsidRPr="00D2258D">
        <w:rPr>
          <w:spacing w:val="-3"/>
          <w:sz w:val="20"/>
          <w:szCs w:val="20"/>
        </w:rPr>
        <w:t xml:space="preserve"> nie dotyczy</w:t>
      </w:r>
      <w:r w:rsidR="001F2BD3" w:rsidRPr="00D2258D">
        <w:rPr>
          <w:spacing w:val="-3"/>
          <w:sz w:val="20"/>
          <w:szCs w:val="20"/>
        </w:rPr>
        <w:t xml:space="preserve"> sytuacji</w:t>
      </w:r>
      <w:r w:rsidRPr="00D2258D">
        <w:rPr>
          <w:spacing w:val="-3"/>
          <w:sz w:val="20"/>
          <w:szCs w:val="20"/>
        </w:rPr>
        <w:t>:</w:t>
      </w:r>
    </w:p>
    <w:p w:rsidR="00A419CC" w:rsidRPr="00D2258D" w:rsidRDefault="008A1083" w:rsidP="00556E7C">
      <w:pPr>
        <w:numPr>
          <w:ilvl w:val="1"/>
          <w:numId w:val="198"/>
        </w:numPr>
        <w:tabs>
          <w:tab w:val="clear" w:pos="907"/>
        </w:tabs>
        <w:autoSpaceDE w:val="0"/>
        <w:autoSpaceDN w:val="0"/>
        <w:adjustRightInd w:val="0"/>
        <w:ind w:left="567" w:hanging="283"/>
        <w:rPr>
          <w:spacing w:val="-3"/>
          <w:sz w:val="20"/>
          <w:szCs w:val="20"/>
        </w:rPr>
      </w:pPr>
      <w:r w:rsidRPr="00D2258D">
        <w:rPr>
          <w:spacing w:val="-3"/>
          <w:sz w:val="20"/>
          <w:szCs w:val="20"/>
        </w:rPr>
        <w:t xml:space="preserve">o których mowa w § </w:t>
      </w:r>
      <w:r w:rsidR="0030554A" w:rsidRPr="00D2258D">
        <w:rPr>
          <w:spacing w:val="-3"/>
          <w:sz w:val="20"/>
          <w:szCs w:val="20"/>
        </w:rPr>
        <w:t>90</w:t>
      </w:r>
      <w:r w:rsidRPr="00D2258D">
        <w:rPr>
          <w:spacing w:val="-3"/>
          <w:sz w:val="20"/>
          <w:szCs w:val="20"/>
        </w:rPr>
        <w:t>,</w:t>
      </w:r>
    </w:p>
    <w:p w:rsidR="00A419CC" w:rsidRPr="00D2258D" w:rsidRDefault="00A419CC" w:rsidP="00556E7C">
      <w:pPr>
        <w:numPr>
          <w:ilvl w:val="1"/>
          <w:numId w:val="198"/>
        </w:numPr>
        <w:tabs>
          <w:tab w:val="clear" w:pos="907"/>
        </w:tabs>
        <w:autoSpaceDE w:val="0"/>
        <w:autoSpaceDN w:val="0"/>
        <w:adjustRightInd w:val="0"/>
        <w:ind w:left="567" w:hanging="283"/>
        <w:rPr>
          <w:sz w:val="20"/>
          <w:szCs w:val="20"/>
        </w:rPr>
      </w:pPr>
      <w:r w:rsidRPr="00D2258D">
        <w:rPr>
          <w:spacing w:val="-3"/>
          <w:sz w:val="20"/>
          <w:szCs w:val="20"/>
        </w:rPr>
        <w:t>gdy Bank ma uzasadnione i należycie udokumentowane podstawy, aby podejrzewać oszustwo, i poinformuje o tym w formie pisemnej organy powołane do ścigania przestępstw.</w:t>
      </w:r>
    </w:p>
    <w:p w:rsidR="00B95C9C" w:rsidRPr="00D2258D" w:rsidRDefault="003351A9" w:rsidP="00556E7C">
      <w:pPr>
        <w:numPr>
          <w:ilvl w:val="0"/>
          <w:numId w:val="125"/>
        </w:numPr>
        <w:ind w:left="284" w:hanging="284"/>
        <w:rPr>
          <w:sz w:val="20"/>
          <w:szCs w:val="20"/>
        </w:rPr>
      </w:pPr>
      <w:r w:rsidRPr="00D2258D">
        <w:rPr>
          <w:sz w:val="20"/>
          <w:szCs w:val="20"/>
        </w:rPr>
        <w:t>Jeżeli w zleceniu płatniczym, został wskazany nieprawidłowy unikatowy identyfikator odbiorcy. Bank nie ponosi odpowiedzialności za niewykonanie lub wadliwe wykonanie transakcji płatniczej.</w:t>
      </w:r>
    </w:p>
    <w:p w:rsidR="00B95C9C" w:rsidRPr="00D2258D" w:rsidRDefault="00B95C9C" w:rsidP="00556E7C">
      <w:pPr>
        <w:numPr>
          <w:ilvl w:val="0"/>
          <w:numId w:val="125"/>
        </w:numPr>
        <w:ind w:left="284" w:hanging="284"/>
        <w:rPr>
          <w:sz w:val="20"/>
          <w:szCs w:val="20"/>
        </w:rPr>
      </w:pPr>
      <w:r w:rsidRPr="00D2258D">
        <w:rPr>
          <w:sz w:val="20"/>
          <w:szCs w:val="20"/>
        </w:rPr>
        <w:t xml:space="preserve">Na zgłoszenie posiadacza rachunku (płatnika), w przypadku o którym mowa w ust. </w:t>
      </w:r>
      <w:r w:rsidR="009A5FB4" w:rsidRPr="00D2258D">
        <w:rPr>
          <w:sz w:val="20"/>
          <w:szCs w:val="20"/>
        </w:rPr>
        <w:t>6</w:t>
      </w:r>
      <w:r w:rsidRPr="00D2258D">
        <w:rPr>
          <w:sz w:val="20"/>
          <w:szCs w:val="20"/>
        </w:rPr>
        <w:t>, Bank podejmuje działania określone w ustawie z dnia 19 sierpnia 2011 r. o usługach płatniczych, w celu odzyskania kwoty zrealizowanej transakcji płatniczej.</w:t>
      </w:r>
    </w:p>
    <w:p w:rsidR="00B95C9C" w:rsidRPr="00D2258D" w:rsidRDefault="00B95C9C" w:rsidP="00556E7C">
      <w:pPr>
        <w:numPr>
          <w:ilvl w:val="0"/>
          <w:numId w:val="125"/>
        </w:numPr>
        <w:ind w:left="284" w:hanging="284"/>
        <w:rPr>
          <w:sz w:val="20"/>
          <w:szCs w:val="20"/>
        </w:rPr>
      </w:pPr>
      <w:r w:rsidRPr="00D2258D">
        <w:rPr>
          <w:sz w:val="20"/>
          <w:szCs w:val="20"/>
        </w:rPr>
        <w:t xml:space="preserve">Zgłoszenie, o którym mowa w ust. </w:t>
      </w:r>
      <w:r w:rsidR="009A5FB4" w:rsidRPr="00D2258D">
        <w:rPr>
          <w:sz w:val="20"/>
          <w:szCs w:val="20"/>
        </w:rPr>
        <w:t>7</w:t>
      </w:r>
      <w:r w:rsidRPr="00D2258D">
        <w:rPr>
          <w:sz w:val="20"/>
          <w:szCs w:val="20"/>
        </w:rPr>
        <w:t>,</w:t>
      </w:r>
      <w:r w:rsidR="00152CC6" w:rsidRPr="00D2258D">
        <w:rPr>
          <w:sz w:val="20"/>
          <w:szCs w:val="20"/>
        </w:rPr>
        <w:t xml:space="preserve"> </w:t>
      </w:r>
      <w:r w:rsidRPr="00D2258D">
        <w:rPr>
          <w:sz w:val="20"/>
          <w:szCs w:val="20"/>
        </w:rPr>
        <w:t xml:space="preserve">powinno zostać złożone w sposób określony w § </w:t>
      </w:r>
      <w:r w:rsidR="0030554A" w:rsidRPr="00D2258D">
        <w:rPr>
          <w:sz w:val="20"/>
          <w:szCs w:val="20"/>
        </w:rPr>
        <w:t>83</w:t>
      </w:r>
      <w:r w:rsidR="008A1083" w:rsidRPr="00D2258D">
        <w:rPr>
          <w:sz w:val="20"/>
          <w:szCs w:val="20"/>
        </w:rPr>
        <w:t xml:space="preserve"> ust. 5 i zawierać:</w:t>
      </w:r>
    </w:p>
    <w:p w:rsidR="00B95C9C" w:rsidRPr="00D2258D" w:rsidRDefault="00B95C9C" w:rsidP="003441D5">
      <w:pPr>
        <w:numPr>
          <w:ilvl w:val="1"/>
          <w:numId w:val="257"/>
        </w:numPr>
        <w:ind w:left="567" w:hanging="283"/>
        <w:rPr>
          <w:sz w:val="20"/>
          <w:szCs w:val="20"/>
        </w:rPr>
      </w:pPr>
      <w:r w:rsidRPr="00D2258D">
        <w:rPr>
          <w:sz w:val="20"/>
          <w:szCs w:val="20"/>
        </w:rPr>
        <w:t>imię i nazwisko posiadacza rachunku (płatnika);</w:t>
      </w:r>
    </w:p>
    <w:p w:rsidR="00B95C9C" w:rsidRPr="00D2258D" w:rsidRDefault="00B95C9C" w:rsidP="003441D5">
      <w:pPr>
        <w:numPr>
          <w:ilvl w:val="1"/>
          <w:numId w:val="257"/>
        </w:numPr>
        <w:ind w:left="567" w:hanging="283"/>
        <w:rPr>
          <w:sz w:val="20"/>
          <w:szCs w:val="20"/>
        </w:rPr>
      </w:pPr>
      <w:r w:rsidRPr="00D2258D">
        <w:rPr>
          <w:sz w:val="20"/>
          <w:szCs w:val="20"/>
        </w:rPr>
        <w:t>adres korespondencyjny;</w:t>
      </w:r>
    </w:p>
    <w:p w:rsidR="00B95C9C" w:rsidRPr="00D2258D" w:rsidRDefault="00B95C9C" w:rsidP="003441D5">
      <w:pPr>
        <w:numPr>
          <w:ilvl w:val="1"/>
          <w:numId w:val="257"/>
        </w:numPr>
        <w:ind w:left="567" w:hanging="283"/>
        <w:rPr>
          <w:sz w:val="20"/>
          <w:szCs w:val="20"/>
        </w:rPr>
      </w:pPr>
      <w:r w:rsidRPr="00D2258D">
        <w:rPr>
          <w:sz w:val="20"/>
          <w:szCs w:val="20"/>
        </w:rPr>
        <w:t xml:space="preserve">dokładny opis transakcji płatniczej, o której mowa w ust. </w:t>
      </w:r>
      <w:r w:rsidR="00336CC7" w:rsidRPr="00D2258D">
        <w:rPr>
          <w:sz w:val="20"/>
          <w:szCs w:val="20"/>
        </w:rPr>
        <w:t>6</w:t>
      </w:r>
      <w:r w:rsidRPr="00D2258D">
        <w:rPr>
          <w:sz w:val="20"/>
          <w:szCs w:val="20"/>
        </w:rPr>
        <w:t xml:space="preserve"> (datę, walutę i kwotę transakcji, dane odbiorcy zlecenia,</w:t>
      </w:r>
      <w:r w:rsidR="00152CC6" w:rsidRPr="00D2258D">
        <w:rPr>
          <w:sz w:val="20"/>
          <w:szCs w:val="20"/>
        </w:rPr>
        <w:t xml:space="preserve"> </w:t>
      </w:r>
      <w:r w:rsidR="008A1083" w:rsidRPr="00D2258D">
        <w:rPr>
          <w:sz w:val="20"/>
          <w:szCs w:val="20"/>
        </w:rPr>
        <w:t>nieprawidłowy numer rachunku);</w:t>
      </w:r>
    </w:p>
    <w:p w:rsidR="00B95C9C" w:rsidRPr="00D2258D" w:rsidRDefault="00B95C9C" w:rsidP="003441D5">
      <w:pPr>
        <w:numPr>
          <w:ilvl w:val="1"/>
          <w:numId w:val="257"/>
        </w:numPr>
        <w:ind w:left="567" w:hanging="283"/>
        <w:rPr>
          <w:sz w:val="20"/>
          <w:szCs w:val="20"/>
        </w:rPr>
      </w:pPr>
      <w:r w:rsidRPr="00D2258D">
        <w:rPr>
          <w:sz w:val="20"/>
          <w:szCs w:val="20"/>
        </w:rPr>
        <w:t>własnoręczny podpis składającego zgłoszenie, jeżeli zostało złożone pis</w:t>
      </w:r>
      <w:r w:rsidR="008A1083" w:rsidRPr="00D2258D">
        <w:rPr>
          <w:sz w:val="20"/>
          <w:szCs w:val="20"/>
        </w:rPr>
        <w:t>emnie lub za pomocą dokumentu.</w:t>
      </w:r>
    </w:p>
    <w:p w:rsidR="00B95C9C" w:rsidRPr="00D2258D" w:rsidRDefault="00B95C9C" w:rsidP="00556E7C">
      <w:pPr>
        <w:numPr>
          <w:ilvl w:val="0"/>
          <w:numId w:val="125"/>
        </w:numPr>
        <w:autoSpaceDE w:val="0"/>
        <w:autoSpaceDN w:val="0"/>
        <w:adjustRightInd w:val="0"/>
        <w:ind w:left="284" w:hanging="284"/>
        <w:rPr>
          <w:sz w:val="20"/>
          <w:szCs w:val="20"/>
        </w:rPr>
      </w:pPr>
      <w:r w:rsidRPr="00D2258D">
        <w:rPr>
          <w:sz w:val="20"/>
          <w:szCs w:val="20"/>
        </w:rPr>
        <w:t>W terminie nie późniejszym niż 3 dni robocze od otrzymania zgłoszenia, o którym mowa w ust.</w:t>
      </w:r>
      <w:r w:rsidR="00152CC6" w:rsidRPr="00D2258D">
        <w:rPr>
          <w:sz w:val="20"/>
          <w:szCs w:val="20"/>
        </w:rPr>
        <w:t xml:space="preserve"> </w:t>
      </w:r>
      <w:r w:rsidR="009A5FB4" w:rsidRPr="00D2258D">
        <w:rPr>
          <w:sz w:val="20"/>
          <w:szCs w:val="20"/>
        </w:rPr>
        <w:t>7</w:t>
      </w:r>
      <w:r w:rsidRPr="00D2258D">
        <w:rPr>
          <w:sz w:val="20"/>
          <w:szCs w:val="20"/>
        </w:rPr>
        <w:t xml:space="preserve"> i </w:t>
      </w:r>
      <w:r w:rsidR="009A5FB4" w:rsidRPr="00D2258D">
        <w:rPr>
          <w:sz w:val="20"/>
          <w:szCs w:val="20"/>
        </w:rPr>
        <w:t>8</w:t>
      </w:r>
      <w:r w:rsidRPr="00D2258D">
        <w:rPr>
          <w:sz w:val="20"/>
          <w:szCs w:val="20"/>
        </w:rPr>
        <w:t>, Bank:</w:t>
      </w:r>
    </w:p>
    <w:p w:rsidR="00B95C9C" w:rsidRPr="00D2258D" w:rsidRDefault="00B95C9C" w:rsidP="00E9687E">
      <w:pPr>
        <w:pStyle w:val="Akapitzlist"/>
        <w:numPr>
          <w:ilvl w:val="0"/>
          <w:numId w:val="258"/>
        </w:numPr>
        <w:suppressAutoHyphens w:val="0"/>
        <w:autoSpaceDE w:val="0"/>
        <w:autoSpaceDN w:val="0"/>
        <w:adjustRightInd w:val="0"/>
        <w:ind w:left="567" w:hanging="283"/>
        <w:contextualSpacing/>
        <w:jc w:val="both"/>
        <w:rPr>
          <w:sz w:val="20"/>
          <w:szCs w:val="20"/>
        </w:rPr>
      </w:pPr>
      <w:r w:rsidRPr="00D2258D">
        <w:rPr>
          <w:sz w:val="20"/>
          <w:szCs w:val="20"/>
        </w:rPr>
        <w:t>jeżeli jednocześnie prowadzi rachunek odbiorcy transakcji płatniczej pisemnie zawiadamia odbiorcę o:</w:t>
      </w:r>
    </w:p>
    <w:p w:rsidR="00B95C9C" w:rsidRPr="00D2258D" w:rsidRDefault="00B95C9C" w:rsidP="00E9687E">
      <w:pPr>
        <w:pStyle w:val="Akapitzlist"/>
        <w:numPr>
          <w:ilvl w:val="2"/>
          <w:numId w:val="257"/>
        </w:numPr>
        <w:suppressAutoHyphens w:val="0"/>
        <w:autoSpaceDE w:val="0"/>
        <w:autoSpaceDN w:val="0"/>
        <w:adjustRightInd w:val="0"/>
        <w:ind w:left="851" w:hanging="284"/>
        <w:contextualSpacing/>
        <w:jc w:val="both"/>
        <w:rPr>
          <w:sz w:val="20"/>
          <w:szCs w:val="20"/>
        </w:rPr>
      </w:pPr>
      <w:r w:rsidRPr="00D2258D">
        <w:rPr>
          <w:sz w:val="20"/>
          <w:szCs w:val="20"/>
        </w:rPr>
        <w:t xml:space="preserve">zgłoszeniu przez płatnika informacji o transakcji, o której mowa w ust. </w:t>
      </w:r>
      <w:r w:rsidR="009A5FB4" w:rsidRPr="00D2258D">
        <w:rPr>
          <w:sz w:val="20"/>
          <w:szCs w:val="20"/>
        </w:rPr>
        <w:t>6</w:t>
      </w:r>
      <w:r w:rsidR="00BF07E1" w:rsidRPr="00D2258D">
        <w:rPr>
          <w:sz w:val="20"/>
          <w:szCs w:val="20"/>
        </w:rPr>
        <w:t xml:space="preserve"> </w:t>
      </w:r>
      <w:r w:rsidRPr="00D2258D">
        <w:rPr>
          <w:sz w:val="20"/>
          <w:szCs w:val="20"/>
        </w:rPr>
        <w:t xml:space="preserve">i możliwości dokonania zwrotu kwoty tej transakcji na rachunek zwrotu Banku bez pobierania od odbiorcy opłat, </w:t>
      </w:r>
    </w:p>
    <w:p w:rsidR="00B95C9C" w:rsidRPr="00D2258D" w:rsidRDefault="00B95C9C" w:rsidP="00E9687E">
      <w:pPr>
        <w:pStyle w:val="Akapitzlist"/>
        <w:numPr>
          <w:ilvl w:val="2"/>
          <w:numId w:val="257"/>
        </w:numPr>
        <w:suppressAutoHyphens w:val="0"/>
        <w:autoSpaceDE w:val="0"/>
        <w:autoSpaceDN w:val="0"/>
        <w:adjustRightInd w:val="0"/>
        <w:ind w:left="851" w:hanging="284"/>
        <w:contextualSpacing/>
        <w:jc w:val="both"/>
        <w:rPr>
          <w:sz w:val="20"/>
          <w:szCs w:val="20"/>
        </w:rPr>
      </w:pPr>
      <w:r w:rsidRPr="00D2258D">
        <w:rPr>
          <w:sz w:val="20"/>
          <w:szCs w:val="20"/>
        </w:rPr>
        <w:t xml:space="preserve">obowiązku udostępnienia danych osobowych odbiorcy w celu umożliwienia dochodzenia kwoty zwrotu transakcji, o której mowa w ust. </w:t>
      </w:r>
      <w:r w:rsidR="009A5FB4" w:rsidRPr="00D2258D">
        <w:rPr>
          <w:sz w:val="20"/>
          <w:szCs w:val="20"/>
        </w:rPr>
        <w:t>6</w:t>
      </w:r>
      <w:r w:rsidRPr="00D2258D">
        <w:rPr>
          <w:sz w:val="20"/>
          <w:szCs w:val="20"/>
        </w:rPr>
        <w:t xml:space="preserve">, jeżeli odbiorca nie dokona jej zwrotu w terminie, o którym mowa w ust. </w:t>
      </w:r>
      <w:r w:rsidR="009A5FB4" w:rsidRPr="00D2258D">
        <w:rPr>
          <w:sz w:val="20"/>
          <w:szCs w:val="20"/>
        </w:rPr>
        <w:t>10,</w:t>
      </w:r>
    </w:p>
    <w:p w:rsidR="00B95C9C" w:rsidRPr="00D2258D" w:rsidRDefault="00B95C9C" w:rsidP="00E9687E">
      <w:pPr>
        <w:pStyle w:val="Akapitzlist"/>
        <w:numPr>
          <w:ilvl w:val="2"/>
          <w:numId w:val="257"/>
        </w:numPr>
        <w:suppressAutoHyphens w:val="0"/>
        <w:autoSpaceDE w:val="0"/>
        <w:autoSpaceDN w:val="0"/>
        <w:adjustRightInd w:val="0"/>
        <w:ind w:left="851" w:hanging="284"/>
        <w:contextualSpacing/>
        <w:jc w:val="both"/>
        <w:rPr>
          <w:sz w:val="20"/>
          <w:szCs w:val="20"/>
        </w:rPr>
      </w:pPr>
      <w:r w:rsidRPr="00D2258D">
        <w:rPr>
          <w:sz w:val="20"/>
          <w:szCs w:val="20"/>
        </w:rPr>
        <w:t xml:space="preserve">dniu upływu terminu do dokonania </w:t>
      </w:r>
      <w:r w:rsidR="009A5FB4" w:rsidRPr="00D2258D">
        <w:rPr>
          <w:sz w:val="20"/>
          <w:szCs w:val="20"/>
        </w:rPr>
        <w:t>zwrotu, o którym mowa w ust. 10,</w:t>
      </w:r>
    </w:p>
    <w:p w:rsidR="00B95C9C" w:rsidRPr="00D2258D" w:rsidRDefault="009A5FB4" w:rsidP="00E9687E">
      <w:pPr>
        <w:pStyle w:val="Akapitzlist"/>
        <w:numPr>
          <w:ilvl w:val="2"/>
          <w:numId w:val="257"/>
        </w:numPr>
        <w:suppressAutoHyphens w:val="0"/>
        <w:autoSpaceDE w:val="0"/>
        <w:autoSpaceDN w:val="0"/>
        <w:adjustRightInd w:val="0"/>
        <w:ind w:left="851" w:hanging="284"/>
        <w:contextualSpacing/>
        <w:jc w:val="both"/>
        <w:rPr>
          <w:sz w:val="20"/>
          <w:szCs w:val="20"/>
        </w:rPr>
      </w:pPr>
      <w:r w:rsidRPr="00D2258D">
        <w:rPr>
          <w:sz w:val="20"/>
          <w:szCs w:val="20"/>
        </w:rPr>
        <w:t>numerze rachunku zwrotu Banku;</w:t>
      </w:r>
    </w:p>
    <w:p w:rsidR="00B95C9C" w:rsidRPr="00D2258D" w:rsidRDefault="00B95C9C" w:rsidP="00E9687E">
      <w:pPr>
        <w:pStyle w:val="Akapitzlist"/>
        <w:numPr>
          <w:ilvl w:val="0"/>
          <w:numId w:val="258"/>
        </w:numPr>
        <w:suppressAutoHyphens w:val="0"/>
        <w:autoSpaceDE w:val="0"/>
        <w:autoSpaceDN w:val="0"/>
        <w:adjustRightInd w:val="0"/>
        <w:ind w:left="567" w:hanging="283"/>
        <w:contextualSpacing/>
        <w:jc w:val="both"/>
        <w:rPr>
          <w:sz w:val="20"/>
          <w:szCs w:val="20"/>
        </w:rPr>
      </w:pPr>
      <w:r w:rsidRPr="00D2258D">
        <w:rPr>
          <w:sz w:val="20"/>
          <w:szCs w:val="20"/>
        </w:rPr>
        <w:t xml:space="preserve">nie prowadzi rachunku płatniczego odbiorcy </w:t>
      </w:r>
      <w:r w:rsidR="00835A98" w:rsidRPr="00D2258D">
        <w:rPr>
          <w:sz w:val="20"/>
          <w:szCs w:val="20"/>
        </w:rPr>
        <w:t>-</w:t>
      </w:r>
      <w:r w:rsidRPr="00D2258D">
        <w:rPr>
          <w:sz w:val="20"/>
          <w:szCs w:val="20"/>
        </w:rPr>
        <w:t xml:space="preserve"> zwraca się do dostawcy odbiorcy</w:t>
      </w:r>
      <w:r w:rsidR="00BF07E1" w:rsidRPr="00D2258D">
        <w:rPr>
          <w:sz w:val="20"/>
          <w:szCs w:val="20"/>
        </w:rPr>
        <w:t xml:space="preserve"> </w:t>
      </w:r>
      <w:r w:rsidRPr="00D2258D">
        <w:rPr>
          <w:sz w:val="20"/>
          <w:szCs w:val="20"/>
        </w:rPr>
        <w:t>o podjęcie działań w celu odzyskania kwoty transakcji płatniczej, o której mowa</w:t>
      </w:r>
      <w:r w:rsidR="00BF07E1" w:rsidRPr="00D2258D">
        <w:rPr>
          <w:sz w:val="20"/>
          <w:szCs w:val="20"/>
        </w:rPr>
        <w:t xml:space="preserve"> </w:t>
      </w:r>
      <w:r w:rsidRPr="00D2258D">
        <w:rPr>
          <w:sz w:val="20"/>
          <w:szCs w:val="20"/>
        </w:rPr>
        <w:t xml:space="preserve">w ust. </w:t>
      </w:r>
      <w:r w:rsidR="009A5FB4" w:rsidRPr="00D2258D">
        <w:rPr>
          <w:sz w:val="20"/>
          <w:szCs w:val="20"/>
        </w:rPr>
        <w:t>6</w:t>
      </w:r>
      <w:r w:rsidRPr="00D2258D">
        <w:rPr>
          <w:sz w:val="20"/>
          <w:szCs w:val="20"/>
        </w:rPr>
        <w:t>, przekazując jednocześnie posiadane informacje niezbędne do ich podjęcia.</w:t>
      </w:r>
    </w:p>
    <w:p w:rsidR="00B95C9C" w:rsidRPr="00D2258D" w:rsidRDefault="00B95C9C" w:rsidP="00E9687E">
      <w:pPr>
        <w:numPr>
          <w:ilvl w:val="0"/>
          <w:numId w:val="125"/>
        </w:numPr>
        <w:autoSpaceDE w:val="0"/>
        <w:autoSpaceDN w:val="0"/>
        <w:adjustRightInd w:val="0"/>
        <w:ind w:left="284" w:hanging="426"/>
        <w:rPr>
          <w:sz w:val="20"/>
          <w:szCs w:val="20"/>
        </w:rPr>
      </w:pPr>
      <w:r w:rsidRPr="00D2258D">
        <w:rPr>
          <w:sz w:val="20"/>
          <w:szCs w:val="20"/>
        </w:rPr>
        <w:t>Jeżeli w ciągu miesiąca od złożenia zgłoszenia,</w:t>
      </w:r>
      <w:r w:rsidR="00152CC6" w:rsidRPr="00D2258D">
        <w:rPr>
          <w:sz w:val="20"/>
          <w:szCs w:val="20"/>
        </w:rPr>
        <w:t xml:space="preserve"> </w:t>
      </w:r>
      <w:r w:rsidRPr="00D2258D">
        <w:rPr>
          <w:sz w:val="20"/>
          <w:szCs w:val="20"/>
        </w:rPr>
        <w:t xml:space="preserve">o którym mowa w ust. </w:t>
      </w:r>
      <w:r w:rsidR="009A5FB4" w:rsidRPr="00D2258D">
        <w:rPr>
          <w:sz w:val="20"/>
          <w:szCs w:val="20"/>
        </w:rPr>
        <w:t>7</w:t>
      </w:r>
      <w:r w:rsidRPr="00D2258D">
        <w:rPr>
          <w:sz w:val="20"/>
          <w:szCs w:val="20"/>
        </w:rPr>
        <w:t xml:space="preserve"> i </w:t>
      </w:r>
      <w:r w:rsidR="009A5FB4" w:rsidRPr="00D2258D">
        <w:rPr>
          <w:sz w:val="20"/>
          <w:szCs w:val="20"/>
        </w:rPr>
        <w:t>8</w:t>
      </w:r>
      <w:r w:rsidRPr="00D2258D">
        <w:rPr>
          <w:sz w:val="20"/>
          <w:szCs w:val="20"/>
        </w:rPr>
        <w:t>, podjęte działania nie doprowadziły do odzyskania kwoty transakcji płatniczej, o której mowa</w:t>
      </w:r>
      <w:r w:rsidR="00972F9D" w:rsidRPr="00D2258D">
        <w:rPr>
          <w:sz w:val="20"/>
          <w:szCs w:val="20"/>
        </w:rPr>
        <w:t xml:space="preserve"> </w:t>
      </w:r>
      <w:r w:rsidRPr="00D2258D">
        <w:rPr>
          <w:sz w:val="20"/>
          <w:szCs w:val="20"/>
        </w:rPr>
        <w:t xml:space="preserve">w ust. </w:t>
      </w:r>
      <w:r w:rsidR="009A5FB4" w:rsidRPr="00D2258D">
        <w:rPr>
          <w:sz w:val="20"/>
          <w:szCs w:val="20"/>
        </w:rPr>
        <w:t>6</w:t>
      </w:r>
      <w:r w:rsidRPr="00D2258D">
        <w:rPr>
          <w:sz w:val="20"/>
          <w:szCs w:val="20"/>
        </w:rPr>
        <w:t>, posiadacz rachunku (płatnik) może złożyć do Banku pisemny wniosek (listownie lub osobiście w Banku) o udostępnienie danych odbiorcy tej transakcji płatniczej;</w:t>
      </w:r>
      <w:r w:rsidR="00152CC6" w:rsidRPr="00D2258D">
        <w:rPr>
          <w:sz w:val="20"/>
          <w:szCs w:val="20"/>
        </w:rPr>
        <w:t xml:space="preserve"> </w:t>
      </w:r>
      <w:r w:rsidRPr="00D2258D">
        <w:rPr>
          <w:sz w:val="20"/>
          <w:szCs w:val="20"/>
        </w:rPr>
        <w:t xml:space="preserve">wniosek powinien zawierać informacje wskazane w ust. </w:t>
      </w:r>
      <w:r w:rsidR="009A5FB4" w:rsidRPr="00D2258D">
        <w:rPr>
          <w:sz w:val="20"/>
          <w:szCs w:val="20"/>
        </w:rPr>
        <w:t>8</w:t>
      </w:r>
      <w:r w:rsidRPr="00D2258D">
        <w:rPr>
          <w:sz w:val="20"/>
          <w:szCs w:val="20"/>
        </w:rPr>
        <w:t xml:space="preserve"> oraz informację o złożeniu zgło</w:t>
      </w:r>
      <w:r w:rsidR="009A5FB4" w:rsidRPr="00D2258D">
        <w:rPr>
          <w:sz w:val="20"/>
          <w:szCs w:val="20"/>
        </w:rPr>
        <w:t>szenia, o którym mowa w ust. 8.</w:t>
      </w:r>
    </w:p>
    <w:p w:rsidR="00B95C9C" w:rsidRPr="00D2258D" w:rsidRDefault="00B95C9C" w:rsidP="00E9687E">
      <w:pPr>
        <w:numPr>
          <w:ilvl w:val="0"/>
          <w:numId w:val="125"/>
        </w:numPr>
        <w:autoSpaceDE w:val="0"/>
        <w:autoSpaceDN w:val="0"/>
        <w:adjustRightInd w:val="0"/>
        <w:ind w:left="284" w:hanging="426"/>
        <w:rPr>
          <w:sz w:val="20"/>
          <w:szCs w:val="20"/>
        </w:rPr>
      </w:pPr>
      <w:r w:rsidRPr="00D2258D">
        <w:rPr>
          <w:sz w:val="20"/>
          <w:szCs w:val="20"/>
        </w:rPr>
        <w:t xml:space="preserve">Jeżeli Bank jednocześnie prowadzi rachunek odbiorcy, w ciągu 3 dni roboczych, od otrzymania wniosku o którym mowa w ust. </w:t>
      </w:r>
      <w:r w:rsidR="009A5FB4" w:rsidRPr="00D2258D">
        <w:rPr>
          <w:sz w:val="20"/>
          <w:szCs w:val="20"/>
        </w:rPr>
        <w:t>10</w:t>
      </w:r>
      <w:r w:rsidRPr="00D2258D">
        <w:rPr>
          <w:sz w:val="20"/>
          <w:szCs w:val="20"/>
        </w:rPr>
        <w:t xml:space="preserve">, udostępnia posiadaczowi rachunku (płatnikowi): </w:t>
      </w:r>
    </w:p>
    <w:p w:rsidR="00B95C9C" w:rsidRPr="00D2258D" w:rsidRDefault="00B95C9C" w:rsidP="00E9687E">
      <w:pPr>
        <w:pStyle w:val="Akapitzlist"/>
        <w:numPr>
          <w:ilvl w:val="0"/>
          <w:numId w:val="256"/>
        </w:numPr>
        <w:suppressAutoHyphens w:val="0"/>
        <w:autoSpaceDE w:val="0"/>
        <w:autoSpaceDN w:val="0"/>
        <w:adjustRightInd w:val="0"/>
        <w:ind w:left="567" w:hanging="283"/>
        <w:contextualSpacing/>
        <w:jc w:val="both"/>
        <w:rPr>
          <w:sz w:val="20"/>
          <w:szCs w:val="20"/>
        </w:rPr>
      </w:pPr>
      <w:r w:rsidRPr="00D2258D">
        <w:rPr>
          <w:sz w:val="20"/>
          <w:szCs w:val="20"/>
        </w:rPr>
        <w:t xml:space="preserve">imię i nazwisko lub nazwę odbiorcy; </w:t>
      </w:r>
    </w:p>
    <w:p w:rsidR="00B95C9C" w:rsidRPr="00D2258D" w:rsidRDefault="00B95C9C" w:rsidP="00E9687E">
      <w:pPr>
        <w:pStyle w:val="Akapitzlist"/>
        <w:numPr>
          <w:ilvl w:val="0"/>
          <w:numId w:val="256"/>
        </w:numPr>
        <w:suppressAutoHyphens w:val="0"/>
        <w:autoSpaceDE w:val="0"/>
        <w:autoSpaceDN w:val="0"/>
        <w:adjustRightInd w:val="0"/>
        <w:ind w:left="567" w:hanging="283"/>
        <w:contextualSpacing/>
        <w:jc w:val="both"/>
        <w:rPr>
          <w:sz w:val="20"/>
          <w:szCs w:val="20"/>
        </w:rPr>
      </w:pPr>
      <w:r w:rsidRPr="00D2258D">
        <w:rPr>
          <w:sz w:val="20"/>
          <w:szCs w:val="20"/>
        </w:rPr>
        <w:t xml:space="preserve">miejsce zamieszkania i adres albo siedzibę i adres odbiorcy. </w:t>
      </w:r>
    </w:p>
    <w:p w:rsidR="00972F9D" w:rsidRPr="00D2258D" w:rsidRDefault="00B95C9C" w:rsidP="00E9687E">
      <w:pPr>
        <w:pStyle w:val="Akapitzlist"/>
        <w:numPr>
          <w:ilvl w:val="0"/>
          <w:numId w:val="125"/>
        </w:numPr>
        <w:suppressAutoHyphens w:val="0"/>
        <w:autoSpaceDE w:val="0"/>
        <w:autoSpaceDN w:val="0"/>
        <w:adjustRightInd w:val="0"/>
        <w:ind w:left="284" w:hanging="426"/>
        <w:contextualSpacing/>
        <w:jc w:val="both"/>
        <w:rPr>
          <w:sz w:val="20"/>
          <w:szCs w:val="20"/>
        </w:rPr>
      </w:pPr>
      <w:r w:rsidRPr="00D2258D">
        <w:rPr>
          <w:sz w:val="20"/>
          <w:szCs w:val="20"/>
        </w:rPr>
        <w:t>Jeżeli Bank nie prowadzi rachunku odbiorcy kieruje</w:t>
      </w:r>
      <w:r w:rsidR="00152CC6" w:rsidRPr="00D2258D">
        <w:rPr>
          <w:sz w:val="20"/>
          <w:szCs w:val="20"/>
        </w:rPr>
        <w:t xml:space="preserve"> </w:t>
      </w:r>
      <w:r w:rsidRPr="00D2258D">
        <w:rPr>
          <w:sz w:val="20"/>
          <w:szCs w:val="20"/>
        </w:rPr>
        <w:t>żądanie o udostępnienie danych do dostawcy odbiorcy i przekazuje je posiadaczowi rachunku (płatnikowi) nie później niż</w:t>
      </w:r>
      <w:r w:rsidR="00972F9D" w:rsidRPr="00D2258D">
        <w:rPr>
          <w:sz w:val="20"/>
          <w:szCs w:val="20"/>
        </w:rPr>
        <w:t xml:space="preserve"> </w:t>
      </w:r>
      <w:r w:rsidRPr="00D2258D">
        <w:rPr>
          <w:sz w:val="20"/>
          <w:szCs w:val="20"/>
        </w:rPr>
        <w:t>w terminie 3 dni roboczych od dnia ich otrzy</w:t>
      </w:r>
      <w:r w:rsidR="00972F9D" w:rsidRPr="00D2258D">
        <w:rPr>
          <w:sz w:val="20"/>
          <w:szCs w:val="20"/>
        </w:rPr>
        <w:t xml:space="preserve">mania od dostawcy odbiorcy. </w:t>
      </w:r>
    </w:p>
    <w:p w:rsidR="00972F9D" w:rsidRPr="00D2258D" w:rsidRDefault="00B95C9C" w:rsidP="00E9687E">
      <w:pPr>
        <w:pStyle w:val="Akapitzlist"/>
        <w:numPr>
          <w:ilvl w:val="0"/>
          <w:numId w:val="125"/>
        </w:numPr>
        <w:suppressAutoHyphens w:val="0"/>
        <w:autoSpaceDE w:val="0"/>
        <w:autoSpaceDN w:val="0"/>
        <w:adjustRightInd w:val="0"/>
        <w:ind w:left="284" w:hanging="426"/>
        <w:contextualSpacing/>
        <w:jc w:val="both"/>
        <w:rPr>
          <w:sz w:val="20"/>
          <w:szCs w:val="20"/>
        </w:rPr>
      </w:pPr>
      <w:r w:rsidRPr="00D2258D">
        <w:rPr>
          <w:sz w:val="20"/>
          <w:szCs w:val="20"/>
        </w:rPr>
        <w:t xml:space="preserve">Po otrzymaniu danych posiadacz rachunku (płatnik) może dochodzić zwrotu kwoty transakcji płatniczej, o której mowa w ust. </w:t>
      </w:r>
      <w:r w:rsidR="00336CC7" w:rsidRPr="00D2258D">
        <w:rPr>
          <w:sz w:val="20"/>
          <w:szCs w:val="20"/>
        </w:rPr>
        <w:t>6</w:t>
      </w:r>
      <w:r w:rsidRPr="00D2258D">
        <w:rPr>
          <w:sz w:val="20"/>
          <w:szCs w:val="20"/>
        </w:rPr>
        <w:t xml:space="preserve"> bezpośrednio od jej o</w:t>
      </w:r>
      <w:r w:rsidR="00E9687E" w:rsidRPr="00D2258D">
        <w:rPr>
          <w:sz w:val="20"/>
          <w:szCs w:val="20"/>
        </w:rPr>
        <w:t>d</w:t>
      </w:r>
      <w:r w:rsidRPr="00D2258D">
        <w:rPr>
          <w:sz w:val="20"/>
          <w:szCs w:val="20"/>
        </w:rPr>
        <w:t>biorcy.</w:t>
      </w:r>
    </w:p>
    <w:p w:rsidR="00B95C9C" w:rsidRPr="00D2258D" w:rsidRDefault="00B95C9C" w:rsidP="00E9687E">
      <w:pPr>
        <w:pStyle w:val="Akapitzlist"/>
        <w:numPr>
          <w:ilvl w:val="0"/>
          <w:numId w:val="125"/>
        </w:numPr>
        <w:suppressAutoHyphens w:val="0"/>
        <w:autoSpaceDE w:val="0"/>
        <w:autoSpaceDN w:val="0"/>
        <w:adjustRightInd w:val="0"/>
        <w:ind w:left="284" w:hanging="426"/>
        <w:contextualSpacing/>
        <w:jc w:val="both"/>
        <w:rPr>
          <w:sz w:val="20"/>
          <w:szCs w:val="20"/>
        </w:rPr>
      </w:pPr>
      <w:r w:rsidRPr="00D2258D">
        <w:rPr>
          <w:sz w:val="20"/>
          <w:szCs w:val="20"/>
        </w:rPr>
        <w:t xml:space="preserve">Informacje o sposobie załatwienia zgłoszenia, o którym mowa w ust. </w:t>
      </w:r>
      <w:r w:rsidR="009A5FB4" w:rsidRPr="00D2258D">
        <w:rPr>
          <w:sz w:val="20"/>
          <w:szCs w:val="20"/>
        </w:rPr>
        <w:t>7</w:t>
      </w:r>
      <w:r w:rsidRPr="00D2258D">
        <w:rPr>
          <w:sz w:val="20"/>
          <w:szCs w:val="20"/>
        </w:rPr>
        <w:t xml:space="preserve"> i </w:t>
      </w:r>
      <w:r w:rsidR="009A5FB4" w:rsidRPr="00D2258D">
        <w:rPr>
          <w:sz w:val="20"/>
          <w:szCs w:val="20"/>
        </w:rPr>
        <w:t>8</w:t>
      </w:r>
      <w:r w:rsidRPr="00D2258D">
        <w:rPr>
          <w:sz w:val="20"/>
          <w:szCs w:val="20"/>
        </w:rPr>
        <w:t xml:space="preserve"> oraz wniosku,</w:t>
      </w:r>
      <w:r w:rsidR="00114A11" w:rsidRPr="00D2258D">
        <w:rPr>
          <w:sz w:val="20"/>
          <w:szCs w:val="20"/>
        </w:rPr>
        <w:t xml:space="preserve"> </w:t>
      </w:r>
      <w:r w:rsidRPr="00D2258D">
        <w:rPr>
          <w:sz w:val="20"/>
          <w:szCs w:val="20"/>
        </w:rPr>
        <w:t xml:space="preserve">o którym mowa w </w:t>
      </w:r>
      <w:r w:rsidR="00336CC7" w:rsidRPr="00D2258D">
        <w:rPr>
          <w:sz w:val="20"/>
          <w:szCs w:val="20"/>
        </w:rPr>
        <w:t>ust. 10</w:t>
      </w:r>
      <w:r w:rsidRPr="00D2258D">
        <w:rPr>
          <w:sz w:val="20"/>
          <w:szCs w:val="20"/>
        </w:rPr>
        <w:t>,</w:t>
      </w:r>
      <w:r w:rsidR="00152CC6" w:rsidRPr="00D2258D">
        <w:rPr>
          <w:sz w:val="20"/>
          <w:szCs w:val="20"/>
        </w:rPr>
        <w:t xml:space="preserve"> </w:t>
      </w:r>
      <w:r w:rsidRPr="00D2258D">
        <w:rPr>
          <w:sz w:val="20"/>
          <w:szCs w:val="20"/>
        </w:rPr>
        <w:t>Bank przesyła pisemnie.</w:t>
      </w:r>
    </w:p>
    <w:p w:rsidR="003351A9" w:rsidRPr="00D2258D" w:rsidRDefault="003351A9" w:rsidP="00E9687E">
      <w:pPr>
        <w:numPr>
          <w:ilvl w:val="0"/>
          <w:numId w:val="125"/>
        </w:numPr>
        <w:ind w:left="284" w:hanging="426"/>
        <w:rPr>
          <w:sz w:val="20"/>
          <w:szCs w:val="20"/>
        </w:rPr>
      </w:pPr>
      <w:r w:rsidRPr="00D2258D">
        <w:rPr>
          <w:sz w:val="20"/>
          <w:szCs w:val="20"/>
        </w:rPr>
        <w:t xml:space="preserve">Za odzyskanie środków pieniężnych, o których mowa w ust. </w:t>
      </w:r>
      <w:r w:rsidR="009A5FB4" w:rsidRPr="00D2258D">
        <w:rPr>
          <w:sz w:val="20"/>
          <w:szCs w:val="20"/>
        </w:rPr>
        <w:t>7</w:t>
      </w:r>
      <w:r w:rsidRPr="00D2258D">
        <w:rPr>
          <w:sz w:val="20"/>
          <w:szCs w:val="20"/>
        </w:rPr>
        <w:t>, Bank pobiera prowizję lub opłatę, zgodnie z taryfą.</w:t>
      </w:r>
    </w:p>
    <w:p w:rsidR="003351A9" w:rsidRPr="00D2258D" w:rsidRDefault="003351A9" w:rsidP="0045530D">
      <w:pPr>
        <w:pStyle w:val="Nagwek3"/>
        <w:rPr>
          <w:sz w:val="20"/>
          <w:szCs w:val="20"/>
        </w:rPr>
      </w:pPr>
      <w:bookmarkStart w:id="158" w:name="OLE_LINK5"/>
      <w:bookmarkStart w:id="159" w:name="OLE_LINK6"/>
    </w:p>
    <w:bookmarkEnd w:id="158"/>
    <w:bookmarkEnd w:id="159"/>
    <w:p w:rsidR="003351A9" w:rsidRPr="00D2258D" w:rsidRDefault="003351A9" w:rsidP="00556E7C">
      <w:pPr>
        <w:numPr>
          <w:ilvl w:val="0"/>
          <w:numId w:val="126"/>
        </w:numPr>
        <w:ind w:left="284" w:hanging="284"/>
        <w:rPr>
          <w:sz w:val="20"/>
          <w:szCs w:val="20"/>
        </w:rPr>
      </w:pPr>
      <w:r w:rsidRPr="00D2258D">
        <w:rPr>
          <w:sz w:val="20"/>
          <w:szCs w:val="20"/>
        </w:rPr>
        <w:t>Bank ponosi wobec posiadacza rachunku odpowiedzialność za niewykonanie lub nienależyte wykonanie transakcji płatniczej, zainicjowanej przez posiadacza rachunku / posiadacza karty / użytkownika karty / użytkownika systemu</w:t>
      </w:r>
      <w:r w:rsidR="008A1083" w:rsidRPr="00D2258D">
        <w:rPr>
          <w:sz w:val="20"/>
          <w:szCs w:val="20"/>
        </w:rPr>
        <w:t>/użytkownika lub za pośrednictwem dostawcy świadczącego usługę inicjowania transakcji płatniczej</w:t>
      </w:r>
      <w:r w:rsidRPr="00D2258D">
        <w:rPr>
          <w:sz w:val="20"/>
          <w:szCs w:val="20"/>
        </w:rPr>
        <w:t xml:space="preserve">, </w:t>
      </w:r>
      <w:r w:rsidR="008A1083" w:rsidRPr="00D2258D">
        <w:rPr>
          <w:sz w:val="20"/>
          <w:szCs w:val="20"/>
        </w:rPr>
        <w:t>z zastrzeżeniem ust. 2.</w:t>
      </w:r>
    </w:p>
    <w:p w:rsidR="003351A9" w:rsidRPr="00D2258D" w:rsidRDefault="003351A9" w:rsidP="00556E7C">
      <w:pPr>
        <w:numPr>
          <w:ilvl w:val="0"/>
          <w:numId w:val="126"/>
        </w:numPr>
        <w:ind w:left="284" w:hanging="284"/>
        <w:rPr>
          <w:sz w:val="20"/>
          <w:szCs w:val="20"/>
        </w:rPr>
      </w:pPr>
      <w:r w:rsidRPr="00D2258D">
        <w:rPr>
          <w:sz w:val="20"/>
          <w:szCs w:val="20"/>
        </w:rPr>
        <w:t>Bank może zwolnić się z odpowiedzialności:</w:t>
      </w:r>
    </w:p>
    <w:p w:rsidR="003351A9" w:rsidRPr="00D2258D" w:rsidRDefault="003351A9" w:rsidP="00556E7C">
      <w:pPr>
        <w:numPr>
          <w:ilvl w:val="0"/>
          <w:numId w:val="127"/>
        </w:numPr>
        <w:ind w:left="567" w:hanging="283"/>
        <w:rPr>
          <w:sz w:val="20"/>
          <w:szCs w:val="20"/>
        </w:rPr>
      </w:pPr>
      <w:r w:rsidRPr="00D2258D">
        <w:rPr>
          <w:sz w:val="20"/>
          <w:szCs w:val="20"/>
        </w:rPr>
        <w:t>jeżeli wykaże brak powiadomienia przez posiadacza rachunku w terminie 13 miesięcy od dnia obciążenia rachunku albo od dnia, w którym transakcja płatnicza miała zostać wykonana o nieautoryzowanych, niewykonanych lub nienależycie wykonanych transakcjach płatniczych;</w:t>
      </w:r>
    </w:p>
    <w:p w:rsidR="003351A9" w:rsidRPr="00D2258D" w:rsidRDefault="003351A9" w:rsidP="00556E7C">
      <w:pPr>
        <w:numPr>
          <w:ilvl w:val="0"/>
          <w:numId w:val="127"/>
        </w:numPr>
        <w:ind w:left="567" w:hanging="283"/>
        <w:rPr>
          <w:sz w:val="20"/>
          <w:szCs w:val="20"/>
        </w:rPr>
      </w:pPr>
      <w:r w:rsidRPr="00D2258D">
        <w:rPr>
          <w:sz w:val="20"/>
          <w:szCs w:val="20"/>
        </w:rPr>
        <w:t>jeżeli wykaże nieprawidłowe podanie unikatowego identyfikatora - numeru rachunku w standardzie NRB lub IBAN;</w:t>
      </w:r>
    </w:p>
    <w:p w:rsidR="003351A9" w:rsidRPr="00D2258D" w:rsidRDefault="003351A9" w:rsidP="00556E7C">
      <w:pPr>
        <w:numPr>
          <w:ilvl w:val="0"/>
          <w:numId w:val="127"/>
        </w:numPr>
        <w:ind w:left="567" w:hanging="283"/>
        <w:rPr>
          <w:sz w:val="20"/>
          <w:szCs w:val="20"/>
        </w:rPr>
      </w:pPr>
      <w:r w:rsidRPr="00D2258D">
        <w:rPr>
          <w:sz w:val="20"/>
          <w:szCs w:val="20"/>
        </w:rPr>
        <w:t>w przypadku zaistnienia siły wyższej lub postępowania zgodnie z odrębnymi, powszechnie obowiązującymi przepisami prawa;</w:t>
      </w:r>
    </w:p>
    <w:p w:rsidR="003351A9" w:rsidRPr="00D2258D" w:rsidRDefault="003351A9" w:rsidP="00556E7C">
      <w:pPr>
        <w:numPr>
          <w:ilvl w:val="0"/>
          <w:numId w:val="127"/>
        </w:numPr>
        <w:ind w:left="567" w:hanging="283"/>
        <w:rPr>
          <w:sz w:val="20"/>
          <w:szCs w:val="20"/>
        </w:rPr>
      </w:pPr>
      <w:r w:rsidRPr="00D2258D">
        <w:rPr>
          <w:sz w:val="20"/>
          <w:szCs w:val="20"/>
        </w:rPr>
        <w:t>jeżeli udowodni, iż rachunek banku odbiorcy został uznany w pełnej wysokości oraz w terminie.</w:t>
      </w:r>
    </w:p>
    <w:p w:rsidR="003351A9" w:rsidRPr="00D2258D" w:rsidRDefault="003351A9" w:rsidP="00556E7C">
      <w:pPr>
        <w:numPr>
          <w:ilvl w:val="0"/>
          <w:numId w:val="126"/>
        </w:numPr>
        <w:ind w:left="284" w:hanging="284"/>
        <w:rPr>
          <w:sz w:val="20"/>
          <w:szCs w:val="20"/>
        </w:rPr>
      </w:pPr>
      <w:r w:rsidRPr="00D2258D">
        <w:rPr>
          <w:sz w:val="20"/>
          <w:szCs w:val="20"/>
        </w:rPr>
        <w:t xml:space="preserve">W przypadku, o którym mowa w ust. 2 pkt 4, bank odbiorcy ponosi wobec odbiorcy odpowiedzialność za niewykonanie lub nienależyte wykonanie transakcji płatniczej. </w:t>
      </w:r>
    </w:p>
    <w:p w:rsidR="003351A9" w:rsidRPr="00D2258D" w:rsidRDefault="003351A9" w:rsidP="0045530D">
      <w:pPr>
        <w:pStyle w:val="Nagwek3"/>
        <w:rPr>
          <w:sz w:val="20"/>
          <w:szCs w:val="20"/>
        </w:rPr>
      </w:pPr>
    </w:p>
    <w:p w:rsidR="003351A9" w:rsidRPr="00D2258D" w:rsidRDefault="003351A9" w:rsidP="00556E7C">
      <w:pPr>
        <w:numPr>
          <w:ilvl w:val="0"/>
          <w:numId w:val="128"/>
        </w:numPr>
        <w:ind w:left="284" w:hanging="284"/>
        <w:rPr>
          <w:sz w:val="20"/>
          <w:szCs w:val="20"/>
        </w:rPr>
      </w:pPr>
      <w:r w:rsidRPr="00D2258D">
        <w:rPr>
          <w:sz w:val="20"/>
          <w:szCs w:val="20"/>
        </w:rPr>
        <w:t>Jeżeli zlecenie płatnicze zostało zainicjowane przez odbiorcę lub złożone za jego pośrednictwem bank odbiorcy ponosi odpowiedzialność wobec odbiorcy za prawidłowe przekazanie zlecenia płatniczego do Banku, zgodnie z ustawą o usługach płatniczych.</w:t>
      </w:r>
    </w:p>
    <w:p w:rsidR="003351A9" w:rsidRPr="00D2258D" w:rsidRDefault="003351A9" w:rsidP="00556E7C">
      <w:pPr>
        <w:numPr>
          <w:ilvl w:val="0"/>
          <w:numId w:val="128"/>
        </w:numPr>
        <w:ind w:left="284" w:hanging="284"/>
        <w:rPr>
          <w:sz w:val="20"/>
          <w:szCs w:val="20"/>
        </w:rPr>
      </w:pPr>
      <w:r w:rsidRPr="00D2258D">
        <w:rPr>
          <w:sz w:val="20"/>
          <w:szCs w:val="20"/>
        </w:rPr>
        <w:t>Bank ponosi wobec posiadacza rachunku odpowiedzialność za niewykonanie lub nienależyte wykonanie transakcji płatniczej w przypadku, gdy wpłata dokonana w Banku na rachunek nie zostanie udostępniona na rachunku w tym samym dniu roboczym.</w:t>
      </w:r>
    </w:p>
    <w:p w:rsidR="003351A9" w:rsidRPr="00D2258D" w:rsidRDefault="003351A9" w:rsidP="00556E7C">
      <w:pPr>
        <w:numPr>
          <w:ilvl w:val="0"/>
          <w:numId w:val="128"/>
        </w:numPr>
        <w:ind w:left="284" w:hanging="284"/>
        <w:rPr>
          <w:sz w:val="20"/>
          <w:szCs w:val="20"/>
        </w:rPr>
      </w:pPr>
      <w:r w:rsidRPr="00D2258D">
        <w:rPr>
          <w:sz w:val="20"/>
          <w:szCs w:val="20"/>
        </w:rPr>
        <w:t>Bank ponosi odpowiedzialność wobec posiadacza rachunku w przypadku niewykonania lub nienależytego wykonania transakcji płatniczej za którą bank odbiorcy nie ponosi odpowiedzialności, zgodnie z ust. 1; w takim przypadku Bank niezwłocznie zwraca posiadaczowi rachunku / płatnikowi kwotę niewykonanej lub nienależycie wykonanej transakcji płatniczej poprzez przywrócenie obciążonego rachunku do stanu, jaki istniałby gdyby nie miało miejsce niewykonanie lub nienależyte wykonanie transakcji płatniczej,</w:t>
      </w:r>
      <w:r w:rsidR="00602B36" w:rsidRPr="00D2258D">
        <w:rPr>
          <w:sz w:val="20"/>
          <w:szCs w:val="20"/>
        </w:rPr>
        <w:t xml:space="preserve"> </w:t>
      </w:r>
      <w:r w:rsidRPr="00D2258D">
        <w:rPr>
          <w:sz w:val="20"/>
          <w:szCs w:val="20"/>
        </w:rPr>
        <w:t>z uwzględnieniem opłat i odsetek.</w:t>
      </w:r>
    </w:p>
    <w:p w:rsidR="003351A9" w:rsidRPr="00D2258D" w:rsidRDefault="003351A9" w:rsidP="0045530D">
      <w:pPr>
        <w:pStyle w:val="Nagwek3"/>
        <w:rPr>
          <w:sz w:val="20"/>
          <w:szCs w:val="20"/>
        </w:rPr>
      </w:pPr>
    </w:p>
    <w:p w:rsidR="003351A9" w:rsidRPr="00D2258D" w:rsidRDefault="003351A9" w:rsidP="00556E7C">
      <w:pPr>
        <w:numPr>
          <w:ilvl w:val="0"/>
          <w:numId w:val="129"/>
        </w:numPr>
        <w:ind w:left="284" w:hanging="284"/>
        <w:rPr>
          <w:sz w:val="20"/>
          <w:szCs w:val="20"/>
        </w:rPr>
      </w:pPr>
      <w:r w:rsidRPr="00D2258D">
        <w:rPr>
          <w:sz w:val="20"/>
          <w:szCs w:val="20"/>
        </w:rPr>
        <w:t>Posiadacz rachunku odpowiada za skutki wynikłe z podania błędnego unikatowego identyfikatora, który, zgodnie ze zleceniem płatniczym, ma być uznany lub obciążony, bez względu na dostarczone inne informacje dodatkowe.</w:t>
      </w:r>
    </w:p>
    <w:p w:rsidR="003351A9" w:rsidRPr="00D2258D" w:rsidRDefault="003351A9" w:rsidP="00556E7C">
      <w:pPr>
        <w:numPr>
          <w:ilvl w:val="0"/>
          <w:numId w:val="129"/>
        </w:numPr>
        <w:ind w:left="284" w:hanging="284"/>
        <w:rPr>
          <w:sz w:val="20"/>
          <w:szCs w:val="20"/>
        </w:rPr>
      </w:pPr>
      <w:r w:rsidRPr="00D2258D">
        <w:rPr>
          <w:sz w:val="20"/>
          <w:szCs w:val="20"/>
        </w:rPr>
        <w:t xml:space="preserve">Posiadacz rachunku ponosi odpowiedzialność za autoryzowane transakcje płatnicze oraz inne autoryzowane operacje określone w umowie </w:t>
      </w:r>
      <w:r w:rsidR="006B6E51" w:rsidRPr="00D2258D">
        <w:rPr>
          <w:sz w:val="20"/>
          <w:szCs w:val="20"/>
        </w:rPr>
        <w:t>lub</w:t>
      </w:r>
      <w:r w:rsidRPr="00D2258D">
        <w:rPr>
          <w:sz w:val="20"/>
          <w:szCs w:val="20"/>
        </w:rPr>
        <w:t xml:space="preserve"> regulaminie, dokonane przez: </w:t>
      </w:r>
    </w:p>
    <w:p w:rsidR="008521EB" w:rsidRPr="00D2258D" w:rsidRDefault="003351A9" w:rsidP="00556E7C">
      <w:pPr>
        <w:pStyle w:val="Tekstpodstawowy2"/>
        <w:numPr>
          <w:ilvl w:val="1"/>
          <w:numId w:val="204"/>
        </w:numPr>
        <w:tabs>
          <w:tab w:val="clear" w:pos="907"/>
          <w:tab w:val="left" w:pos="-2552"/>
        </w:tabs>
        <w:spacing w:after="0" w:line="240" w:lineRule="auto"/>
        <w:ind w:left="567" w:hanging="283"/>
        <w:rPr>
          <w:sz w:val="20"/>
          <w:szCs w:val="20"/>
        </w:rPr>
      </w:pPr>
      <w:r w:rsidRPr="00D2258D">
        <w:rPr>
          <w:sz w:val="20"/>
          <w:szCs w:val="20"/>
        </w:rPr>
        <w:t>użytkowników kart</w:t>
      </w:r>
      <w:r w:rsidR="00A47BDF" w:rsidRPr="00D2258D">
        <w:rPr>
          <w:sz w:val="20"/>
          <w:szCs w:val="20"/>
        </w:rPr>
        <w:t xml:space="preserve">/kart </w:t>
      </w:r>
      <w:r w:rsidR="009F1326" w:rsidRPr="00D2258D">
        <w:rPr>
          <w:sz w:val="20"/>
          <w:szCs w:val="20"/>
        </w:rPr>
        <w:t>mobiln</w:t>
      </w:r>
      <w:r w:rsidR="001D4EAC" w:rsidRPr="00D2258D">
        <w:rPr>
          <w:sz w:val="20"/>
          <w:szCs w:val="20"/>
        </w:rPr>
        <w:t>ych</w:t>
      </w:r>
      <w:r w:rsidR="009F1326" w:rsidRPr="00D2258D">
        <w:rPr>
          <w:sz w:val="20"/>
          <w:szCs w:val="20"/>
        </w:rPr>
        <w:t xml:space="preserve"> </w:t>
      </w:r>
      <w:r w:rsidRPr="00D2258D">
        <w:rPr>
          <w:sz w:val="20"/>
          <w:szCs w:val="20"/>
        </w:rPr>
        <w:t xml:space="preserve">oraz osoby, którym posiadacz </w:t>
      </w:r>
      <w:r w:rsidR="00AA50A5" w:rsidRPr="00D2258D">
        <w:rPr>
          <w:sz w:val="20"/>
          <w:szCs w:val="20"/>
        </w:rPr>
        <w:t>karty</w:t>
      </w:r>
      <w:r w:rsidR="00A033C6" w:rsidRPr="00D2258D">
        <w:rPr>
          <w:sz w:val="20"/>
          <w:szCs w:val="20"/>
        </w:rPr>
        <w:t> / </w:t>
      </w:r>
      <w:r w:rsidRPr="00D2258D">
        <w:rPr>
          <w:sz w:val="20"/>
          <w:szCs w:val="20"/>
        </w:rPr>
        <w:t>użytkownik karty udostępnił kartę</w:t>
      </w:r>
      <w:r w:rsidR="00A47BDF" w:rsidRPr="00D2258D">
        <w:rPr>
          <w:sz w:val="20"/>
          <w:szCs w:val="20"/>
        </w:rPr>
        <w:t xml:space="preserve">/kartę </w:t>
      </w:r>
      <w:r w:rsidR="009F1326" w:rsidRPr="00D2258D">
        <w:rPr>
          <w:sz w:val="20"/>
          <w:szCs w:val="20"/>
        </w:rPr>
        <w:t>mobiln</w:t>
      </w:r>
      <w:r w:rsidR="001D4EAC" w:rsidRPr="00D2258D">
        <w:rPr>
          <w:sz w:val="20"/>
          <w:szCs w:val="20"/>
        </w:rPr>
        <w:t>ą</w:t>
      </w:r>
      <w:r w:rsidR="009F1326" w:rsidRPr="00D2258D">
        <w:rPr>
          <w:sz w:val="20"/>
          <w:szCs w:val="20"/>
        </w:rPr>
        <w:t xml:space="preserve"> </w:t>
      </w:r>
      <w:r w:rsidRPr="00D2258D">
        <w:rPr>
          <w:sz w:val="20"/>
          <w:szCs w:val="20"/>
        </w:rPr>
        <w:t>lub ujawnił PIN lub ujawnił osobiste hasło używane w usłudze 3D-Secure;</w:t>
      </w:r>
    </w:p>
    <w:p w:rsidR="003351A9" w:rsidRPr="00D2258D" w:rsidRDefault="003351A9" w:rsidP="00556E7C">
      <w:pPr>
        <w:pStyle w:val="Tekstpodstawowy2"/>
        <w:numPr>
          <w:ilvl w:val="1"/>
          <w:numId w:val="204"/>
        </w:numPr>
        <w:tabs>
          <w:tab w:val="clear" w:pos="907"/>
          <w:tab w:val="left" w:pos="-2552"/>
        </w:tabs>
        <w:spacing w:after="0" w:line="240" w:lineRule="auto"/>
        <w:ind w:left="567" w:hanging="283"/>
        <w:rPr>
          <w:sz w:val="20"/>
          <w:szCs w:val="20"/>
        </w:rPr>
      </w:pPr>
      <w:r w:rsidRPr="00D2258D">
        <w:rPr>
          <w:sz w:val="20"/>
          <w:szCs w:val="20"/>
        </w:rPr>
        <w:t>użytkowników systemu</w:t>
      </w:r>
      <w:r w:rsidR="0033716D" w:rsidRPr="00D2258D">
        <w:rPr>
          <w:sz w:val="20"/>
          <w:szCs w:val="20"/>
          <w:lang w:val="pl-PL"/>
        </w:rPr>
        <w:t xml:space="preserve"> /użytkowników</w:t>
      </w:r>
      <w:r w:rsidRPr="00D2258D">
        <w:rPr>
          <w:sz w:val="20"/>
          <w:szCs w:val="20"/>
        </w:rPr>
        <w:t xml:space="preserve"> oraz osoby, którym użytkownik systemu udostępnił środki identyfikacji elektronicznej.</w:t>
      </w:r>
    </w:p>
    <w:p w:rsidR="00B96BFC" w:rsidRPr="00D2258D" w:rsidRDefault="00B96BFC" w:rsidP="00556E7C">
      <w:pPr>
        <w:pStyle w:val="Tekstpodstawowy2"/>
        <w:numPr>
          <w:ilvl w:val="0"/>
          <w:numId w:val="129"/>
        </w:numPr>
        <w:tabs>
          <w:tab w:val="left" w:pos="-2552"/>
          <w:tab w:val="left" w:pos="-2268"/>
        </w:tabs>
        <w:spacing w:after="0" w:line="240" w:lineRule="auto"/>
        <w:ind w:left="284" w:hanging="284"/>
        <w:rPr>
          <w:sz w:val="20"/>
          <w:szCs w:val="20"/>
        </w:rPr>
      </w:pPr>
      <w:r w:rsidRPr="00D2258D">
        <w:rPr>
          <w:sz w:val="20"/>
          <w:szCs w:val="20"/>
        </w:rPr>
        <w:t xml:space="preserve">Posiadacza rachunku obciążają nieautoryzowane transakcje płatnicze do </w:t>
      </w:r>
      <w:r w:rsidRPr="00D2258D">
        <w:rPr>
          <w:sz w:val="20"/>
          <w:szCs w:val="20"/>
          <w:lang w:val="pl-PL"/>
        </w:rPr>
        <w:t xml:space="preserve">wysokości równowartości w walucie polskiej </w:t>
      </w:r>
      <w:r w:rsidRPr="00D2258D">
        <w:rPr>
          <w:sz w:val="20"/>
          <w:szCs w:val="20"/>
        </w:rPr>
        <w:t>50 euro</w:t>
      </w:r>
      <w:r w:rsidRPr="00D2258D">
        <w:rPr>
          <w:sz w:val="20"/>
          <w:szCs w:val="20"/>
          <w:lang w:val="pl-PL"/>
        </w:rPr>
        <w:t>, ustalonej przy zastosowaniu</w:t>
      </w:r>
      <w:r w:rsidRPr="00D2258D">
        <w:rPr>
          <w:sz w:val="20"/>
          <w:szCs w:val="20"/>
        </w:rPr>
        <w:t xml:space="preserve"> kursu średniego ogłaszanego przez NBP</w:t>
      </w:r>
      <w:r w:rsidRPr="00D2258D">
        <w:rPr>
          <w:sz w:val="20"/>
          <w:szCs w:val="20"/>
          <w:lang w:val="pl-PL"/>
        </w:rPr>
        <w:t>,</w:t>
      </w:r>
      <w:r w:rsidRPr="00D2258D">
        <w:rPr>
          <w:sz w:val="20"/>
          <w:szCs w:val="20"/>
        </w:rPr>
        <w:t xml:space="preserve"> obowiązującego w dniu wykonania transakcji płatniczej, jeśli nieautoryzowana transakcja jest</w:t>
      </w:r>
      <w:r w:rsidRPr="00D2258D">
        <w:rPr>
          <w:sz w:val="20"/>
          <w:szCs w:val="20"/>
          <w:lang w:val="pl-PL"/>
        </w:rPr>
        <w:t xml:space="preserve"> </w:t>
      </w:r>
      <w:r w:rsidRPr="00D2258D">
        <w:rPr>
          <w:sz w:val="20"/>
          <w:szCs w:val="20"/>
        </w:rPr>
        <w:t>skutkiem:</w:t>
      </w:r>
    </w:p>
    <w:p w:rsidR="00B96BFC" w:rsidRPr="00D2258D" w:rsidRDefault="00B96BFC" w:rsidP="00556E7C">
      <w:pPr>
        <w:pStyle w:val="Tekstpodstawowy2"/>
        <w:numPr>
          <w:ilvl w:val="0"/>
          <w:numId w:val="294"/>
        </w:numPr>
        <w:spacing w:after="0" w:line="240" w:lineRule="auto"/>
        <w:ind w:left="714" w:hanging="357"/>
        <w:rPr>
          <w:sz w:val="20"/>
          <w:szCs w:val="20"/>
        </w:rPr>
      </w:pPr>
      <w:r w:rsidRPr="00D2258D">
        <w:rPr>
          <w:sz w:val="20"/>
          <w:szCs w:val="20"/>
        </w:rPr>
        <w:t xml:space="preserve">posłużenia się utraconym lub skradzionym instrumentem płatniczym lub </w:t>
      </w:r>
    </w:p>
    <w:p w:rsidR="00B96BFC" w:rsidRPr="00D2258D" w:rsidRDefault="00B96BFC" w:rsidP="00556E7C">
      <w:pPr>
        <w:pStyle w:val="Tekstpodstawowy2"/>
        <w:numPr>
          <w:ilvl w:val="0"/>
          <w:numId w:val="294"/>
        </w:numPr>
        <w:spacing w:after="0" w:line="240" w:lineRule="auto"/>
        <w:ind w:left="714" w:hanging="357"/>
        <w:rPr>
          <w:sz w:val="20"/>
          <w:szCs w:val="20"/>
        </w:rPr>
      </w:pPr>
      <w:r w:rsidRPr="00D2258D">
        <w:rPr>
          <w:sz w:val="20"/>
          <w:szCs w:val="20"/>
        </w:rPr>
        <w:t>prz</w:t>
      </w:r>
      <w:r w:rsidRPr="00D2258D">
        <w:rPr>
          <w:sz w:val="20"/>
          <w:szCs w:val="20"/>
          <w:lang w:val="pl-PL"/>
        </w:rPr>
        <w:t>y</w:t>
      </w:r>
      <w:proofErr w:type="spellStart"/>
      <w:r w:rsidRPr="00D2258D">
        <w:rPr>
          <w:sz w:val="20"/>
          <w:szCs w:val="20"/>
        </w:rPr>
        <w:t>właszczenia</w:t>
      </w:r>
      <w:proofErr w:type="spellEnd"/>
      <w:r w:rsidRPr="00D2258D">
        <w:rPr>
          <w:sz w:val="20"/>
          <w:szCs w:val="20"/>
        </w:rPr>
        <w:t xml:space="preserve"> instrumentu płatniczego</w:t>
      </w:r>
      <w:r w:rsidRPr="00D2258D">
        <w:rPr>
          <w:sz w:val="20"/>
          <w:szCs w:val="20"/>
          <w:lang w:val="pl-PL"/>
        </w:rPr>
        <w:t>.</w:t>
      </w:r>
    </w:p>
    <w:p w:rsidR="00B96BFC" w:rsidRPr="00D2258D" w:rsidRDefault="00B96BFC" w:rsidP="00556E7C">
      <w:pPr>
        <w:pStyle w:val="Tekstpodstawowy2"/>
        <w:numPr>
          <w:ilvl w:val="0"/>
          <w:numId w:val="129"/>
        </w:numPr>
        <w:spacing w:after="0" w:line="240" w:lineRule="auto"/>
        <w:ind w:left="284" w:hanging="284"/>
        <w:rPr>
          <w:spacing w:val="-3"/>
          <w:sz w:val="20"/>
          <w:szCs w:val="20"/>
        </w:rPr>
      </w:pPr>
      <w:r w:rsidRPr="00D2258D">
        <w:rPr>
          <w:spacing w:val="-3"/>
          <w:sz w:val="20"/>
          <w:szCs w:val="20"/>
        </w:rPr>
        <w:t>Zasad odpowiedzialności posiadacza rachunku określonych w ust. 3 nie stosuje się</w:t>
      </w:r>
      <w:r w:rsidRPr="00D2258D">
        <w:rPr>
          <w:spacing w:val="-3"/>
          <w:sz w:val="20"/>
          <w:szCs w:val="20"/>
          <w:lang w:val="pl-PL"/>
        </w:rPr>
        <w:t xml:space="preserve"> </w:t>
      </w:r>
      <w:r w:rsidRPr="00D2258D">
        <w:rPr>
          <w:spacing w:val="-3"/>
          <w:sz w:val="20"/>
          <w:szCs w:val="20"/>
        </w:rPr>
        <w:t>w przypadku, gdy:</w:t>
      </w:r>
    </w:p>
    <w:p w:rsidR="00B96BFC" w:rsidRPr="00D2258D" w:rsidRDefault="00B96BFC" w:rsidP="00114A11">
      <w:pPr>
        <w:pStyle w:val="Tekstpodstawowy2"/>
        <w:numPr>
          <w:ilvl w:val="1"/>
          <w:numId w:val="295"/>
        </w:numPr>
        <w:spacing w:after="0" w:line="240" w:lineRule="auto"/>
        <w:ind w:left="567" w:hanging="283"/>
        <w:rPr>
          <w:spacing w:val="-3"/>
          <w:sz w:val="20"/>
          <w:szCs w:val="20"/>
        </w:rPr>
      </w:pPr>
      <w:r w:rsidRPr="00D2258D">
        <w:rPr>
          <w:spacing w:val="-3"/>
          <w:sz w:val="20"/>
          <w:szCs w:val="20"/>
          <w:lang w:val="pl-PL"/>
        </w:rPr>
        <w:t>posiadacz rachunku/</w:t>
      </w:r>
      <w:r w:rsidRPr="00D2258D">
        <w:rPr>
          <w:spacing w:val="-3"/>
          <w:sz w:val="20"/>
          <w:szCs w:val="20"/>
        </w:rPr>
        <w:t>posiadacz karty/użytkownik karty</w:t>
      </w:r>
      <w:r w:rsidR="0033716D" w:rsidRPr="00D2258D">
        <w:rPr>
          <w:spacing w:val="-3"/>
          <w:sz w:val="20"/>
          <w:szCs w:val="20"/>
          <w:lang w:val="pl-PL"/>
        </w:rPr>
        <w:t xml:space="preserve"> /użytkownika systemu</w:t>
      </w:r>
      <w:r w:rsidRPr="00D2258D">
        <w:rPr>
          <w:sz w:val="20"/>
          <w:szCs w:val="20"/>
        </w:rPr>
        <w:t xml:space="preserve"> </w:t>
      </w:r>
      <w:r w:rsidRPr="00D2258D">
        <w:rPr>
          <w:spacing w:val="-3"/>
          <w:sz w:val="20"/>
          <w:szCs w:val="20"/>
        </w:rPr>
        <w:t xml:space="preserve">nie miał możliwości stwierdzenia utraty, kradzieży lub przywłaszczenia </w:t>
      </w:r>
      <w:r w:rsidR="0033716D" w:rsidRPr="00D2258D">
        <w:rPr>
          <w:spacing w:val="-3"/>
          <w:sz w:val="20"/>
          <w:szCs w:val="20"/>
          <w:lang w:val="pl-PL"/>
        </w:rPr>
        <w:t>instrumentu płatniczego</w:t>
      </w:r>
      <w:r w:rsidRPr="00D2258D">
        <w:rPr>
          <w:spacing w:val="-3"/>
          <w:sz w:val="20"/>
          <w:szCs w:val="20"/>
        </w:rPr>
        <w:t xml:space="preserve"> przed wykonaniem transakcji płatniczej,</w:t>
      </w:r>
      <w:r w:rsidRPr="00D2258D">
        <w:rPr>
          <w:spacing w:val="-3"/>
          <w:sz w:val="20"/>
          <w:szCs w:val="20"/>
          <w:lang w:val="pl-PL"/>
        </w:rPr>
        <w:t xml:space="preserve"> </w:t>
      </w:r>
      <w:r w:rsidRPr="00D2258D">
        <w:rPr>
          <w:spacing w:val="-3"/>
          <w:sz w:val="20"/>
          <w:szCs w:val="20"/>
        </w:rPr>
        <w:t>z wyjątkiem przypadku gdy posiadacz karty/użytkownik karty działał umyślnie, lub</w:t>
      </w:r>
    </w:p>
    <w:p w:rsidR="00B96BFC" w:rsidRPr="00D2258D" w:rsidRDefault="00B96BFC" w:rsidP="00114A11">
      <w:pPr>
        <w:pStyle w:val="Tekstpodstawowy2"/>
        <w:numPr>
          <w:ilvl w:val="1"/>
          <w:numId w:val="295"/>
        </w:numPr>
        <w:spacing w:after="0" w:line="240" w:lineRule="auto"/>
        <w:ind w:left="567" w:hanging="283"/>
        <w:rPr>
          <w:spacing w:val="-3"/>
          <w:sz w:val="20"/>
          <w:szCs w:val="20"/>
        </w:rPr>
      </w:pPr>
      <w:r w:rsidRPr="00D2258D">
        <w:rPr>
          <w:spacing w:val="-3"/>
          <w:sz w:val="20"/>
          <w:szCs w:val="20"/>
        </w:rPr>
        <w:t xml:space="preserve">utrata </w:t>
      </w:r>
      <w:r w:rsidRPr="00D2258D">
        <w:rPr>
          <w:spacing w:val="-3"/>
          <w:sz w:val="20"/>
          <w:szCs w:val="20"/>
          <w:lang w:val="pl-PL"/>
        </w:rPr>
        <w:t>instrumentu płatniczego</w:t>
      </w:r>
      <w:r w:rsidRPr="00D2258D">
        <w:rPr>
          <w:spacing w:val="-3"/>
          <w:sz w:val="20"/>
          <w:szCs w:val="20"/>
        </w:rPr>
        <w:t xml:space="preserve"> przed wykonaniem transakcji płatniczej została spowodowana działaniem lub zaniechaniem ze strony pracownika, agenta lub oddziału Banku lub dostawcy usług technicznych świadczonych na rzecz Banku w celu wspierania świadczenia usług płatniczych.</w:t>
      </w:r>
    </w:p>
    <w:p w:rsidR="008521EB" w:rsidRPr="00D2258D" w:rsidRDefault="003351A9" w:rsidP="00556E7C">
      <w:pPr>
        <w:numPr>
          <w:ilvl w:val="0"/>
          <w:numId w:val="129"/>
        </w:numPr>
        <w:ind w:left="284" w:hanging="284"/>
        <w:rPr>
          <w:sz w:val="20"/>
          <w:szCs w:val="20"/>
        </w:rPr>
      </w:pPr>
      <w:r w:rsidRPr="00D2258D">
        <w:rPr>
          <w:sz w:val="20"/>
          <w:szCs w:val="20"/>
        </w:rPr>
        <w:t>Posiadacz rachunku odpowiada za nieautoryzowane transakcje w pełnej wysokości, jeżeli posiadacz karty / użytkownik karty / użytkownik systemu</w:t>
      </w:r>
      <w:r w:rsidR="00B96BFC" w:rsidRPr="00D2258D">
        <w:rPr>
          <w:sz w:val="20"/>
          <w:szCs w:val="20"/>
        </w:rPr>
        <w:t xml:space="preserve"> / użytkownik</w:t>
      </w:r>
      <w:r w:rsidRPr="00D2258D">
        <w:rPr>
          <w:sz w:val="20"/>
          <w:szCs w:val="20"/>
        </w:rPr>
        <w:t xml:space="preserve"> </w:t>
      </w:r>
      <w:r w:rsidR="006B6E51" w:rsidRPr="00D2258D">
        <w:rPr>
          <w:sz w:val="20"/>
          <w:szCs w:val="20"/>
        </w:rPr>
        <w:t>doprowadził</w:t>
      </w:r>
      <w:r w:rsidR="00CD1130" w:rsidRPr="00D2258D">
        <w:rPr>
          <w:sz w:val="20"/>
          <w:szCs w:val="20"/>
        </w:rPr>
        <w:t xml:space="preserve"> </w:t>
      </w:r>
      <w:r w:rsidRPr="00D2258D">
        <w:rPr>
          <w:sz w:val="20"/>
          <w:szCs w:val="20"/>
        </w:rPr>
        <w:t>do nich</w:t>
      </w:r>
      <w:r w:rsidR="00152CC6" w:rsidRPr="00D2258D">
        <w:rPr>
          <w:sz w:val="20"/>
          <w:szCs w:val="20"/>
        </w:rPr>
        <w:t xml:space="preserve"> </w:t>
      </w:r>
      <w:r w:rsidRPr="00D2258D">
        <w:rPr>
          <w:sz w:val="20"/>
          <w:szCs w:val="20"/>
        </w:rPr>
        <w:t xml:space="preserve">umyślnie albo w wyniku umyślnego lub będącego skutkiem rażącego niedbalstwa naruszenia przez posiadacza </w:t>
      </w:r>
      <w:r w:rsidR="00EB7A06" w:rsidRPr="00D2258D">
        <w:rPr>
          <w:sz w:val="20"/>
          <w:szCs w:val="20"/>
        </w:rPr>
        <w:t>karty</w:t>
      </w:r>
      <w:r w:rsidR="00A033C6" w:rsidRPr="00D2258D">
        <w:rPr>
          <w:sz w:val="20"/>
          <w:szCs w:val="20"/>
        </w:rPr>
        <w:t>/</w:t>
      </w:r>
      <w:r w:rsidR="005F0B66" w:rsidRPr="00D2258D">
        <w:rPr>
          <w:sz w:val="20"/>
          <w:szCs w:val="20"/>
        </w:rPr>
        <w:t xml:space="preserve"> </w:t>
      </w:r>
      <w:r w:rsidRPr="00D2258D">
        <w:rPr>
          <w:sz w:val="20"/>
          <w:szCs w:val="20"/>
        </w:rPr>
        <w:t>użytkownika karty / użytkownika systemu jednego z obowiązków określonych odpowiednio w</w:t>
      </w:r>
      <w:r w:rsidR="00260954" w:rsidRPr="00D2258D">
        <w:rPr>
          <w:sz w:val="20"/>
          <w:szCs w:val="20"/>
        </w:rPr>
        <w:t xml:space="preserve"> </w:t>
      </w:r>
      <w:r w:rsidR="000E1573" w:rsidRPr="00D2258D">
        <w:rPr>
          <w:sz w:val="20"/>
          <w:szCs w:val="20"/>
        </w:rPr>
        <w:t xml:space="preserve">§ </w:t>
      </w:r>
      <w:r w:rsidR="0033716D" w:rsidRPr="00D2258D">
        <w:rPr>
          <w:sz w:val="20"/>
          <w:szCs w:val="20"/>
        </w:rPr>
        <w:t xml:space="preserve">10 i § 34 załącznika nr 2 </w:t>
      </w:r>
      <w:r w:rsidR="005348BD" w:rsidRPr="00D2258D">
        <w:rPr>
          <w:sz w:val="20"/>
          <w:szCs w:val="20"/>
        </w:rPr>
        <w:t xml:space="preserve">oraz w § </w:t>
      </w:r>
      <w:r w:rsidR="0033716D" w:rsidRPr="00D2258D">
        <w:rPr>
          <w:sz w:val="20"/>
          <w:szCs w:val="20"/>
        </w:rPr>
        <w:t>7 i § 17 załącznika nr 3 niniejszego regulaminu</w:t>
      </w:r>
      <w:r w:rsidRPr="00D2258D">
        <w:rPr>
          <w:sz w:val="20"/>
          <w:szCs w:val="20"/>
        </w:rPr>
        <w:t>.</w:t>
      </w:r>
    </w:p>
    <w:p w:rsidR="003351A9" w:rsidRPr="00D2258D" w:rsidRDefault="003351A9" w:rsidP="00556E7C">
      <w:pPr>
        <w:numPr>
          <w:ilvl w:val="0"/>
          <w:numId w:val="129"/>
        </w:numPr>
        <w:ind w:left="284" w:hanging="284"/>
        <w:rPr>
          <w:sz w:val="20"/>
          <w:szCs w:val="20"/>
        </w:rPr>
      </w:pPr>
      <w:r w:rsidRPr="00D2258D">
        <w:rPr>
          <w:sz w:val="20"/>
          <w:szCs w:val="20"/>
        </w:rPr>
        <w:t xml:space="preserve">Posiadacza </w:t>
      </w:r>
      <w:r w:rsidR="000F3D63" w:rsidRPr="00D2258D">
        <w:rPr>
          <w:sz w:val="20"/>
          <w:szCs w:val="20"/>
        </w:rPr>
        <w:t>r</w:t>
      </w:r>
      <w:r w:rsidR="004A64C5" w:rsidRPr="00D2258D">
        <w:rPr>
          <w:sz w:val="20"/>
          <w:szCs w:val="20"/>
        </w:rPr>
        <w:t>achunku</w:t>
      </w:r>
      <w:r w:rsidR="005F0B66" w:rsidRPr="00D2258D">
        <w:rPr>
          <w:sz w:val="20"/>
          <w:szCs w:val="20"/>
        </w:rPr>
        <w:t xml:space="preserve"> </w:t>
      </w:r>
      <w:r w:rsidRPr="00D2258D">
        <w:rPr>
          <w:sz w:val="20"/>
          <w:szCs w:val="20"/>
        </w:rPr>
        <w:t>obciążają nieautoryzowane transakcje płatnicze, dokonane po zastrzeżeniu środków identyfikacji elektronicznej</w:t>
      </w:r>
      <w:r w:rsidR="00B96BFC" w:rsidRPr="00D2258D">
        <w:rPr>
          <w:sz w:val="20"/>
          <w:szCs w:val="20"/>
        </w:rPr>
        <w:t xml:space="preserve"> / instrumentu płatniczego</w:t>
      </w:r>
      <w:r w:rsidRPr="00D2258D">
        <w:rPr>
          <w:sz w:val="20"/>
          <w:szCs w:val="20"/>
        </w:rPr>
        <w:t>, jeśli doszło do nich z winy umyślnej odpowiednio posiadacza kart</w:t>
      </w:r>
      <w:r w:rsidR="00336CC7" w:rsidRPr="00D2258D">
        <w:rPr>
          <w:sz w:val="20"/>
          <w:szCs w:val="20"/>
        </w:rPr>
        <w:t>y</w:t>
      </w:r>
      <w:r w:rsidRPr="00D2258D">
        <w:rPr>
          <w:sz w:val="20"/>
          <w:szCs w:val="20"/>
        </w:rPr>
        <w:t xml:space="preserve"> / użytkownika karty /użytkownika systemu</w:t>
      </w:r>
      <w:r w:rsidR="00B96BFC" w:rsidRPr="00D2258D">
        <w:rPr>
          <w:sz w:val="20"/>
          <w:szCs w:val="20"/>
        </w:rPr>
        <w:t xml:space="preserve"> /użytkownika</w:t>
      </w:r>
      <w:r w:rsidRPr="00D2258D">
        <w:rPr>
          <w:sz w:val="20"/>
          <w:szCs w:val="20"/>
        </w:rPr>
        <w:t xml:space="preserve">. </w:t>
      </w:r>
    </w:p>
    <w:p w:rsidR="003351A9" w:rsidRPr="00D2258D" w:rsidRDefault="003351A9" w:rsidP="00556E7C">
      <w:pPr>
        <w:numPr>
          <w:ilvl w:val="0"/>
          <w:numId w:val="129"/>
        </w:numPr>
        <w:ind w:left="284" w:hanging="284"/>
        <w:rPr>
          <w:sz w:val="20"/>
          <w:szCs w:val="20"/>
        </w:rPr>
      </w:pPr>
      <w:r w:rsidRPr="00D2258D">
        <w:rPr>
          <w:sz w:val="20"/>
          <w:szCs w:val="20"/>
        </w:rPr>
        <w:t>Posiadacz rachunku nie odpowiada za nieautoryzowane transakcje płatnicze, jeżeli Bank nie umożliwi mu dokonania zgłoszenia zastrzeżenia, o którym mowa odpowiednio w</w:t>
      </w:r>
      <w:r w:rsidR="00260954" w:rsidRPr="00D2258D">
        <w:rPr>
          <w:sz w:val="20"/>
          <w:szCs w:val="20"/>
        </w:rPr>
        <w:t xml:space="preserve"> </w:t>
      </w:r>
      <w:r w:rsidRPr="00D2258D">
        <w:rPr>
          <w:sz w:val="20"/>
          <w:szCs w:val="20"/>
        </w:rPr>
        <w:t xml:space="preserve">§ </w:t>
      </w:r>
      <w:r w:rsidR="00212159" w:rsidRPr="00D2258D">
        <w:rPr>
          <w:sz w:val="20"/>
          <w:szCs w:val="20"/>
        </w:rPr>
        <w:t>26</w:t>
      </w:r>
      <w:r w:rsidRPr="00D2258D">
        <w:rPr>
          <w:sz w:val="20"/>
          <w:szCs w:val="20"/>
        </w:rPr>
        <w:t xml:space="preserve"> ust. 1 </w:t>
      </w:r>
      <w:r w:rsidR="00212159" w:rsidRPr="00D2258D">
        <w:rPr>
          <w:sz w:val="20"/>
          <w:szCs w:val="20"/>
        </w:rPr>
        <w:t xml:space="preserve">załącznika nr 2 </w:t>
      </w:r>
      <w:r w:rsidRPr="00D2258D">
        <w:rPr>
          <w:sz w:val="20"/>
          <w:szCs w:val="20"/>
        </w:rPr>
        <w:t xml:space="preserve">oraz § </w:t>
      </w:r>
      <w:r w:rsidR="00212159" w:rsidRPr="00D2258D">
        <w:rPr>
          <w:sz w:val="20"/>
          <w:szCs w:val="20"/>
        </w:rPr>
        <w:t>17</w:t>
      </w:r>
      <w:r w:rsidR="000E1573" w:rsidRPr="00D2258D">
        <w:rPr>
          <w:sz w:val="20"/>
          <w:szCs w:val="20"/>
        </w:rPr>
        <w:t xml:space="preserve"> </w:t>
      </w:r>
      <w:r w:rsidRPr="00D2258D">
        <w:rPr>
          <w:sz w:val="20"/>
          <w:szCs w:val="20"/>
        </w:rPr>
        <w:t>ust.1</w:t>
      </w:r>
      <w:r w:rsidR="00212159" w:rsidRPr="00D2258D">
        <w:rPr>
          <w:sz w:val="20"/>
          <w:szCs w:val="20"/>
        </w:rPr>
        <w:t xml:space="preserve"> załącznika nr 3 niniejszego regulaminu</w:t>
      </w:r>
      <w:r w:rsidRPr="00D2258D">
        <w:rPr>
          <w:sz w:val="20"/>
          <w:szCs w:val="20"/>
        </w:rPr>
        <w:t>, w każdym czasie, chyba że doszło do nich z winy umyślnej odpowiednio posiadacza rachunku / użytkownika karty / użytkownika systemu</w:t>
      </w:r>
      <w:r w:rsidR="003F3C66" w:rsidRPr="00D2258D">
        <w:rPr>
          <w:sz w:val="20"/>
          <w:szCs w:val="20"/>
        </w:rPr>
        <w:t xml:space="preserve"> /użytkownika</w:t>
      </w:r>
      <w:r w:rsidRPr="00D2258D">
        <w:rPr>
          <w:sz w:val="20"/>
          <w:szCs w:val="20"/>
        </w:rPr>
        <w:t>.</w:t>
      </w:r>
    </w:p>
    <w:p w:rsidR="003351A9" w:rsidRPr="00D2258D" w:rsidRDefault="003351A9" w:rsidP="0045530D">
      <w:pPr>
        <w:pStyle w:val="Nagwek3"/>
        <w:rPr>
          <w:sz w:val="20"/>
          <w:szCs w:val="20"/>
        </w:rPr>
      </w:pPr>
    </w:p>
    <w:p w:rsidR="003F3C66" w:rsidRPr="00D2258D" w:rsidRDefault="003351A9" w:rsidP="00556E7C">
      <w:pPr>
        <w:numPr>
          <w:ilvl w:val="0"/>
          <w:numId w:val="296"/>
        </w:numPr>
        <w:ind w:left="284" w:hanging="284"/>
        <w:rPr>
          <w:sz w:val="20"/>
          <w:szCs w:val="20"/>
        </w:rPr>
      </w:pPr>
      <w:r w:rsidRPr="00D2258D">
        <w:rPr>
          <w:sz w:val="20"/>
          <w:szCs w:val="20"/>
        </w:rPr>
        <w:t xml:space="preserve">Posiadacz rachunku nie ponosi odpowiedzialności za operacje dokonane </w:t>
      </w:r>
      <w:r w:rsidR="00212159" w:rsidRPr="00D2258D">
        <w:rPr>
          <w:sz w:val="20"/>
          <w:szCs w:val="20"/>
        </w:rPr>
        <w:t>instrumentem płatniczym</w:t>
      </w:r>
      <w:r w:rsidRPr="00D2258D">
        <w:rPr>
          <w:sz w:val="20"/>
          <w:szCs w:val="20"/>
        </w:rPr>
        <w:t>, za pośrednictwem elektronicznych kanałów dostępu, od momentu złożenia dyspozycji zastrzeżenia /środków identyfikacji elektronicznej</w:t>
      </w:r>
      <w:r w:rsidR="003F3C66" w:rsidRPr="00D2258D">
        <w:rPr>
          <w:sz w:val="20"/>
          <w:szCs w:val="20"/>
        </w:rPr>
        <w:t xml:space="preserve"> /instrumentu płatniczego</w:t>
      </w:r>
      <w:r w:rsidRPr="00D2258D">
        <w:rPr>
          <w:sz w:val="20"/>
          <w:szCs w:val="20"/>
        </w:rPr>
        <w:t xml:space="preserve">, z zastrzeżeniem § </w:t>
      </w:r>
      <w:r w:rsidR="005D786C" w:rsidRPr="00D2258D">
        <w:rPr>
          <w:sz w:val="20"/>
          <w:szCs w:val="20"/>
        </w:rPr>
        <w:t>90</w:t>
      </w:r>
      <w:r w:rsidR="000E1573" w:rsidRPr="00D2258D">
        <w:rPr>
          <w:sz w:val="20"/>
          <w:szCs w:val="20"/>
        </w:rPr>
        <w:t xml:space="preserve"> </w:t>
      </w:r>
      <w:r w:rsidRPr="00D2258D">
        <w:rPr>
          <w:sz w:val="20"/>
          <w:szCs w:val="20"/>
        </w:rPr>
        <w:t>us</w:t>
      </w:r>
      <w:r w:rsidR="003F3C66" w:rsidRPr="00D2258D">
        <w:rPr>
          <w:sz w:val="20"/>
          <w:szCs w:val="20"/>
        </w:rPr>
        <w:t>t.</w:t>
      </w:r>
      <w:r w:rsidR="003441D5" w:rsidRPr="00D2258D">
        <w:rPr>
          <w:sz w:val="20"/>
          <w:szCs w:val="20"/>
        </w:rPr>
        <w:t xml:space="preserve"> 7</w:t>
      </w:r>
      <w:r w:rsidR="003F3C66" w:rsidRPr="00D2258D">
        <w:rPr>
          <w:sz w:val="20"/>
          <w:szCs w:val="20"/>
        </w:rPr>
        <w:t xml:space="preserve">. </w:t>
      </w:r>
    </w:p>
    <w:p w:rsidR="003F3C66" w:rsidRPr="00D2258D" w:rsidRDefault="003F3C66" w:rsidP="00556E7C">
      <w:pPr>
        <w:numPr>
          <w:ilvl w:val="0"/>
          <w:numId w:val="296"/>
        </w:numPr>
        <w:ind w:left="284" w:hanging="284"/>
        <w:rPr>
          <w:sz w:val="20"/>
          <w:szCs w:val="20"/>
        </w:rPr>
      </w:pPr>
      <w:r w:rsidRPr="00D2258D">
        <w:rPr>
          <w:spacing w:val="-3"/>
          <w:sz w:val="20"/>
          <w:szCs w:val="20"/>
        </w:rPr>
        <w:t>Jeżeli Bank nie wymaga silnego uwierzytelniania</w:t>
      </w:r>
      <w:r w:rsidRPr="00D2258D">
        <w:rPr>
          <w:rStyle w:val="Odwoanieprzypisudolnego"/>
          <w:spacing w:val="-3"/>
          <w:sz w:val="20"/>
          <w:szCs w:val="20"/>
        </w:rPr>
        <w:footnoteReference w:id="3"/>
      </w:r>
      <w:r w:rsidRPr="00D2258D">
        <w:rPr>
          <w:spacing w:val="-3"/>
          <w:sz w:val="20"/>
          <w:szCs w:val="20"/>
        </w:rPr>
        <w:t xml:space="preserve"> posiadacza karty/użytkownika karty/użytkownika systemu/użytkownika, posiadacz rachunku nie ponosi odpowiedzialności za nieautoryzowane transakcje płatnicze, chyba że posiadacz karty/użytkownik karty/użytkownik systemu/użytkownik działał umyślnie.</w:t>
      </w:r>
    </w:p>
    <w:p w:rsidR="003351A9" w:rsidRPr="00D2258D" w:rsidRDefault="003351A9" w:rsidP="0045530D">
      <w:pPr>
        <w:pStyle w:val="Nagwek3"/>
        <w:rPr>
          <w:sz w:val="20"/>
          <w:szCs w:val="20"/>
        </w:rPr>
      </w:pPr>
    </w:p>
    <w:p w:rsidR="003351A9" w:rsidRPr="00D2258D" w:rsidRDefault="003351A9" w:rsidP="006D7042">
      <w:pPr>
        <w:rPr>
          <w:sz w:val="20"/>
          <w:szCs w:val="20"/>
        </w:rPr>
      </w:pPr>
      <w:r w:rsidRPr="00D2258D">
        <w:rPr>
          <w:sz w:val="20"/>
          <w:szCs w:val="20"/>
        </w:rPr>
        <w:t>W przypadku niewykonanej lub nienależycie wykonanej transakcji płatniczej:</w:t>
      </w:r>
    </w:p>
    <w:p w:rsidR="003351A9" w:rsidRPr="00D2258D" w:rsidRDefault="003351A9" w:rsidP="00556E7C">
      <w:pPr>
        <w:numPr>
          <w:ilvl w:val="0"/>
          <w:numId w:val="131"/>
        </w:numPr>
        <w:ind w:left="567" w:hanging="283"/>
        <w:rPr>
          <w:sz w:val="20"/>
          <w:szCs w:val="20"/>
        </w:rPr>
      </w:pPr>
      <w:r w:rsidRPr="00D2258D">
        <w:rPr>
          <w:sz w:val="20"/>
          <w:szCs w:val="20"/>
        </w:rPr>
        <w:t xml:space="preserve">zainicjowanej przez posiadacza rachunku - Bank, bez względu na odpowiedzialność, na wniosek posiadacza rachunku </w:t>
      </w:r>
      <w:r w:rsidR="006B6E51" w:rsidRPr="00D2258D">
        <w:rPr>
          <w:sz w:val="20"/>
          <w:szCs w:val="20"/>
          <w:lang w:val="x-none" w:eastAsia="x-none"/>
        </w:rPr>
        <w:t>podejmuje</w:t>
      </w:r>
      <w:r w:rsidR="005F0B66" w:rsidRPr="00D2258D">
        <w:rPr>
          <w:sz w:val="20"/>
          <w:szCs w:val="20"/>
          <w:lang w:eastAsia="x-none"/>
        </w:rPr>
        <w:t xml:space="preserve"> </w:t>
      </w:r>
      <w:r w:rsidRPr="00D2258D">
        <w:rPr>
          <w:sz w:val="20"/>
          <w:szCs w:val="20"/>
        </w:rPr>
        <w:t>niezwłocznie działania w celu prześledzenia transakcji płatniczej i powiadamia posiadacza rachunku o ich wyniku;</w:t>
      </w:r>
    </w:p>
    <w:p w:rsidR="003351A9" w:rsidRPr="00D2258D" w:rsidRDefault="003351A9" w:rsidP="00556E7C">
      <w:pPr>
        <w:numPr>
          <w:ilvl w:val="0"/>
          <w:numId w:val="131"/>
        </w:numPr>
        <w:ind w:left="567" w:hanging="283"/>
        <w:rPr>
          <w:sz w:val="20"/>
          <w:szCs w:val="20"/>
        </w:rPr>
      </w:pPr>
      <w:r w:rsidRPr="00D2258D">
        <w:rPr>
          <w:sz w:val="20"/>
          <w:szCs w:val="20"/>
        </w:rPr>
        <w:t xml:space="preserve">zainicjowanej przez odbiorcę lub za jego pośrednictwem - bank odbiorcy, bez względu na odpowiedzialność, </w:t>
      </w:r>
      <w:r w:rsidR="006B6E51" w:rsidRPr="00D2258D">
        <w:rPr>
          <w:sz w:val="20"/>
          <w:szCs w:val="20"/>
          <w:lang w:val="x-none" w:eastAsia="x-none"/>
        </w:rPr>
        <w:t>podejmuje</w:t>
      </w:r>
      <w:r w:rsidR="005F0B66" w:rsidRPr="00D2258D">
        <w:rPr>
          <w:sz w:val="20"/>
          <w:szCs w:val="20"/>
          <w:lang w:eastAsia="x-none"/>
        </w:rPr>
        <w:t xml:space="preserve"> </w:t>
      </w:r>
      <w:r w:rsidRPr="00D2258D">
        <w:rPr>
          <w:sz w:val="20"/>
          <w:szCs w:val="20"/>
        </w:rPr>
        <w:t xml:space="preserve">na wniosek odbiorcy </w:t>
      </w:r>
      <w:r w:rsidR="006B6E51" w:rsidRPr="00D2258D">
        <w:rPr>
          <w:sz w:val="20"/>
          <w:szCs w:val="20"/>
          <w:lang w:val="x-none" w:eastAsia="x-none"/>
        </w:rPr>
        <w:t>niezwłoczne</w:t>
      </w:r>
      <w:r w:rsidR="005F0B66" w:rsidRPr="00D2258D">
        <w:rPr>
          <w:sz w:val="20"/>
          <w:szCs w:val="20"/>
          <w:lang w:eastAsia="x-none"/>
        </w:rPr>
        <w:t xml:space="preserve"> </w:t>
      </w:r>
      <w:r w:rsidRPr="00D2258D">
        <w:rPr>
          <w:sz w:val="20"/>
          <w:szCs w:val="20"/>
        </w:rPr>
        <w:t>działania w celu prześledzenia transakcji płatniczej i powiadamia odbiorcę o ich wyniku.</w:t>
      </w:r>
    </w:p>
    <w:p w:rsidR="003351A9" w:rsidRPr="00D2258D" w:rsidRDefault="003351A9" w:rsidP="005F0B66">
      <w:pPr>
        <w:pStyle w:val="Nagwek2"/>
        <w:rPr>
          <w:sz w:val="20"/>
          <w:szCs w:val="20"/>
        </w:rPr>
      </w:pPr>
      <w:bookmarkStart w:id="160" w:name="_Toc412914737"/>
      <w:bookmarkStart w:id="161" w:name="_Toc413011822"/>
      <w:bookmarkStart w:id="162" w:name="_Toc233384262"/>
      <w:bookmarkStart w:id="163" w:name="_Toc500849294"/>
      <w:bookmarkStart w:id="164" w:name="_Toc13219344"/>
      <w:r w:rsidRPr="00D2258D">
        <w:rPr>
          <w:sz w:val="20"/>
          <w:szCs w:val="20"/>
        </w:rPr>
        <w:t>Zmiana umowy, regulaminu, lub taryfy</w:t>
      </w:r>
      <w:bookmarkEnd w:id="160"/>
      <w:bookmarkEnd w:id="161"/>
      <w:bookmarkEnd w:id="162"/>
      <w:bookmarkEnd w:id="163"/>
      <w:bookmarkEnd w:id="164"/>
      <w:r w:rsidRPr="00D2258D">
        <w:rPr>
          <w:sz w:val="20"/>
          <w:szCs w:val="20"/>
        </w:rPr>
        <w:t xml:space="preserve"> </w:t>
      </w:r>
    </w:p>
    <w:p w:rsidR="003351A9" w:rsidRPr="00D2258D" w:rsidRDefault="003351A9" w:rsidP="0045530D">
      <w:pPr>
        <w:pStyle w:val="Nagwek3"/>
        <w:rPr>
          <w:sz w:val="20"/>
          <w:szCs w:val="20"/>
        </w:rPr>
      </w:pPr>
    </w:p>
    <w:p w:rsidR="003351A9" w:rsidRPr="00D2258D" w:rsidRDefault="003351A9" w:rsidP="00556E7C">
      <w:pPr>
        <w:numPr>
          <w:ilvl w:val="0"/>
          <w:numId w:val="132"/>
        </w:numPr>
        <w:ind w:left="284" w:hanging="284"/>
        <w:rPr>
          <w:sz w:val="20"/>
          <w:szCs w:val="20"/>
        </w:rPr>
      </w:pPr>
      <w:r w:rsidRPr="00D2258D">
        <w:rPr>
          <w:sz w:val="20"/>
          <w:szCs w:val="20"/>
        </w:rPr>
        <w:t>Wszelkie zmiany umowy</w:t>
      </w:r>
      <w:r w:rsidR="00B20B1E" w:rsidRPr="00D2258D">
        <w:rPr>
          <w:sz w:val="20"/>
          <w:szCs w:val="20"/>
        </w:rPr>
        <w:t xml:space="preserve"> </w:t>
      </w:r>
      <w:r w:rsidRPr="00D2258D">
        <w:rPr>
          <w:sz w:val="20"/>
          <w:szCs w:val="20"/>
        </w:rPr>
        <w:t xml:space="preserve">lub oświadczenia kierowane do drugiej strony </w:t>
      </w:r>
      <w:r w:rsidR="00DA2E23" w:rsidRPr="00D2258D">
        <w:rPr>
          <w:sz w:val="20"/>
          <w:szCs w:val="20"/>
        </w:rPr>
        <w:t>um</w:t>
      </w:r>
      <w:r w:rsidR="00235190" w:rsidRPr="00D2258D">
        <w:rPr>
          <w:sz w:val="20"/>
          <w:szCs w:val="20"/>
        </w:rPr>
        <w:t>owy</w:t>
      </w:r>
      <w:r w:rsidR="00B20B1E" w:rsidRPr="00D2258D">
        <w:rPr>
          <w:sz w:val="20"/>
          <w:szCs w:val="20"/>
        </w:rPr>
        <w:t xml:space="preserve"> </w:t>
      </w:r>
      <w:r w:rsidRPr="00D2258D">
        <w:rPr>
          <w:sz w:val="20"/>
          <w:szCs w:val="20"/>
        </w:rPr>
        <w:t>wymagają formy pisemnej w postaci aneksu, za wyjątkiem:</w:t>
      </w:r>
    </w:p>
    <w:p w:rsidR="003351A9" w:rsidRPr="00D2258D" w:rsidRDefault="003351A9" w:rsidP="00556E7C">
      <w:pPr>
        <w:numPr>
          <w:ilvl w:val="0"/>
          <w:numId w:val="133"/>
        </w:numPr>
        <w:ind w:left="567" w:hanging="283"/>
        <w:rPr>
          <w:sz w:val="20"/>
          <w:szCs w:val="20"/>
        </w:rPr>
      </w:pPr>
      <w:r w:rsidRPr="00D2258D">
        <w:rPr>
          <w:sz w:val="20"/>
          <w:szCs w:val="20"/>
        </w:rPr>
        <w:t>zmiany taryfy;</w:t>
      </w:r>
    </w:p>
    <w:p w:rsidR="00B60CDE" w:rsidRPr="00D2258D" w:rsidRDefault="00B60CDE" w:rsidP="00556E7C">
      <w:pPr>
        <w:numPr>
          <w:ilvl w:val="0"/>
          <w:numId w:val="133"/>
        </w:numPr>
        <w:ind w:left="567" w:hanging="283"/>
        <w:rPr>
          <w:sz w:val="20"/>
          <w:szCs w:val="20"/>
        </w:rPr>
      </w:pPr>
      <w:r w:rsidRPr="00D2258D">
        <w:rPr>
          <w:sz w:val="20"/>
          <w:szCs w:val="20"/>
        </w:rPr>
        <w:t xml:space="preserve">zmiany wysokości opłaty za usługę świadczoną przez Bank, wymienioną w dokumencie dotyczącym opłat, o którym mowa w § </w:t>
      </w:r>
      <w:r w:rsidR="005D786C" w:rsidRPr="00D2258D">
        <w:rPr>
          <w:sz w:val="20"/>
          <w:szCs w:val="20"/>
        </w:rPr>
        <w:t>97</w:t>
      </w:r>
      <w:r w:rsidRPr="00D2258D">
        <w:rPr>
          <w:sz w:val="20"/>
          <w:szCs w:val="20"/>
        </w:rPr>
        <w:t xml:space="preserve"> ust. 1 pkt 5;</w:t>
      </w:r>
    </w:p>
    <w:p w:rsidR="003351A9" w:rsidRPr="00D2258D" w:rsidRDefault="003351A9" w:rsidP="00556E7C">
      <w:pPr>
        <w:numPr>
          <w:ilvl w:val="0"/>
          <w:numId w:val="133"/>
        </w:numPr>
        <w:ind w:left="567" w:hanging="283"/>
        <w:rPr>
          <w:sz w:val="20"/>
          <w:szCs w:val="20"/>
        </w:rPr>
      </w:pPr>
      <w:r w:rsidRPr="00D2258D">
        <w:rPr>
          <w:sz w:val="20"/>
          <w:szCs w:val="20"/>
        </w:rPr>
        <w:t>zmiany p</w:t>
      </w:r>
      <w:r w:rsidR="00B20B1E" w:rsidRPr="00D2258D">
        <w:rPr>
          <w:sz w:val="20"/>
          <w:szCs w:val="20"/>
        </w:rPr>
        <w:t>akietów związanych z rachunkiem;</w:t>
      </w:r>
    </w:p>
    <w:p w:rsidR="003351A9" w:rsidRPr="00D2258D" w:rsidRDefault="003351A9" w:rsidP="00556E7C">
      <w:pPr>
        <w:numPr>
          <w:ilvl w:val="0"/>
          <w:numId w:val="133"/>
        </w:numPr>
        <w:ind w:left="567" w:hanging="283"/>
        <w:rPr>
          <w:sz w:val="20"/>
          <w:szCs w:val="20"/>
        </w:rPr>
      </w:pPr>
      <w:r w:rsidRPr="00D2258D">
        <w:rPr>
          <w:sz w:val="20"/>
          <w:szCs w:val="20"/>
        </w:rPr>
        <w:t>zmiany wysokości oprocentowania środków pieniężnych zgromadzonych na rachunku;</w:t>
      </w:r>
    </w:p>
    <w:p w:rsidR="003351A9" w:rsidRPr="00D2258D" w:rsidRDefault="003351A9" w:rsidP="00556E7C">
      <w:pPr>
        <w:numPr>
          <w:ilvl w:val="0"/>
          <w:numId w:val="133"/>
        </w:numPr>
        <w:ind w:left="567" w:hanging="283"/>
        <w:rPr>
          <w:sz w:val="20"/>
          <w:szCs w:val="20"/>
        </w:rPr>
      </w:pPr>
      <w:r w:rsidRPr="00D2258D">
        <w:rPr>
          <w:sz w:val="20"/>
          <w:szCs w:val="20"/>
        </w:rPr>
        <w:t xml:space="preserve">zmiany regulaminu, </w:t>
      </w:r>
    </w:p>
    <w:p w:rsidR="003351A9" w:rsidRPr="00D2258D" w:rsidRDefault="003351A9" w:rsidP="005F0B66">
      <w:pPr>
        <w:ind w:left="567"/>
        <w:rPr>
          <w:sz w:val="20"/>
          <w:szCs w:val="20"/>
        </w:rPr>
      </w:pPr>
      <w:r w:rsidRPr="00D2258D">
        <w:rPr>
          <w:sz w:val="20"/>
          <w:szCs w:val="20"/>
        </w:rPr>
        <w:t>dla skuteczności których umowa lub regulamin dopuszcza złożenie oświadczeń w trybie lub w postaci określonej w regulaminie</w:t>
      </w:r>
      <w:r w:rsidR="00152CC6" w:rsidRPr="00D2258D">
        <w:rPr>
          <w:sz w:val="20"/>
          <w:szCs w:val="20"/>
        </w:rPr>
        <w:t xml:space="preserve"> </w:t>
      </w:r>
      <w:r w:rsidR="00DA2E23" w:rsidRPr="00D2258D">
        <w:rPr>
          <w:sz w:val="20"/>
          <w:szCs w:val="20"/>
        </w:rPr>
        <w:t>oraz</w:t>
      </w:r>
      <w:r w:rsidR="004E0734" w:rsidRPr="00D2258D">
        <w:rPr>
          <w:sz w:val="20"/>
          <w:szCs w:val="20"/>
        </w:rPr>
        <w:t> </w:t>
      </w:r>
      <w:r w:rsidR="00DA2E23" w:rsidRPr="00D2258D">
        <w:rPr>
          <w:sz w:val="20"/>
          <w:szCs w:val="20"/>
        </w:rPr>
        <w:t>za</w:t>
      </w:r>
      <w:r w:rsidR="009A2B91" w:rsidRPr="00D2258D">
        <w:rPr>
          <w:sz w:val="20"/>
          <w:szCs w:val="20"/>
        </w:rPr>
        <w:t> </w:t>
      </w:r>
      <w:r w:rsidR="00DA2E23" w:rsidRPr="00D2258D">
        <w:rPr>
          <w:sz w:val="20"/>
          <w:szCs w:val="20"/>
        </w:rPr>
        <w:t>wyjątkiem zmian wymienionych w ust. 2</w:t>
      </w:r>
      <w:r w:rsidRPr="00D2258D">
        <w:rPr>
          <w:sz w:val="20"/>
          <w:szCs w:val="20"/>
        </w:rPr>
        <w:t>.</w:t>
      </w:r>
    </w:p>
    <w:p w:rsidR="003351A9" w:rsidRPr="00D2258D" w:rsidRDefault="003351A9" w:rsidP="00556E7C">
      <w:pPr>
        <w:numPr>
          <w:ilvl w:val="0"/>
          <w:numId w:val="132"/>
        </w:numPr>
        <w:ind w:left="284" w:hanging="284"/>
        <w:rPr>
          <w:sz w:val="20"/>
          <w:szCs w:val="20"/>
        </w:rPr>
      </w:pPr>
      <w:r w:rsidRPr="00D2258D">
        <w:rPr>
          <w:sz w:val="20"/>
          <w:szCs w:val="20"/>
        </w:rPr>
        <w:t>Nie wymagają aneksu:</w:t>
      </w:r>
    </w:p>
    <w:p w:rsidR="003351A9" w:rsidRPr="00D2258D" w:rsidRDefault="003351A9" w:rsidP="00556E7C">
      <w:pPr>
        <w:numPr>
          <w:ilvl w:val="0"/>
          <w:numId w:val="134"/>
        </w:numPr>
        <w:ind w:left="567" w:hanging="283"/>
        <w:rPr>
          <w:sz w:val="20"/>
          <w:szCs w:val="20"/>
        </w:rPr>
      </w:pPr>
      <w:r w:rsidRPr="00D2258D">
        <w:rPr>
          <w:sz w:val="20"/>
          <w:szCs w:val="20"/>
        </w:rPr>
        <w:t>zmiany danych osobowych posiadacza rachunku / użytkownika karty / użytkownika systemu podanych przez te osoby w odpowiedniej umowie lub karcie informacyjnej, w tym:</w:t>
      </w:r>
    </w:p>
    <w:p w:rsidR="003351A9" w:rsidRPr="00D2258D" w:rsidRDefault="003351A9" w:rsidP="00556E7C">
      <w:pPr>
        <w:numPr>
          <w:ilvl w:val="0"/>
          <w:numId w:val="135"/>
        </w:numPr>
        <w:ind w:left="851" w:hanging="284"/>
        <w:rPr>
          <w:sz w:val="20"/>
          <w:szCs w:val="20"/>
        </w:rPr>
      </w:pPr>
      <w:r w:rsidRPr="00D2258D">
        <w:rPr>
          <w:sz w:val="20"/>
          <w:szCs w:val="20"/>
        </w:rPr>
        <w:t>zmiany imion lub nazwisk,</w:t>
      </w:r>
    </w:p>
    <w:p w:rsidR="003351A9" w:rsidRPr="00D2258D" w:rsidRDefault="003351A9" w:rsidP="00556E7C">
      <w:pPr>
        <w:numPr>
          <w:ilvl w:val="0"/>
          <w:numId w:val="135"/>
        </w:numPr>
        <w:ind w:left="851" w:hanging="284"/>
        <w:rPr>
          <w:sz w:val="20"/>
          <w:szCs w:val="20"/>
        </w:rPr>
      </w:pPr>
      <w:r w:rsidRPr="00D2258D">
        <w:rPr>
          <w:sz w:val="20"/>
          <w:szCs w:val="20"/>
        </w:rPr>
        <w:t>zmiany adresu zamieszkania lub adresu do korespondencji, dokumentu tożsamości,</w:t>
      </w:r>
    </w:p>
    <w:p w:rsidR="003351A9" w:rsidRPr="00D2258D" w:rsidRDefault="003351A9" w:rsidP="00556E7C">
      <w:pPr>
        <w:numPr>
          <w:ilvl w:val="0"/>
          <w:numId w:val="135"/>
        </w:numPr>
        <w:ind w:left="851" w:hanging="284"/>
        <w:rPr>
          <w:sz w:val="20"/>
          <w:szCs w:val="20"/>
        </w:rPr>
      </w:pPr>
      <w:r w:rsidRPr="00D2258D">
        <w:rPr>
          <w:sz w:val="20"/>
          <w:szCs w:val="20"/>
        </w:rPr>
        <w:t>zmiany numeru telefonu;</w:t>
      </w:r>
    </w:p>
    <w:p w:rsidR="003351A9" w:rsidRPr="00D2258D" w:rsidRDefault="003351A9" w:rsidP="00556E7C">
      <w:pPr>
        <w:numPr>
          <w:ilvl w:val="0"/>
          <w:numId w:val="134"/>
        </w:numPr>
        <w:tabs>
          <w:tab w:val="left" w:pos="-2268"/>
        </w:tabs>
        <w:ind w:left="567" w:hanging="283"/>
        <w:rPr>
          <w:sz w:val="20"/>
          <w:szCs w:val="20"/>
        </w:rPr>
      </w:pPr>
      <w:r w:rsidRPr="00D2258D">
        <w:rPr>
          <w:sz w:val="20"/>
          <w:szCs w:val="20"/>
        </w:rPr>
        <w:t>zmiany wysokości dziennego limitu wypłaty gotówki i operacji bezgotówkowych;</w:t>
      </w:r>
    </w:p>
    <w:p w:rsidR="003351A9" w:rsidRPr="00D2258D" w:rsidRDefault="003351A9" w:rsidP="00556E7C">
      <w:pPr>
        <w:numPr>
          <w:ilvl w:val="0"/>
          <w:numId w:val="134"/>
        </w:numPr>
        <w:ind w:left="567" w:hanging="283"/>
        <w:rPr>
          <w:sz w:val="20"/>
          <w:szCs w:val="20"/>
        </w:rPr>
      </w:pPr>
      <w:r w:rsidRPr="00D2258D">
        <w:rPr>
          <w:sz w:val="20"/>
          <w:szCs w:val="20"/>
        </w:rPr>
        <w:t>zmiany wysokości limitów operacji w elektronicznych kanałach dostępu;</w:t>
      </w:r>
    </w:p>
    <w:p w:rsidR="003351A9" w:rsidRPr="00D2258D" w:rsidRDefault="003351A9" w:rsidP="00556E7C">
      <w:pPr>
        <w:numPr>
          <w:ilvl w:val="0"/>
          <w:numId w:val="134"/>
        </w:numPr>
        <w:ind w:left="567" w:hanging="283"/>
        <w:rPr>
          <w:sz w:val="20"/>
          <w:szCs w:val="20"/>
        </w:rPr>
      </w:pPr>
      <w:r w:rsidRPr="00D2258D">
        <w:rPr>
          <w:sz w:val="20"/>
          <w:szCs w:val="20"/>
        </w:rPr>
        <w:t>zmiany sposobu generowania i udostępniania zestawień operacji dokonanych przy użyciu karty;</w:t>
      </w:r>
    </w:p>
    <w:p w:rsidR="003351A9" w:rsidRPr="00D2258D" w:rsidRDefault="003351A9" w:rsidP="00556E7C">
      <w:pPr>
        <w:numPr>
          <w:ilvl w:val="0"/>
          <w:numId w:val="134"/>
        </w:numPr>
        <w:ind w:left="567" w:hanging="283"/>
        <w:rPr>
          <w:sz w:val="20"/>
          <w:szCs w:val="20"/>
        </w:rPr>
      </w:pPr>
      <w:r w:rsidRPr="00D2258D">
        <w:rPr>
          <w:sz w:val="20"/>
          <w:szCs w:val="20"/>
        </w:rPr>
        <w:t>zmiany formy i częstotliwości otrzymywania wyciągów;</w:t>
      </w:r>
    </w:p>
    <w:p w:rsidR="003351A9" w:rsidRPr="00D2258D" w:rsidRDefault="003351A9" w:rsidP="00556E7C">
      <w:pPr>
        <w:numPr>
          <w:ilvl w:val="0"/>
          <w:numId w:val="134"/>
        </w:numPr>
        <w:ind w:left="567" w:hanging="283"/>
        <w:rPr>
          <w:sz w:val="20"/>
          <w:szCs w:val="20"/>
        </w:rPr>
      </w:pPr>
      <w:r w:rsidRPr="00D2258D">
        <w:rPr>
          <w:sz w:val="20"/>
          <w:szCs w:val="20"/>
        </w:rPr>
        <w:t>przystąpienia do ubezpieczenia, rezygnacji z ubezpieczenia;</w:t>
      </w:r>
    </w:p>
    <w:p w:rsidR="003351A9" w:rsidRPr="00D2258D" w:rsidRDefault="003351A9" w:rsidP="00556E7C">
      <w:pPr>
        <w:numPr>
          <w:ilvl w:val="0"/>
          <w:numId w:val="134"/>
        </w:numPr>
        <w:ind w:left="567" w:hanging="283"/>
        <w:rPr>
          <w:sz w:val="20"/>
          <w:szCs w:val="20"/>
        </w:rPr>
      </w:pPr>
      <w:r w:rsidRPr="00D2258D">
        <w:rPr>
          <w:sz w:val="20"/>
          <w:szCs w:val="20"/>
        </w:rPr>
        <w:t>zmiany zakresu usług w ramach pakietu SMS;</w:t>
      </w:r>
    </w:p>
    <w:p w:rsidR="003351A9" w:rsidRPr="00D2258D" w:rsidRDefault="003351A9" w:rsidP="00556E7C">
      <w:pPr>
        <w:numPr>
          <w:ilvl w:val="0"/>
          <w:numId w:val="134"/>
        </w:numPr>
        <w:ind w:left="567" w:hanging="283"/>
        <w:rPr>
          <w:sz w:val="20"/>
          <w:szCs w:val="20"/>
        </w:rPr>
      </w:pPr>
      <w:r w:rsidRPr="00D2258D">
        <w:rPr>
          <w:sz w:val="20"/>
          <w:szCs w:val="20"/>
        </w:rPr>
        <w:t>zmiany rodzajów i zakresu ubezpieczeń;</w:t>
      </w:r>
    </w:p>
    <w:p w:rsidR="003351A9" w:rsidRPr="00D2258D" w:rsidRDefault="003351A9" w:rsidP="00556E7C">
      <w:pPr>
        <w:numPr>
          <w:ilvl w:val="0"/>
          <w:numId w:val="134"/>
        </w:numPr>
        <w:ind w:left="567" w:hanging="283"/>
        <w:rPr>
          <w:sz w:val="20"/>
          <w:szCs w:val="20"/>
        </w:rPr>
      </w:pPr>
      <w:r w:rsidRPr="00D2258D">
        <w:rPr>
          <w:sz w:val="20"/>
          <w:szCs w:val="20"/>
        </w:rPr>
        <w:t>zmiany numeracji rachunków;</w:t>
      </w:r>
    </w:p>
    <w:p w:rsidR="003351A9" w:rsidRPr="00D2258D" w:rsidRDefault="003351A9" w:rsidP="00556E7C">
      <w:pPr>
        <w:numPr>
          <w:ilvl w:val="0"/>
          <w:numId w:val="134"/>
        </w:numPr>
        <w:ind w:left="567" w:hanging="397"/>
        <w:rPr>
          <w:sz w:val="20"/>
          <w:szCs w:val="20"/>
        </w:rPr>
      </w:pPr>
      <w:r w:rsidRPr="00D2258D">
        <w:rPr>
          <w:sz w:val="20"/>
          <w:szCs w:val="20"/>
        </w:rPr>
        <w:t xml:space="preserve">zmiany czasu pracy placówek </w:t>
      </w:r>
      <w:r w:rsidR="009C56E7" w:rsidRPr="00D2258D">
        <w:rPr>
          <w:sz w:val="20"/>
          <w:szCs w:val="20"/>
        </w:rPr>
        <w:t>B</w:t>
      </w:r>
      <w:r w:rsidR="00C61350" w:rsidRPr="00D2258D">
        <w:rPr>
          <w:sz w:val="20"/>
          <w:szCs w:val="20"/>
        </w:rPr>
        <w:t>anku;</w:t>
      </w:r>
    </w:p>
    <w:p w:rsidR="00C61350" w:rsidRPr="00D2258D" w:rsidRDefault="00C61350" w:rsidP="00556E7C">
      <w:pPr>
        <w:numPr>
          <w:ilvl w:val="0"/>
          <w:numId w:val="134"/>
        </w:numPr>
        <w:ind w:left="567" w:hanging="397"/>
        <w:rPr>
          <w:sz w:val="20"/>
          <w:szCs w:val="20"/>
        </w:rPr>
      </w:pPr>
      <w:r w:rsidRPr="00D2258D">
        <w:rPr>
          <w:sz w:val="20"/>
          <w:szCs w:val="20"/>
        </w:rPr>
        <w:t>zmiany adr</w:t>
      </w:r>
      <w:r w:rsidR="003F3C66" w:rsidRPr="00D2258D">
        <w:rPr>
          <w:sz w:val="20"/>
          <w:szCs w:val="20"/>
        </w:rPr>
        <w:t>esu siedziby lub placówek Banku;</w:t>
      </w:r>
    </w:p>
    <w:p w:rsidR="003F3C66" w:rsidRPr="00D2258D" w:rsidRDefault="003F3C66" w:rsidP="00556E7C">
      <w:pPr>
        <w:numPr>
          <w:ilvl w:val="0"/>
          <w:numId w:val="134"/>
        </w:numPr>
        <w:ind w:left="567" w:hanging="397"/>
        <w:rPr>
          <w:sz w:val="20"/>
          <w:szCs w:val="20"/>
        </w:rPr>
      </w:pPr>
      <w:r w:rsidRPr="00D2258D">
        <w:rPr>
          <w:sz w:val="20"/>
          <w:szCs w:val="20"/>
        </w:rPr>
        <w:t>inne zmiany czy dyspozycje udostępnione za pośrednictwem elektronicznych kanałów dostępu wskazane w Przewodniku dla klienta.</w:t>
      </w:r>
    </w:p>
    <w:p w:rsidR="00196038" w:rsidRPr="00D2258D" w:rsidRDefault="003351A9" w:rsidP="00556E7C">
      <w:pPr>
        <w:numPr>
          <w:ilvl w:val="0"/>
          <w:numId w:val="132"/>
        </w:numPr>
        <w:ind w:left="284" w:hanging="284"/>
        <w:rPr>
          <w:sz w:val="20"/>
          <w:szCs w:val="20"/>
        </w:rPr>
      </w:pPr>
      <w:r w:rsidRPr="00D2258D">
        <w:rPr>
          <w:sz w:val="20"/>
          <w:szCs w:val="20"/>
        </w:rPr>
        <w:t>Zmiany wprowadzone przez posiadacza rachunku</w:t>
      </w:r>
      <w:r w:rsidR="00152CC6" w:rsidRPr="00D2258D">
        <w:rPr>
          <w:sz w:val="20"/>
          <w:szCs w:val="20"/>
        </w:rPr>
        <w:t xml:space="preserve"> </w:t>
      </w:r>
      <w:r w:rsidRPr="00D2258D">
        <w:rPr>
          <w:sz w:val="20"/>
          <w:szCs w:val="20"/>
        </w:rPr>
        <w:t>/ użytkownika karty / użytkownika systemu, o których mowa w ust. 2 pkt 1-8, wymagają złożenia przez niego pisemnego oświadczenia, podpisanego zgodnie z wzorem podpisu zawartym w</w:t>
      </w:r>
      <w:r w:rsidR="00152CC6" w:rsidRPr="00D2258D">
        <w:rPr>
          <w:sz w:val="20"/>
          <w:szCs w:val="20"/>
        </w:rPr>
        <w:t xml:space="preserve"> </w:t>
      </w:r>
      <w:r w:rsidRPr="00D2258D">
        <w:rPr>
          <w:sz w:val="20"/>
          <w:szCs w:val="20"/>
        </w:rPr>
        <w:t>karcie wzorów podpisów lub umowie i dostarczenie go do placówki Banku lub złożenia oświadczenia w postaci elektronicznej, za pośrednictwem elektronicznych kanałów dostępu, w przypadku udostępnienia przez Bank takiej możliwości</w:t>
      </w:r>
      <w:r w:rsidRPr="00D2258D">
        <w:rPr>
          <w:rStyle w:val="Znakiprzypiswdolnych"/>
          <w:sz w:val="20"/>
          <w:szCs w:val="20"/>
        </w:rPr>
        <w:footnoteReference w:id="4"/>
      </w:r>
      <w:r w:rsidRPr="00D2258D">
        <w:rPr>
          <w:sz w:val="20"/>
          <w:szCs w:val="20"/>
        </w:rPr>
        <w:t>.</w:t>
      </w:r>
    </w:p>
    <w:p w:rsidR="00196038" w:rsidRPr="00D2258D" w:rsidRDefault="00196038" w:rsidP="00556E7C">
      <w:pPr>
        <w:numPr>
          <w:ilvl w:val="0"/>
          <w:numId w:val="132"/>
        </w:numPr>
        <w:ind w:left="284" w:hanging="284"/>
        <w:rPr>
          <w:sz w:val="20"/>
          <w:szCs w:val="20"/>
        </w:rPr>
      </w:pPr>
      <w:r w:rsidRPr="00D2258D">
        <w:rPr>
          <w:sz w:val="20"/>
          <w:szCs w:val="20"/>
        </w:rPr>
        <w:t xml:space="preserve">O </w:t>
      </w:r>
      <w:r w:rsidR="003351A9" w:rsidRPr="00D2258D">
        <w:rPr>
          <w:sz w:val="20"/>
          <w:szCs w:val="20"/>
        </w:rPr>
        <w:t>dokonanej zmianie, o której mowa w ust. 2 pkt 1-8, złożonej za pośrednictwem elektronicznych kanałów dostępu Bank informuje posiadacza rachunku /użytkownika karty /użytkownika systemu w sposób odpowiedni dla formy wniosku złożonego przez te osoby.</w:t>
      </w:r>
    </w:p>
    <w:p w:rsidR="00196038" w:rsidRPr="00D2258D" w:rsidRDefault="00196038" w:rsidP="00556E7C">
      <w:pPr>
        <w:numPr>
          <w:ilvl w:val="0"/>
          <w:numId w:val="132"/>
        </w:numPr>
        <w:ind w:left="284" w:hanging="284"/>
        <w:rPr>
          <w:sz w:val="20"/>
          <w:szCs w:val="20"/>
        </w:rPr>
      </w:pPr>
      <w:r w:rsidRPr="00D2258D">
        <w:rPr>
          <w:sz w:val="20"/>
          <w:szCs w:val="20"/>
        </w:rPr>
        <w:t xml:space="preserve">O </w:t>
      </w:r>
      <w:r w:rsidR="003351A9" w:rsidRPr="00D2258D">
        <w:rPr>
          <w:sz w:val="20"/>
          <w:szCs w:val="20"/>
        </w:rPr>
        <w:t>wprowadzonych zmianach, o których mowa w ust. 2 pkt 9-1</w:t>
      </w:r>
      <w:r w:rsidR="002D5564" w:rsidRPr="00D2258D">
        <w:rPr>
          <w:sz w:val="20"/>
          <w:szCs w:val="20"/>
        </w:rPr>
        <w:t>1</w:t>
      </w:r>
      <w:r w:rsidR="003351A9" w:rsidRPr="00D2258D">
        <w:rPr>
          <w:sz w:val="20"/>
          <w:szCs w:val="20"/>
        </w:rPr>
        <w:t>, Bank zawiadamia posiadacza rachunku:</w:t>
      </w:r>
    </w:p>
    <w:p w:rsidR="003351A9" w:rsidRPr="00D2258D" w:rsidRDefault="003351A9" w:rsidP="00556E7C">
      <w:pPr>
        <w:numPr>
          <w:ilvl w:val="0"/>
          <w:numId w:val="136"/>
        </w:numPr>
        <w:ind w:left="567" w:hanging="283"/>
        <w:rPr>
          <w:sz w:val="20"/>
          <w:szCs w:val="20"/>
        </w:rPr>
      </w:pPr>
      <w:r w:rsidRPr="00D2258D">
        <w:rPr>
          <w:sz w:val="20"/>
          <w:szCs w:val="20"/>
        </w:rPr>
        <w:t>w formie pisemnej - na adres do korespondencji podany przez posiadacza w karcie informacyjnej klienta lub w umowie; lub</w:t>
      </w:r>
    </w:p>
    <w:p w:rsidR="00EE1009" w:rsidRPr="00D2258D" w:rsidRDefault="00EE1009" w:rsidP="00556E7C">
      <w:pPr>
        <w:numPr>
          <w:ilvl w:val="0"/>
          <w:numId w:val="136"/>
        </w:numPr>
        <w:ind w:left="567" w:hanging="283"/>
        <w:rPr>
          <w:sz w:val="20"/>
          <w:szCs w:val="20"/>
        </w:rPr>
      </w:pPr>
      <w:r w:rsidRPr="00D2258D">
        <w:rPr>
          <w:sz w:val="20"/>
          <w:szCs w:val="20"/>
        </w:rPr>
        <w:t xml:space="preserve">w postaci elektronicznej </w:t>
      </w:r>
      <w:r w:rsidR="00114A11" w:rsidRPr="00D2258D">
        <w:rPr>
          <w:sz w:val="20"/>
          <w:szCs w:val="20"/>
        </w:rPr>
        <w:t>-</w:t>
      </w:r>
      <w:r w:rsidRPr="00D2258D">
        <w:rPr>
          <w:sz w:val="20"/>
          <w:szCs w:val="20"/>
        </w:rPr>
        <w:t xml:space="preserve"> na adres elektroniczny wskazany przez posiadacza rachunku</w:t>
      </w:r>
      <w:r w:rsidR="00F57923" w:rsidRPr="00D2258D">
        <w:rPr>
          <w:sz w:val="20"/>
          <w:szCs w:val="20"/>
        </w:rPr>
        <w:t>.</w:t>
      </w:r>
    </w:p>
    <w:p w:rsidR="003351A9" w:rsidRPr="00D2258D" w:rsidRDefault="003351A9" w:rsidP="0045530D">
      <w:pPr>
        <w:pStyle w:val="Nagwek3"/>
        <w:rPr>
          <w:sz w:val="20"/>
          <w:szCs w:val="20"/>
        </w:rPr>
      </w:pPr>
    </w:p>
    <w:p w:rsidR="003351A9" w:rsidRPr="00D2258D" w:rsidRDefault="003351A9" w:rsidP="00556E7C">
      <w:pPr>
        <w:numPr>
          <w:ilvl w:val="0"/>
          <w:numId w:val="138"/>
        </w:numPr>
        <w:ind w:left="284" w:hanging="284"/>
        <w:rPr>
          <w:sz w:val="20"/>
          <w:szCs w:val="20"/>
        </w:rPr>
      </w:pPr>
      <w:r w:rsidRPr="00D2258D">
        <w:rPr>
          <w:sz w:val="20"/>
          <w:szCs w:val="20"/>
        </w:rPr>
        <w:t>Bank ma prawo do zmiany terminów realizacji dyspozycji płatniczych, o których mowa w</w:t>
      </w:r>
      <w:r w:rsidR="00260954" w:rsidRPr="00D2258D">
        <w:rPr>
          <w:sz w:val="20"/>
          <w:szCs w:val="20"/>
        </w:rPr>
        <w:t xml:space="preserve"> </w:t>
      </w:r>
      <w:r w:rsidRPr="00D2258D">
        <w:rPr>
          <w:sz w:val="20"/>
          <w:szCs w:val="20"/>
        </w:rPr>
        <w:t>§ 33</w:t>
      </w:r>
      <w:r w:rsidR="00B653B6" w:rsidRPr="00D2258D">
        <w:rPr>
          <w:sz w:val="20"/>
          <w:szCs w:val="20"/>
        </w:rPr>
        <w:t>-</w:t>
      </w:r>
      <w:r w:rsidRPr="00D2258D">
        <w:rPr>
          <w:sz w:val="20"/>
          <w:szCs w:val="20"/>
        </w:rPr>
        <w:t>34,</w:t>
      </w:r>
      <w:r w:rsidR="00A73185" w:rsidRPr="00D2258D">
        <w:rPr>
          <w:sz w:val="20"/>
          <w:szCs w:val="20"/>
        </w:rPr>
        <w:t xml:space="preserve"> </w:t>
      </w:r>
      <w:r w:rsidRPr="00D2258D">
        <w:rPr>
          <w:sz w:val="20"/>
          <w:szCs w:val="20"/>
        </w:rPr>
        <w:t>w następujących przypadkach:</w:t>
      </w:r>
    </w:p>
    <w:p w:rsidR="003351A9" w:rsidRPr="00D2258D" w:rsidRDefault="003351A9" w:rsidP="00556E7C">
      <w:pPr>
        <w:numPr>
          <w:ilvl w:val="0"/>
          <w:numId w:val="139"/>
        </w:numPr>
        <w:ind w:left="567" w:hanging="283"/>
        <w:rPr>
          <w:sz w:val="20"/>
          <w:szCs w:val="20"/>
        </w:rPr>
      </w:pPr>
      <w:r w:rsidRPr="00D2258D">
        <w:rPr>
          <w:sz w:val="20"/>
          <w:szCs w:val="20"/>
        </w:rPr>
        <w:t>zmiany czasu pracy placówek Banku;</w:t>
      </w:r>
    </w:p>
    <w:p w:rsidR="003351A9" w:rsidRPr="00D2258D" w:rsidRDefault="003351A9" w:rsidP="00556E7C">
      <w:pPr>
        <w:numPr>
          <w:ilvl w:val="0"/>
          <w:numId w:val="139"/>
        </w:numPr>
        <w:ind w:left="567" w:hanging="283"/>
        <w:rPr>
          <w:sz w:val="20"/>
          <w:szCs w:val="20"/>
        </w:rPr>
      </w:pPr>
      <w:r w:rsidRPr="00D2258D">
        <w:rPr>
          <w:sz w:val="20"/>
          <w:szCs w:val="20"/>
        </w:rPr>
        <w:t>zmiany harmonogramu przebiegów realizacji zleceń płatniczych w systemie rozliczeń międzybankowych.</w:t>
      </w:r>
    </w:p>
    <w:p w:rsidR="003351A9" w:rsidRPr="00D2258D" w:rsidRDefault="003351A9" w:rsidP="00556E7C">
      <w:pPr>
        <w:numPr>
          <w:ilvl w:val="0"/>
          <w:numId w:val="138"/>
        </w:numPr>
        <w:ind w:left="284" w:hanging="284"/>
        <w:rPr>
          <w:sz w:val="20"/>
          <w:szCs w:val="20"/>
        </w:rPr>
      </w:pPr>
      <w:r w:rsidRPr="00D2258D">
        <w:rPr>
          <w:sz w:val="20"/>
          <w:szCs w:val="20"/>
        </w:rPr>
        <w:t xml:space="preserve">Bank ma prawo do zmiany numeracji rachunków z przyczyn technicznych oraz zmian przepisów prawa w zakresie numeracji rachunków bankowych zgodnych ze standardami międzynarodowymi. </w:t>
      </w:r>
    </w:p>
    <w:p w:rsidR="003351A9" w:rsidRPr="00D2258D" w:rsidRDefault="003351A9" w:rsidP="00556E7C">
      <w:pPr>
        <w:numPr>
          <w:ilvl w:val="0"/>
          <w:numId w:val="138"/>
        </w:numPr>
        <w:ind w:left="284" w:hanging="284"/>
        <w:rPr>
          <w:sz w:val="20"/>
          <w:szCs w:val="20"/>
        </w:rPr>
      </w:pPr>
      <w:r w:rsidRPr="00D2258D">
        <w:rPr>
          <w:sz w:val="20"/>
          <w:szCs w:val="20"/>
        </w:rPr>
        <w:t>Zmiany, o których mowa w ust. 1 i 2, podlegają ogólnym zasadom przewidzianym dla zmiany regulaminu.</w:t>
      </w:r>
    </w:p>
    <w:p w:rsidR="003351A9" w:rsidRPr="00D2258D" w:rsidRDefault="003351A9" w:rsidP="0045530D">
      <w:pPr>
        <w:pStyle w:val="Nagwek3"/>
        <w:rPr>
          <w:sz w:val="20"/>
          <w:szCs w:val="20"/>
        </w:rPr>
      </w:pPr>
    </w:p>
    <w:p w:rsidR="003351A9" w:rsidRPr="00D2258D" w:rsidRDefault="003351A9" w:rsidP="00556E7C">
      <w:pPr>
        <w:numPr>
          <w:ilvl w:val="0"/>
          <w:numId w:val="140"/>
        </w:numPr>
        <w:ind w:left="284" w:hanging="284"/>
        <w:rPr>
          <w:sz w:val="20"/>
          <w:szCs w:val="20"/>
        </w:rPr>
      </w:pPr>
      <w:r w:rsidRPr="00D2258D">
        <w:rPr>
          <w:sz w:val="20"/>
          <w:szCs w:val="20"/>
        </w:rPr>
        <w:t xml:space="preserve">Bank ma prawo do zmiany, oprocentowania rachunków oprocentowanych według zmiennej stopy procentowej, w trakcie trwania umowy, w terminie do 6 miesięcy od zmiany którejkolwiek z wymienionych przesłanek: </w:t>
      </w:r>
    </w:p>
    <w:p w:rsidR="006B1358" w:rsidRPr="00D2258D" w:rsidRDefault="003351A9" w:rsidP="00556E7C">
      <w:pPr>
        <w:numPr>
          <w:ilvl w:val="1"/>
          <w:numId w:val="193"/>
        </w:numPr>
        <w:tabs>
          <w:tab w:val="clear" w:pos="907"/>
          <w:tab w:val="num" w:pos="-2410"/>
        </w:tabs>
        <w:suppressAutoHyphens/>
        <w:ind w:left="567" w:hanging="283"/>
        <w:rPr>
          <w:sz w:val="20"/>
          <w:szCs w:val="20"/>
        </w:rPr>
      </w:pPr>
      <w:r w:rsidRPr="00D2258D">
        <w:rPr>
          <w:sz w:val="20"/>
          <w:szCs w:val="20"/>
        </w:rPr>
        <w:t xml:space="preserve">zmiany o co najmniej </w:t>
      </w:r>
      <w:r w:rsidR="0054467C" w:rsidRPr="00D2258D">
        <w:rPr>
          <w:sz w:val="20"/>
          <w:szCs w:val="20"/>
        </w:rPr>
        <w:t xml:space="preserve">0,10 </w:t>
      </w:r>
      <w:r w:rsidRPr="00D2258D">
        <w:rPr>
          <w:sz w:val="20"/>
          <w:szCs w:val="20"/>
        </w:rPr>
        <w:t xml:space="preserve">punktu procentowego stopy referencyjnej Narodowego Banku Polskiego </w:t>
      </w:r>
      <w:r w:rsidR="00DA2E23" w:rsidRPr="00D2258D">
        <w:rPr>
          <w:sz w:val="20"/>
          <w:szCs w:val="20"/>
        </w:rPr>
        <w:t>ustalanych</w:t>
      </w:r>
      <w:r w:rsidR="005F0B66" w:rsidRPr="00D2258D">
        <w:rPr>
          <w:sz w:val="20"/>
          <w:szCs w:val="20"/>
        </w:rPr>
        <w:t xml:space="preserve"> </w:t>
      </w:r>
      <w:r w:rsidRPr="00D2258D">
        <w:rPr>
          <w:sz w:val="20"/>
          <w:szCs w:val="20"/>
        </w:rPr>
        <w:t>przez Radę Polityki Pieniężnej,</w:t>
      </w:r>
    </w:p>
    <w:p w:rsidR="006B1358" w:rsidRPr="00D2258D" w:rsidRDefault="003351A9" w:rsidP="00556E7C">
      <w:pPr>
        <w:numPr>
          <w:ilvl w:val="1"/>
          <w:numId w:val="193"/>
        </w:numPr>
        <w:tabs>
          <w:tab w:val="clear" w:pos="907"/>
          <w:tab w:val="num" w:pos="-2410"/>
        </w:tabs>
        <w:suppressAutoHyphens/>
        <w:ind w:left="567" w:hanging="283"/>
        <w:rPr>
          <w:sz w:val="20"/>
          <w:szCs w:val="20"/>
        </w:rPr>
      </w:pPr>
      <w:r w:rsidRPr="00D2258D">
        <w:rPr>
          <w:sz w:val="20"/>
          <w:szCs w:val="20"/>
        </w:rPr>
        <w:t xml:space="preserve">w przypadku rachunków prowadzonych w walutach wymienialnych zmiany o co najmniej </w:t>
      </w:r>
      <w:r w:rsidR="0054467C" w:rsidRPr="00D2258D">
        <w:rPr>
          <w:sz w:val="20"/>
          <w:szCs w:val="20"/>
        </w:rPr>
        <w:t xml:space="preserve">0,10 </w:t>
      </w:r>
      <w:r w:rsidRPr="00D2258D">
        <w:rPr>
          <w:sz w:val="20"/>
          <w:szCs w:val="20"/>
        </w:rPr>
        <w:t>punktu procentowego stopy ustalanej przez Bank Centralny</w:t>
      </w:r>
      <w:r w:rsidR="0054467C" w:rsidRPr="00D2258D">
        <w:rPr>
          <w:sz w:val="20"/>
          <w:szCs w:val="20"/>
        </w:rPr>
        <w:t xml:space="preserve"> emitujący daną walutę</w:t>
      </w:r>
      <w:r w:rsidRPr="00D2258D">
        <w:rPr>
          <w:sz w:val="20"/>
          <w:szCs w:val="20"/>
        </w:rPr>
        <w:t>,</w:t>
      </w:r>
    </w:p>
    <w:p w:rsidR="003351A9" w:rsidRPr="00D2258D" w:rsidRDefault="003351A9" w:rsidP="00556E7C">
      <w:pPr>
        <w:numPr>
          <w:ilvl w:val="1"/>
          <w:numId w:val="193"/>
        </w:numPr>
        <w:tabs>
          <w:tab w:val="clear" w:pos="907"/>
          <w:tab w:val="num" w:pos="-2410"/>
        </w:tabs>
        <w:suppressAutoHyphens/>
        <w:ind w:left="567" w:hanging="283"/>
        <w:rPr>
          <w:sz w:val="20"/>
          <w:szCs w:val="20"/>
        </w:rPr>
      </w:pPr>
      <w:r w:rsidRPr="00D2258D">
        <w:rPr>
          <w:sz w:val="20"/>
          <w:szCs w:val="20"/>
        </w:rPr>
        <w:t xml:space="preserve">zmiany o co najmniej </w:t>
      </w:r>
      <w:r w:rsidR="0054467C" w:rsidRPr="00D2258D">
        <w:rPr>
          <w:sz w:val="20"/>
          <w:szCs w:val="20"/>
        </w:rPr>
        <w:t>0,10</w:t>
      </w:r>
      <w:r w:rsidR="00152CC6" w:rsidRPr="00D2258D">
        <w:rPr>
          <w:sz w:val="20"/>
          <w:szCs w:val="20"/>
        </w:rPr>
        <w:t xml:space="preserve"> </w:t>
      </w:r>
      <w:r w:rsidRPr="00D2258D">
        <w:rPr>
          <w:sz w:val="20"/>
          <w:szCs w:val="20"/>
        </w:rPr>
        <w:t>punktu procentowego jednej ze stóp WIBID 3M, WIBI</w:t>
      </w:r>
      <w:r w:rsidR="00787804" w:rsidRPr="00D2258D">
        <w:rPr>
          <w:sz w:val="20"/>
          <w:szCs w:val="20"/>
        </w:rPr>
        <w:t>D 6M,</w:t>
      </w:r>
    </w:p>
    <w:p w:rsidR="003351A9" w:rsidRPr="00D2258D" w:rsidRDefault="003351A9" w:rsidP="006B1358">
      <w:pPr>
        <w:ind w:left="567" w:hanging="283"/>
        <w:rPr>
          <w:sz w:val="20"/>
          <w:szCs w:val="20"/>
        </w:rPr>
      </w:pPr>
      <w:r w:rsidRPr="00D2258D">
        <w:rPr>
          <w:sz w:val="20"/>
          <w:szCs w:val="20"/>
        </w:rPr>
        <w:t>w zakresie wynikającym z tej zmiany.</w:t>
      </w:r>
    </w:p>
    <w:p w:rsidR="003351A9" w:rsidRPr="00D2258D" w:rsidRDefault="003351A9" w:rsidP="00556E7C">
      <w:pPr>
        <w:numPr>
          <w:ilvl w:val="0"/>
          <w:numId w:val="140"/>
        </w:numPr>
        <w:ind w:left="284" w:hanging="284"/>
        <w:rPr>
          <w:sz w:val="20"/>
          <w:szCs w:val="20"/>
        </w:rPr>
      </w:pPr>
      <w:r w:rsidRPr="00D2258D">
        <w:rPr>
          <w:sz w:val="20"/>
          <w:szCs w:val="20"/>
        </w:rPr>
        <w:t xml:space="preserve">Bank </w:t>
      </w:r>
      <w:r w:rsidR="00AD3B09" w:rsidRPr="00D2258D">
        <w:rPr>
          <w:sz w:val="20"/>
          <w:szCs w:val="20"/>
        </w:rPr>
        <w:t>zmienia stawkę bazową</w:t>
      </w:r>
      <w:r w:rsidRPr="00D2258D">
        <w:rPr>
          <w:sz w:val="20"/>
          <w:szCs w:val="20"/>
        </w:rPr>
        <w:t xml:space="preserve">, w trakcie trwania umowy, </w:t>
      </w:r>
      <w:r w:rsidR="00AD3B09" w:rsidRPr="00D2258D">
        <w:rPr>
          <w:sz w:val="20"/>
          <w:szCs w:val="20"/>
        </w:rPr>
        <w:t>w razie</w:t>
      </w:r>
      <w:r w:rsidRPr="00D2258D">
        <w:rPr>
          <w:sz w:val="20"/>
          <w:szCs w:val="20"/>
        </w:rPr>
        <w:t>:</w:t>
      </w:r>
    </w:p>
    <w:p w:rsidR="003351A9" w:rsidRPr="00D2258D" w:rsidRDefault="00AD3B09" w:rsidP="00556E7C">
      <w:pPr>
        <w:numPr>
          <w:ilvl w:val="0"/>
          <w:numId w:val="141"/>
        </w:numPr>
        <w:ind w:left="567" w:hanging="283"/>
        <w:rPr>
          <w:sz w:val="20"/>
          <w:szCs w:val="20"/>
        </w:rPr>
      </w:pPr>
      <w:r w:rsidRPr="00D2258D">
        <w:rPr>
          <w:sz w:val="20"/>
          <w:szCs w:val="20"/>
        </w:rPr>
        <w:t xml:space="preserve">rezygnacji </w:t>
      </w:r>
      <w:r w:rsidR="003351A9" w:rsidRPr="00D2258D">
        <w:rPr>
          <w:sz w:val="20"/>
          <w:szCs w:val="20"/>
        </w:rPr>
        <w:t xml:space="preserve">właściwej instytucji ze stosowania lub publikowania </w:t>
      </w:r>
      <w:r w:rsidRPr="00D2258D">
        <w:rPr>
          <w:sz w:val="20"/>
          <w:szCs w:val="20"/>
        </w:rPr>
        <w:t xml:space="preserve">stawek bazowych będących </w:t>
      </w:r>
      <w:r w:rsidR="003351A9" w:rsidRPr="00D2258D">
        <w:rPr>
          <w:sz w:val="20"/>
          <w:szCs w:val="20"/>
        </w:rPr>
        <w:t>częścią składową stopy procentowej środków pieniężnych zgromadzonych na rachunku w Banku;</w:t>
      </w:r>
    </w:p>
    <w:p w:rsidR="003351A9" w:rsidRPr="00D2258D" w:rsidRDefault="003351A9" w:rsidP="00556E7C">
      <w:pPr>
        <w:numPr>
          <w:ilvl w:val="0"/>
          <w:numId w:val="141"/>
        </w:numPr>
        <w:ind w:left="567" w:hanging="283"/>
        <w:rPr>
          <w:sz w:val="20"/>
          <w:szCs w:val="20"/>
        </w:rPr>
      </w:pPr>
      <w:r w:rsidRPr="00D2258D">
        <w:rPr>
          <w:sz w:val="20"/>
          <w:szCs w:val="20"/>
        </w:rPr>
        <w:t xml:space="preserve">zaprzestania publikowania przez powszechnie dostępne środki przekazu </w:t>
      </w:r>
      <w:r w:rsidR="00AD3B09" w:rsidRPr="00D2258D">
        <w:rPr>
          <w:sz w:val="20"/>
          <w:szCs w:val="20"/>
        </w:rPr>
        <w:t>stawki</w:t>
      </w:r>
      <w:r w:rsidR="00152CC6" w:rsidRPr="00D2258D">
        <w:rPr>
          <w:sz w:val="20"/>
          <w:szCs w:val="20"/>
        </w:rPr>
        <w:t xml:space="preserve"> </w:t>
      </w:r>
      <w:r w:rsidR="00AD3B09" w:rsidRPr="00D2258D">
        <w:rPr>
          <w:sz w:val="20"/>
          <w:szCs w:val="20"/>
        </w:rPr>
        <w:t xml:space="preserve">bazowej stosowanej </w:t>
      </w:r>
      <w:r w:rsidRPr="00D2258D">
        <w:rPr>
          <w:sz w:val="20"/>
          <w:szCs w:val="20"/>
        </w:rPr>
        <w:t>przez Bank.</w:t>
      </w:r>
    </w:p>
    <w:p w:rsidR="003351A9" w:rsidRPr="00D2258D" w:rsidRDefault="003351A9" w:rsidP="00556E7C">
      <w:pPr>
        <w:numPr>
          <w:ilvl w:val="0"/>
          <w:numId w:val="140"/>
        </w:numPr>
        <w:ind w:left="284" w:hanging="284"/>
        <w:rPr>
          <w:sz w:val="20"/>
          <w:szCs w:val="20"/>
        </w:rPr>
      </w:pPr>
      <w:r w:rsidRPr="00D2258D">
        <w:rPr>
          <w:sz w:val="20"/>
          <w:szCs w:val="20"/>
        </w:rPr>
        <w:t xml:space="preserve">Bank ma </w:t>
      </w:r>
      <w:r w:rsidR="00AD3B09" w:rsidRPr="00D2258D">
        <w:rPr>
          <w:sz w:val="20"/>
          <w:szCs w:val="20"/>
        </w:rPr>
        <w:t xml:space="preserve">prawo do </w:t>
      </w:r>
      <w:r w:rsidRPr="00D2258D">
        <w:rPr>
          <w:sz w:val="20"/>
          <w:szCs w:val="20"/>
        </w:rPr>
        <w:t xml:space="preserve">zmiany wysokości stawek pobieranych prowizji i opłat (taryfy), w trakcie trwania umowy, w </w:t>
      </w:r>
      <w:r w:rsidR="00C917D7" w:rsidRPr="00D2258D">
        <w:rPr>
          <w:sz w:val="20"/>
          <w:szCs w:val="20"/>
        </w:rPr>
        <w:t>terminie do 3 miesięcy od zmiany</w:t>
      </w:r>
      <w:r w:rsidR="00152CC6" w:rsidRPr="00D2258D">
        <w:rPr>
          <w:sz w:val="20"/>
          <w:szCs w:val="20"/>
        </w:rPr>
        <w:t xml:space="preserve"> </w:t>
      </w:r>
      <w:r w:rsidRPr="00D2258D">
        <w:rPr>
          <w:sz w:val="20"/>
          <w:szCs w:val="20"/>
        </w:rPr>
        <w:t>którejkolwiek z wymienionych przesłanek:</w:t>
      </w:r>
    </w:p>
    <w:p w:rsidR="006B1358" w:rsidRPr="00D2258D" w:rsidRDefault="00C917D7" w:rsidP="00556E7C">
      <w:pPr>
        <w:numPr>
          <w:ilvl w:val="1"/>
          <w:numId w:val="207"/>
        </w:numPr>
        <w:tabs>
          <w:tab w:val="clear" w:pos="907"/>
        </w:tabs>
        <w:suppressAutoHyphens/>
        <w:ind w:left="567" w:hanging="283"/>
        <w:rPr>
          <w:sz w:val="20"/>
          <w:szCs w:val="20"/>
        </w:rPr>
      </w:pPr>
      <w:r w:rsidRPr="00D2258D">
        <w:rPr>
          <w:sz w:val="20"/>
          <w:szCs w:val="20"/>
        </w:rPr>
        <w:t xml:space="preserve">podwyższenia w ciągu trzech kolejnych miesięcy </w:t>
      </w:r>
      <w:r w:rsidR="003351A9" w:rsidRPr="00D2258D">
        <w:rPr>
          <w:sz w:val="20"/>
          <w:szCs w:val="20"/>
        </w:rPr>
        <w:t xml:space="preserve">o co najmniej 0,1% wskaźnika zmiany cen </w:t>
      </w:r>
      <w:r w:rsidR="005728ED" w:rsidRPr="00D2258D">
        <w:rPr>
          <w:sz w:val="20"/>
          <w:szCs w:val="20"/>
        </w:rPr>
        <w:t>towarów</w:t>
      </w:r>
      <w:r w:rsidR="00AA6864" w:rsidRPr="00D2258D">
        <w:rPr>
          <w:sz w:val="20"/>
          <w:szCs w:val="20"/>
        </w:rPr>
        <w:t xml:space="preserve"> </w:t>
      </w:r>
      <w:r w:rsidR="003351A9" w:rsidRPr="00D2258D">
        <w:rPr>
          <w:sz w:val="20"/>
          <w:szCs w:val="20"/>
        </w:rPr>
        <w:t xml:space="preserve">i usług </w:t>
      </w:r>
      <w:r w:rsidRPr="00D2258D">
        <w:rPr>
          <w:sz w:val="20"/>
          <w:szCs w:val="20"/>
        </w:rPr>
        <w:t xml:space="preserve">konsumpcyjnych </w:t>
      </w:r>
      <w:r w:rsidR="003351A9" w:rsidRPr="00D2258D">
        <w:rPr>
          <w:sz w:val="20"/>
          <w:szCs w:val="20"/>
        </w:rPr>
        <w:t>ogłaszanego przez Prezesa GUS;</w:t>
      </w:r>
    </w:p>
    <w:p w:rsidR="006B1358" w:rsidRPr="00D2258D" w:rsidRDefault="00C917D7" w:rsidP="00556E7C">
      <w:pPr>
        <w:numPr>
          <w:ilvl w:val="1"/>
          <w:numId w:val="207"/>
        </w:numPr>
        <w:tabs>
          <w:tab w:val="clear" w:pos="907"/>
        </w:tabs>
        <w:suppressAutoHyphens/>
        <w:ind w:left="567" w:hanging="283"/>
        <w:rPr>
          <w:sz w:val="20"/>
          <w:szCs w:val="20"/>
        </w:rPr>
      </w:pPr>
      <w:r w:rsidRPr="00D2258D">
        <w:rPr>
          <w:sz w:val="20"/>
          <w:szCs w:val="20"/>
        </w:rPr>
        <w:t xml:space="preserve">podwyższenia wysokości przeciętnego miesięcznego wynagrodzenia w sektorze przedsiębiorstw bez wypłat nagród z zysku </w:t>
      </w:r>
      <w:r w:rsidR="003351A9" w:rsidRPr="00D2258D">
        <w:rPr>
          <w:sz w:val="20"/>
          <w:szCs w:val="20"/>
        </w:rPr>
        <w:t xml:space="preserve">o co najmniej 1% </w:t>
      </w:r>
      <w:r w:rsidRPr="00D2258D">
        <w:rPr>
          <w:sz w:val="20"/>
          <w:szCs w:val="20"/>
        </w:rPr>
        <w:t xml:space="preserve">liczonego rok do roku, publikowanego </w:t>
      </w:r>
      <w:r w:rsidR="003351A9" w:rsidRPr="00D2258D">
        <w:rPr>
          <w:sz w:val="20"/>
          <w:szCs w:val="20"/>
        </w:rPr>
        <w:t>przez</w:t>
      </w:r>
      <w:r w:rsidRPr="00D2258D">
        <w:rPr>
          <w:sz w:val="20"/>
          <w:szCs w:val="20"/>
        </w:rPr>
        <w:t xml:space="preserve"> Główny Urząd Statystyczny</w:t>
      </w:r>
      <w:r w:rsidR="003351A9" w:rsidRPr="00D2258D">
        <w:rPr>
          <w:sz w:val="20"/>
          <w:szCs w:val="20"/>
        </w:rPr>
        <w:t>;</w:t>
      </w:r>
    </w:p>
    <w:p w:rsidR="003351A9" w:rsidRPr="00D2258D" w:rsidRDefault="00C917D7" w:rsidP="00556E7C">
      <w:pPr>
        <w:numPr>
          <w:ilvl w:val="1"/>
          <w:numId w:val="207"/>
        </w:numPr>
        <w:tabs>
          <w:tab w:val="clear" w:pos="907"/>
        </w:tabs>
        <w:suppressAutoHyphens/>
        <w:ind w:left="567" w:hanging="283"/>
        <w:rPr>
          <w:sz w:val="20"/>
          <w:szCs w:val="20"/>
        </w:rPr>
      </w:pPr>
      <w:r w:rsidRPr="00D2258D">
        <w:rPr>
          <w:sz w:val="20"/>
          <w:szCs w:val="20"/>
        </w:rPr>
        <w:t>podwyższenia wysokości kosztów operacji i usłu</w:t>
      </w:r>
      <w:r w:rsidR="00911964" w:rsidRPr="00D2258D">
        <w:rPr>
          <w:sz w:val="20"/>
          <w:szCs w:val="20"/>
        </w:rPr>
        <w:t>g</w:t>
      </w:r>
      <w:r w:rsidRPr="00D2258D">
        <w:rPr>
          <w:sz w:val="20"/>
          <w:szCs w:val="20"/>
        </w:rPr>
        <w:t xml:space="preserve"> ponoszonych przez Bank związanych z obsługą produktu lub usługi, której dotyczy podwyższona opłata lub prowizja, wzrost wysokości tych kosztów może spowodować wzrost wysokości opłat i prowizji proporcjonalnie do wzrostu ww. kosztów</w:t>
      </w:r>
      <w:r w:rsidR="003351A9" w:rsidRPr="00D2258D">
        <w:rPr>
          <w:sz w:val="20"/>
          <w:szCs w:val="20"/>
        </w:rPr>
        <w:t>.</w:t>
      </w:r>
    </w:p>
    <w:p w:rsidR="003351A9" w:rsidRPr="00D2258D" w:rsidRDefault="003351A9" w:rsidP="0045530D">
      <w:pPr>
        <w:pStyle w:val="Nagwek3"/>
        <w:rPr>
          <w:sz w:val="20"/>
          <w:szCs w:val="20"/>
        </w:rPr>
      </w:pPr>
    </w:p>
    <w:p w:rsidR="003351A9" w:rsidRPr="00D2258D" w:rsidRDefault="003351A9" w:rsidP="00556E7C">
      <w:pPr>
        <w:numPr>
          <w:ilvl w:val="0"/>
          <w:numId w:val="142"/>
        </w:numPr>
        <w:ind w:left="284" w:hanging="284"/>
        <w:rPr>
          <w:sz w:val="20"/>
          <w:szCs w:val="20"/>
        </w:rPr>
      </w:pPr>
      <w:r w:rsidRPr="00D2258D">
        <w:rPr>
          <w:sz w:val="20"/>
          <w:szCs w:val="20"/>
        </w:rPr>
        <w:t xml:space="preserve">Bank ma prawo zmiany niniejszego regulaminu w przypadku: </w:t>
      </w:r>
    </w:p>
    <w:p w:rsidR="003351A9" w:rsidRPr="00D2258D" w:rsidRDefault="003351A9" w:rsidP="00556E7C">
      <w:pPr>
        <w:numPr>
          <w:ilvl w:val="0"/>
          <w:numId w:val="143"/>
        </w:numPr>
        <w:ind w:left="567" w:hanging="283"/>
        <w:rPr>
          <w:sz w:val="20"/>
          <w:szCs w:val="20"/>
        </w:rPr>
      </w:pPr>
      <w:r w:rsidRPr="00D2258D">
        <w:rPr>
          <w:sz w:val="20"/>
          <w:szCs w:val="20"/>
        </w:rPr>
        <w:t>wprowadzenia zmian w powszechnie obowiązujących przepisach prawa, regulujących działalność sektora bankowego lub świadczenie przez Banki usług, w tym zmiany obowiązujących Bank zasad dokonywania czynności bankowych lub czynności faktycznych związanych z działalnością bankową, w zakresie dotyczącym usług określonych regulaminem;</w:t>
      </w:r>
    </w:p>
    <w:p w:rsidR="003351A9" w:rsidRPr="00D2258D" w:rsidRDefault="003351A9" w:rsidP="00556E7C">
      <w:pPr>
        <w:numPr>
          <w:ilvl w:val="0"/>
          <w:numId w:val="143"/>
        </w:numPr>
        <w:ind w:left="567" w:hanging="283"/>
        <w:rPr>
          <w:sz w:val="20"/>
          <w:szCs w:val="20"/>
        </w:rPr>
      </w:pPr>
      <w:r w:rsidRPr="00D2258D">
        <w:rPr>
          <w:sz w:val="20"/>
          <w:szCs w:val="20"/>
        </w:rPr>
        <w:t>wprowadzenia nowej interpretacji przepisów regulujących działalność sektora bankowego lub świadczenie przez banki usług wynikających z orzeczeń sądów, w tym sądów Wspólnoty Europejskiej, decyzji, rekomendacji lub zaleceń Narodowego Banku Polskiego, Komisji Nadzoru Finansowego lub innych właściwych w tym zakresie organów lub urzędów kontrolnych, w tym organów i urzędów Unii Europejskiej, w zakresie dotyczącym usług określonych regulaminem;</w:t>
      </w:r>
    </w:p>
    <w:p w:rsidR="003351A9" w:rsidRPr="00D2258D" w:rsidRDefault="003351A9" w:rsidP="00556E7C">
      <w:pPr>
        <w:numPr>
          <w:ilvl w:val="0"/>
          <w:numId w:val="143"/>
        </w:numPr>
        <w:ind w:left="567" w:hanging="283"/>
        <w:rPr>
          <w:sz w:val="20"/>
          <w:szCs w:val="20"/>
        </w:rPr>
      </w:pPr>
      <w:r w:rsidRPr="00D2258D">
        <w:rPr>
          <w:sz w:val="20"/>
          <w:szCs w:val="20"/>
        </w:rPr>
        <w:t xml:space="preserve">zmiany obowiązujących Bank zasad wydawania </w:t>
      </w:r>
      <w:r w:rsidR="00212159" w:rsidRPr="00D2258D">
        <w:rPr>
          <w:sz w:val="20"/>
          <w:szCs w:val="20"/>
        </w:rPr>
        <w:t>instrumentów</w:t>
      </w:r>
      <w:r w:rsidRPr="00D2258D">
        <w:rPr>
          <w:sz w:val="20"/>
          <w:szCs w:val="20"/>
        </w:rPr>
        <w:t xml:space="preserve"> płatniczych i wykonywania operacji przy ich użyciu, wskutek zmian wprowadzonych przez którąkolwiek organizację płatniczą, w zakresie dotyczącym usług określonych regulaminem</w:t>
      </w:r>
      <w:r w:rsidR="00AD3B09" w:rsidRPr="00D2258D">
        <w:rPr>
          <w:sz w:val="20"/>
          <w:szCs w:val="20"/>
        </w:rPr>
        <w:t xml:space="preserve"> dotyczących </w:t>
      </w:r>
      <w:r w:rsidR="00212159" w:rsidRPr="00D2258D">
        <w:rPr>
          <w:sz w:val="20"/>
          <w:szCs w:val="20"/>
        </w:rPr>
        <w:t xml:space="preserve">instrumentów </w:t>
      </w:r>
      <w:r w:rsidR="00AD3B09" w:rsidRPr="00D2258D">
        <w:rPr>
          <w:sz w:val="20"/>
          <w:szCs w:val="20"/>
        </w:rPr>
        <w:t>płatniczych</w:t>
      </w:r>
      <w:r w:rsidRPr="00D2258D">
        <w:rPr>
          <w:sz w:val="20"/>
          <w:szCs w:val="20"/>
        </w:rPr>
        <w:t>;</w:t>
      </w:r>
      <w:r w:rsidR="00212159" w:rsidRPr="00D2258D">
        <w:rPr>
          <w:sz w:val="20"/>
          <w:szCs w:val="20"/>
        </w:rPr>
        <w:t xml:space="preserve"> </w:t>
      </w:r>
    </w:p>
    <w:p w:rsidR="003351A9" w:rsidRPr="00D2258D" w:rsidRDefault="003351A9" w:rsidP="00556E7C">
      <w:pPr>
        <w:numPr>
          <w:ilvl w:val="0"/>
          <w:numId w:val="143"/>
        </w:numPr>
        <w:ind w:left="567" w:hanging="283"/>
        <w:rPr>
          <w:sz w:val="20"/>
          <w:szCs w:val="20"/>
        </w:rPr>
      </w:pPr>
      <w:r w:rsidRPr="00D2258D">
        <w:rPr>
          <w:sz w:val="20"/>
          <w:szCs w:val="20"/>
        </w:rPr>
        <w:t>dostosowania do koniecznych zmian w systemach teleinformatycznych lub telekomunikacyjnych Banku lub innych podmiotów, z usług których Bank korzysta lub będzie korzystać przy wykonywaniu czynności bankowych lub czynności faktycznych związanych z działalnością bankową, w zakresie dotyczącym usług określonych regulaminem;</w:t>
      </w:r>
    </w:p>
    <w:p w:rsidR="003351A9" w:rsidRPr="00D2258D" w:rsidRDefault="003351A9" w:rsidP="00556E7C">
      <w:pPr>
        <w:numPr>
          <w:ilvl w:val="0"/>
          <w:numId w:val="143"/>
        </w:numPr>
        <w:ind w:left="567" w:hanging="283"/>
        <w:rPr>
          <w:sz w:val="20"/>
          <w:szCs w:val="20"/>
        </w:rPr>
      </w:pPr>
      <w:r w:rsidRPr="00D2258D">
        <w:rPr>
          <w:sz w:val="20"/>
          <w:szCs w:val="20"/>
        </w:rPr>
        <w:t>zmiany rozwiązań organizacyjno-technicznych dotyczących wykonywania przez Bank czynności bankowych lub faktycznych związanych z działalnością bankową</w:t>
      </w:r>
      <w:r w:rsidR="0036253A" w:rsidRPr="00D2258D">
        <w:rPr>
          <w:sz w:val="20"/>
          <w:szCs w:val="20"/>
        </w:rPr>
        <w:t xml:space="preserve"> </w:t>
      </w:r>
      <w:r w:rsidRPr="00D2258D">
        <w:rPr>
          <w:sz w:val="20"/>
          <w:szCs w:val="20"/>
        </w:rPr>
        <w:t>w zakresie dotyczącym usług określonych regulaminem;</w:t>
      </w:r>
    </w:p>
    <w:p w:rsidR="003351A9" w:rsidRPr="00D2258D" w:rsidRDefault="003351A9" w:rsidP="00556E7C">
      <w:pPr>
        <w:numPr>
          <w:ilvl w:val="0"/>
          <w:numId w:val="143"/>
        </w:numPr>
        <w:ind w:left="567" w:hanging="283"/>
        <w:rPr>
          <w:sz w:val="20"/>
          <w:szCs w:val="20"/>
        </w:rPr>
      </w:pPr>
      <w:r w:rsidRPr="00D2258D">
        <w:rPr>
          <w:sz w:val="20"/>
          <w:szCs w:val="20"/>
        </w:rPr>
        <w:t xml:space="preserve">zmiany usług i funkcjonalności realizowanych za pomocą rachunku, </w:t>
      </w:r>
      <w:r w:rsidR="00D8227F" w:rsidRPr="00D2258D">
        <w:rPr>
          <w:sz w:val="20"/>
          <w:szCs w:val="20"/>
        </w:rPr>
        <w:t>elektronicznych kanałów dostępu</w:t>
      </w:r>
      <w:r w:rsidRPr="00D2258D">
        <w:rPr>
          <w:sz w:val="20"/>
          <w:szCs w:val="20"/>
        </w:rPr>
        <w:t xml:space="preserve"> lub </w:t>
      </w:r>
      <w:r w:rsidR="00212159" w:rsidRPr="00D2258D">
        <w:rPr>
          <w:sz w:val="20"/>
          <w:szCs w:val="20"/>
        </w:rPr>
        <w:t>instrumentów płatniczych</w:t>
      </w:r>
      <w:r w:rsidRPr="00D2258D">
        <w:rPr>
          <w:sz w:val="20"/>
          <w:szCs w:val="20"/>
        </w:rPr>
        <w:t xml:space="preserve">, którą posiadacz/użytkownik karty/użytkownik systemu nie mógł dysponować w dacie zawarcia umowy w zakresie dotyczącym usług określonych regulaminem. </w:t>
      </w:r>
    </w:p>
    <w:p w:rsidR="003351A9" w:rsidRPr="00D2258D" w:rsidRDefault="003351A9" w:rsidP="00556E7C">
      <w:pPr>
        <w:numPr>
          <w:ilvl w:val="0"/>
          <w:numId w:val="142"/>
        </w:numPr>
        <w:ind w:left="284" w:hanging="284"/>
        <w:rPr>
          <w:sz w:val="20"/>
          <w:szCs w:val="20"/>
        </w:rPr>
      </w:pPr>
      <w:r w:rsidRPr="00D2258D">
        <w:rPr>
          <w:i/>
          <w:sz w:val="20"/>
          <w:szCs w:val="20"/>
        </w:rPr>
        <w:t>Przewodnik dla klienta</w:t>
      </w:r>
      <w:r w:rsidRPr="00D2258D">
        <w:rPr>
          <w:sz w:val="20"/>
          <w:szCs w:val="20"/>
        </w:rPr>
        <w:t xml:space="preserve"> stanowi instrukcję użytkowania systemu i nie wymaga powiadamiania klienta o wprowadzanych zmianach w trybie przewidzianym dla regulaminu; aktualna treść </w:t>
      </w:r>
      <w:r w:rsidRPr="00D2258D">
        <w:rPr>
          <w:i/>
          <w:sz w:val="20"/>
          <w:szCs w:val="20"/>
        </w:rPr>
        <w:t>Przewodnika dla klienta</w:t>
      </w:r>
      <w:r w:rsidRPr="00D2258D">
        <w:rPr>
          <w:sz w:val="20"/>
          <w:szCs w:val="20"/>
        </w:rPr>
        <w:t xml:space="preserve"> zamieszczona jest na stronie </w:t>
      </w:r>
      <w:r w:rsidR="00C9504B" w:rsidRPr="00D2258D">
        <w:rPr>
          <w:sz w:val="20"/>
          <w:szCs w:val="20"/>
        </w:rPr>
        <w:t>i</w:t>
      </w:r>
      <w:r w:rsidRPr="00D2258D">
        <w:rPr>
          <w:sz w:val="20"/>
          <w:szCs w:val="20"/>
        </w:rPr>
        <w:t>nternetowej Banku oraz jest dostępna w placówkach Banku.</w:t>
      </w:r>
    </w:p>
    <w:p w:rsidR="003351A9" w:rsidRPr="00D2258D" w:rsidRDefault="003351A9" w:rsidP="0045530D">
      <w:pPr>
        <w:pStyle w:val="Nagwek3"/>
        <w:rPr>
          <w:sz w:val="20"/>
          <w:szCs w:val="20"/>
        </w:rPr>
      </w:pPr>
    </w:p>
    <w:p w:rsidR="003351A9" w:rsidRPr="00D2258D" w:rsidRDefault="003351A9" w:rsidP="00556E7C">
      <w:pPr>
        <w:numPr>
          <w:ilvl w:val="0"/>
          <w:numId w:val="144"/>
        </w:numPr>
        <w:ind w:left="284" w:hanging="284"/>
        <w:rPr>
          <w:sz w:val="20"/>
          <w:szCs w:val="20"/>
        </w:rPr>
      </w:pPr>
      <w:r w:rsidRPr="00D2258D">
        <w:rPr>
          <w:sz w:val="20"/>
          <w:szCs w:val="20"/>
        </w:rPr>
        <w:t xml:space="preserve">Bank zawiadamia posiadacza rachunku o dokonanej, w trakcie trwania umowy zmianie: </w:t>
      </w:r>
    </w:p>
    <w:p w:rsidR="003351A9" w:rsidRPr="00D2258D" w:rsidRDefault="003351A9" w:rsidP="00556E7C">
      <w:pPr>
        <w:numPr>
          <w:ilvl w:val="0"/>
          <w:numId w:val="145"/>
        </w:numPr>
        <w:ind w:left="567" w:hanging="283"/>
        <w:rPr>
          <w:sz w:val="20"/>
          <w:szCs w:val="20"/>
        </w:rPr>
      </w:pPr>
      <w:r w:rsidRPr="00D2258D">
        <w:rPr>
          <w:sz w:val="20"/>
          <w:szCs w:val="20"/>
        </w:rPr>
        <w:t>oprocentowania, w wyniku której następuje obniżenie oprocentowania środków pieniężnych zgromadzonych przez posiadacza na rachunku;</w:t>
      </w:r>
    </w:p>
    <w:p w:rsidR="00D00EF9" w:rsidRPr="00D2258D" w:rsidRDefault="00D00EF9" w:rsidP="00556E7C">
      <w:pPr>
        <w:numPr>
          <w:ilvl w:val="0"/>
          <w:numId w:val="145"/>
        </w:numPr>
        <w:ind w:left="567" w:hanging="283"/>
        <w:rPr>
          <w:sz w:val="20"/>
          <w:szCs w:val="20"/>
        </w:rPr>
      </w:pPr>
      <w:r w:rsidRPr="00D2258D">
        <w:rPr>
          <w:sz w:val="20"/>
          <w:szCs w:val="20"/>
        </w:rPr>
        <w:t>rodzaju stawki bazowej</w:t>
      </w:r>
      <w:r w:rsidR="00354038" w:rsidRPr="00D2258D">
        <w:rPr>
          <w:sz w:val="20"/>
          <w:szCs w:val="20"/>
        </w:rPr>
        <w:t>;</w:t>
      </w:r>
    </w:p>
    <w:p w:rsidR="00354038" w:rsidRPr="00D2258D" w:rsidRDefault="00354038" w:rsidP="00556E7C">
      <w:pPr>
        <w:numPr>
          <w:ilvl w:val="0"/>
          <w:numId w:val="145"/>
        </w:numPr>
        <w:ind w:left="567" w:hanging="283"/>
        <w:rPr>
          <w:sz w:val="20"/>
          <w:szCs w:val="20"/>
        </w:rPr>
      </w:pPr>
      <w:r w:rsidRPr="00D2258D">
        <w:rPr>
          <w:sz w:val="20"/>
          <w:szCs w:val="20"/>
        </w:rPr>
        <w:t>wysokości marży;</w:t>
      </w:r>
    </w:p>
    <w:p w:rsidR="000D67F8" w:rsidRPr="00D2258D" w:rsidRDefault="003351A9" w:rsidP="00556E7C">
      <w:pPr>
        <w:numPr>
          <w:ilvl w:val="0"/>
          <w:numId w:val="145"/>
        </w:numPr>
        <w:ind w:left="567" w:hanging="283"/>
        <w:rPr>
          <w:sz w:val="20"/>
          <w:szCs w:val="20"/>
        </w:rPr>
      </w:pPr>
      <w:r w:rsidRPr="00D2258D">
        <w:rPr>
          <w:sz w:val="20"/>
          <w:szCs w:val="20"/>
        </w:rPr>
        <w:t>taryfy;</w:t>
      </w:r>
    </w:p>
    <w:p w:rsidR="00E305B5" w:rsidRPr="00D2258D" w:rsidRDefault="00CC2B44" w:rsidP="00556E7C">
      <w:pPr>
        <w:numPr>
          <w:ilvl w:val="0"/>
          <w:numId w:val="145"/>
        </w:numPr>
        <w:ind w:left="567" w:hanging="283"/>
        <w:rPr>
          <w:sz w:val="20"/>
          <w:szCs w:val="20"/>
        </w:rPr>
      </w:pPr>
      <w:r w:rsidRPr="00D2258D">
        <w:rPr>
          <w:sz w:val="20"/>
          <w:szCs w:val="20"/>
        </w:rPr>
        <w:t xml:space="preserve">opłaty zawartej w </w:t>
      </w:r>
      <w:r w:rsidR="00E305B5" w:rsidRPr="00D2258D">
        <w:rPr>
          <w:sz w:val="20"/>
          <w:szCs w:val="20"/>
        </w:rPr>
        <w:t>dokumen</w:t>
      </w:r>
      <w:r w:rsidRPr="00D2258D">
        <w:rPr>
          <w:sz w:val="20"/>
          <w:szCs w:val="20"/>
        </w:rPr>
        <w:t>cie</w:t>
      </w:r>
      <w:r w:rsidR="00E305B5" w:rsidRPr="00D2258D">
        <w:rPr>
          <w:sz w:val="20"/>
          <w:szCs w:val="20"/>
        </w:rPr>
        <w:t xml:space="preserve"> dotycząc</w:t>
      </w:r>
      <w:r w:rsidRPr="00D2258D">
        <w:rPr>
          <w:sz w:val="20"/>
          <w:szCs w:val="20"/>
        </w:rPr>
        <w:t>ym</w:t>
      </w:r>
      <w:r w:rsidR="00E305B5" w:rsidRPr="00D2258D">
        <w:rPr>
          <w:sz w:val="20"/>
          <w:szCs w:val="20"/>
        </w:rPr>
        <w:t xml:space="preserve"> opłat z tytułu usług związanych</w:t>
      </w:r>
      <w:r w:rsidR="00114A11" w:rsidRPr="00D2258D">
        <w:rPr>
          <w:sz w:val="20"/>
          <w:szCs w:val="20"/>
        </w:rPr>
        <w:t xml:space="preserve"> </w:t>
      </w:r>
      <w:r w:rsidR="00E305B5" w:rsidRPr="00D2258D">
        <w:rPr>
          <w:sz w:val="20"/>
          <w:szCs w:val="20"/>
        </w:rPr>
        <w:t>z rachunkiem płatniczym;</w:t>
      </w:r>
    </w:p>
    <w:p w:rsidR="003351A9" w:rsidRPr="00D2258D" w:rsidRDefault="003351A9" w:rsidP="00556E7C">
      <w:pPr>
        <w:numPr>
          <w:ilvl w:val="0"/>
          <w:numId w:val="145"/>
        </w:numPr>
        <w:ind w:left="567" w:hanging="283"/>
        <w:rPr>
          <w:sz w:val="20"/>
          <w:szCs w:val="20"/>
        </w:rPr>
      </w:pPr>
      <w:r w:rsidRPr="00D2258D">
        <w:rPr>
          <w:sz w:val="20"/>
          <w:szCs w:val="20"/>
        </w:rPr>
        <w:t>regulaminu</w:t>
      </w:r>
      <w:r w:rsidR="00354038" w:rsidRPr="00D2258D">
        <w:rPr>
          <w:sz w:val="20"/>
          <w:szCs w:val="20"/>
        </w:rPr>
        <w:t>,</w:t>
      </w:r>
      <w:r w:rsidRPr="00D2258D">
        <w:rPr>
          <w:sz w:val="20"/>
          <w:szCs w:val="20"/>
        </w:rPr>
        <w:t xml:space="preserve"> z zastrzeżeniem iż wprowadzenie do oferty Banku nowego produktu lub usługi nie wymaga powiadomienia posiadacza rachunku o zmianie regulaminu w tym zak</w:t>
      </w:r>
      <w:r w:rsidR="00354038" w:rsidRPr="00D2258D">
        <w:rPr>
          <w:sz w:val="20"/>
          <w:szCs w:val="20"/>
        </w:rPr>
        <w:t>resie,</w:t>
      </w:r>
    </w:p>
    <w:p w:rsidR="00354038" w:rsidRPr="00D2258D" w:rsidRDefault="00354038" w:rsidP="00B8146E">
      <w:pPr>
        <w:ind w:left="284"/>
        <w:rPr>
          <w:sz w:val="20"/>
          <w:szCs w:val="20"/>
        </w:rPr>
      </w:pPr>
      <w:r w:rsidRPr="00D2258D">
        <w:rPr>
          <w:sz w:val="20"/>
          <w:szCs w:val="20"/>
        </w:rPr>
        <w:t>na co najmniej 2 miesiące przed proponowaną datą jej wejścia w życie.</w:t>
      </w:r>
    </w:p>
    <w:p w:rsidR="003351A9" w:rsidRPr="00D2258D" w:rsidRDefault="003351A9" w:rsidP="00556E7C">
      <w:pPr>
        <w:numPr>
          <w:ilvl w:val="0"/>
          <w:numId w:val="144"/>
        </w:numPr>
        <w:suppressAutoHyphens/>
        <w:ind w:left="284" w:hanging="284"/>
        <w:rPr>
          <w:sz w:val="20"/>
          <w:szCs w:val="20"/>
        </w:rPr>
      </w:pPr>
      <w:r w:rsidRPr="00D2258D">
        <w:rPr>
          <w:sz w:val="20"/>
          <w:szCs w:val="20"/>
        </w:rPr>
        <w:t xml:space="preserve">Zawiadomienie o zmianach, o których mowa w ust. </w:t>
      </w:r>
      <w:r w:rsidR="00283D9E" w:rsidRPr="00D2258D">
        <w:rPr>
          <w:sz w:val="20"/>
          <w:szCs w:val="20"/>
        </w:rPr>
        <w:t>1</w:t>
      </w:r>
      <w:r w:rsidR="00E305B5" w:rsidRPr="00D2258D">
        <w:rPr>
          <w:sz w:val="20"/>
          <w:szCs w:val="20"/>
        </w:rPr>
        <w:t xml:space="preserve"> oraz uaktualniony dokument</w:t>
      </w:r>
      <w:r w:rsidR="00283D9E" w:rsidRPr="00D2258D">
        <w:rPr>
          <w:sz w:val="20"/>
          <w:szCs w:val="20"/>
        </w:rPr>
        <w:t>,</w:t>
      </w:r>
      <w:r w:rsidR="00114A11" w:rsidRPr="00D2258D">
        <w:rPr>
          <w:sz w:val="20"/>
          <w:szCs w:val="20"/>
        </w:rPr>
        <w:t xml:space="preserve"> </w:t>
      </w:r>
      <w:r w:rsidR="00E305B5" w:rsidRPr="00D2258D">
        <w:rPr>
          <w:sz w:val="20"/>
          <w:szCs w:val="20"/>
        </w:rPr>
        <w:t>o którym mowa w ust. 1 pkt 5</w:t>
      </w:r>
      <w:r w:rsidRPr="00D2258D">
        <w:rPr>
          <w:sz w:val="20"/>
          <w:szCs w:val="20"/>
        </w:rPr>
        <w:t xml:space="preserve"> Bank wysyła:</w:t>
      </w:r>
    </w:p>
    <w:p w:rsidR="00C9504B" w:rsidRPr="00D2258D" w:rsidRDefault="003351A9" w:rsidP="00556E7C">
      <w:pPr>
        <w:numPr>
          <w:ilvl w:val="0"/>
          <w:numId w:val="146"/>
        </w:numPr>
        <w:ind w:left="567" w:hanging="283"/>
        <w:rPr>
          <w:sz w:val="20"/>
          <w:szCs w:val="20"/>
        </w:rPr>
      </w:pPr>
      <w:r w:rsidRPr="00D2258D">
        <w:rPr>
          <w:sz w:val="20"/>
          <w:szCs w:val="20"/>
        </w:rPr>
        <w:t>w formie pisemnej - na adres do korespondencji podany przez posiadacza rachunku; lub</w:t>
      </w:r>
    </w:p>
    <w:p w:rsidR="00C9504B" w:rsidRPr="00D2258D" w:rsidRDefault="00C9504B" w:rsidP="00556E7C">
      <w:pPr>
        <w:numPr>
          <w:ilvl w:val="0"/>
          <w:numId w:val="146"/>
        </w:numPr>
        <w:ind w:left="567" w:hanging="283"/>
        <w:rPr>
          <w:sz w:val="20"/>
          <w:szCs w:val="20"/>
        </w:rPr>
      </w:pPr>
      <w:r w:rsidRPr="00D2258D">
        <w:rPr>
          <w:spacing w:val="-6"/>
          <w:sz w:val="20"/>
          <w:szCs w:val="20"/>
        </w:rPr>
        <w:t xml:space="preserve">w postaci elektronicznej </w:t>
      </w:r>
      <w:r w:rsidR="00835A98" w:rsidRPr="00D2258D">
        <w:rPr>
          <w:spacing w:val="-6"/>
          <w:sz w:val="20"/>
          <w:szCs w:val="20"/>
        </w:rPr>
        <w:t>-</w:t>
      </w:r>
      <w:r w:rsidRPr="00D2258D">
        <w:rPr>
          <w:spacing w:val="-6"/>
          <w:sz w:val="20"/>
          <w:szCs w:val="20"/>
        </w:rPr>
        <w:t xml:space="preserve"> na adres elektroniczny wskazany przez posiadacza rachunku.</w:t>
      </w:r>
    </w:p>
    <w:p w:rsidR="000D67F8" w:rsidRPr="00D2258D" w:rsidRDefault="003351A9" w:rsidP="00556E7C">
      <w:pPr>
        <w:numPr>
          <w:ilvl w:val="0"/>
          <w:numId w:val="144"/>
        </w:numPr>
        <w:ind w:left="284" w:hanging="284"/>
        <w:rPr>
          <w:sz w:val="20"/>
          <w:szCs w:val="20"/>
        </w:rPr>
      </w:pPr>
      <w:r w:rsidRPr="00D2258D">
        <w:rPr>
          <w:sz w:val="20"/>
          <w:szCs w:val="20"/>
        </w:rPr>
        <w:t xml:space="preserve">Zawiadomienie o zmianach, o których mowa w ust. 1, Bank wysyła w postaci elektronicznej, jeżeli posiadacz rachunku wyrazi zgodę na otrzymywanie od Banku w takiej postaci informacji o dokonanych przez Bank zmianach. </w:t>
      </w:r>
    </w:p>
    <w:p w:rsidR="000D67F8" w:rsidRPr="00D2258D" w:rsidRDefault="003351A9" w:rsidP="00556E7C">
      <w:pPr>
        <w:numPr>
          <w:ilvl w:val="0"/>
          <w:numId w:val="144"/>
        </w:numPr>
        <w:ind w:left="284" w:hanging="284"/>
        <w:rPr>
          <w:sz w:val="20"/>
          <w:szCs w:val="20"/>
        </w:rPr>
      </w:pPr>
      <w:r w:rsidRPr="00D2258D">
        <w:rPr>
          <w:sz w:val="20"/>
          <w:szCs w:val="20"/>
        </w:rPr>
        <w:t xml:space="preserve">Niezależnie od postanowień ust. 2, Bank może zamieścić informację o zmianach, w postaci komunikatu wywieszanego w placówkach Banku lub zamieszczanego na stronie </w:t>
      </w:r>
      <w:r w:rsidR="00283D9E" w:rsidRPr="00D2258D">
        <w:rPr>
          <w:sz w:val="20"/>
          <w:szCs w:val="20"/>
        </w:rPr>
        <w:t>internetowej</w:t>
      </w:r>
      <w:r w:rsidRPr="00D2258D">
        <w:rPr>
          <w:sz w:val="20"/>
          <w:szCs w:val="20"/>
        </w:rPr>
        <w:t xml:space="preserve"> Banku.</w:t>
      </w:r>
    </w:p>
    <w:p w:rsidR="000D67F8" w:rsidRPr="00D2258D" w:rsidRDefault="003351A9" w:rsidP="00556E7C">
      <w:pPr>
        <w:numPr>
          <w:ilvl w:val="0"/>
          <w:numId w:val="144"/>
        </w:numPr>
        <w:ind w:left="284" w:hanging="284"/>
        <w:rPr>
          <w:sz w:val="20"/>
          <w:szCs w:val="20"/>
        </w:rPr>
      </w:pPr>
      <w:r w:rsidRPr="00D2258D">
        <w:rPr>
          <w:sz w:val="20"/>
          <w:szCs w:val="20"/>
        </w:rPr>
        <w:t>Jeżeli przed proponowanym dniem wejścia w życie zmian, posiadacz rachunku nie dokona wypowiedzenia umowy lub nie zgłosi sprzeciwu, uznaje się, że zmiany zostały przyjęte i obowiązują strony</w:t>
      </w:r>
      <w:r w:rsidR="00F24A5C" w:rsidRPr="00D2258D">
        <w:rPr>
          <w:spacing w:val="-2"/>
          <w:sz w:val="20"/>
          <w:szCs w:val="20"/>
        </w:rPr>
        <w:t>,</w:t>
      </w:r>
      <w:r w:rsidRPr="00D2258D">
        <w:rPr>
          <w:spacing w:val="-2"/>
          <w:sz w:val="20"/>
          <w:szCs w:val="20"/>
        </w:rPr>
        <w:t xml:space="preserve"> </w:t>
      </w:r>
      <w:r w:rsidRPr="00D2258D">
        <w:rPr>
          <w:sz w:val="20"/>
          <w:szCs w:val="20"/>
        </w:rPr>
        <w:t>od dnia wskazanego w zawiadomieniu o wprowadzonej zmianie.</w:t>
      </w:r>
    </w:p>
    <w:p w:rsidR="003351A9" w:rsidRPr="00D2258D" w:rsidRDefault="003351A9" w:rsidP="00556E7C">
      <w:pPr>
        <w:numPr>
          <w:ilvl w:val="0"/>
          <w:numId w:val="144"/>
        </w:numPr>
        <w:ind w:left="284" w:hanging="284"/>
        <w:rPr>
          <w:sz w:val="20"/>
          <w:szCs w:val="20"/>
        </w:rPr>
      </w:pPr>
      <w:r w:rsidRPr="00D2258D">
        <w:rPr>
          <w:sz w:val="20"/>
          <w:szCs w:val="20"/>
        </w:rPr>
        <w:t>Bank zawiadamiając o zmianach, o których mowa w ust. 1, powiadamia jednocześnie posiadacza rachunku, że:</w:t>
      </w:r>
    </w:p>
    <w:p w:rsidR="003351A9" w:rsidRPr="00D2258D" w:rsidRDefault="003351A9" w:rsidP="00556E7C">
      <w:pPr>
        <w:numPr>
          <w:ilvl w:val="0"/>
          <w:numId w:val="148"/>
        </w:numPr>
        <w:ind w:left="567" w:hanging="283"/>
        <w:rPr>
          <w:sz w:val="20"/>
          <w:szCs w:val="20"/>
        </w:rPr>
      </w:pPr>
      <w:r w:rsidRPr="00D2258D">
        <w:rPr>
          <w:sz w:val="20"/>
          <w:szCs w:val="20"/>
        </w:rPr>
        <w:t>jeżeli przed proponowaną datą wejścia w życie zmian, posiadacz rachunku nie złoży sprzeciwu wobec tych zmian, zmiany obowiązują od dnia wskazanego w zawiadomieniu o wprowadzonej zmianie;</w:t>
      </w:r>
    </w:p>
    <w:p w:rsidR="000D67F8" w:rsidRPr="00D2258D" w:rsidRDefault="003351A9" w:rsidP="00556E7C">
      <w:pPr>
        <w:numPr>
          <w:ilvl w:val="0"/>
          <w:numId w:val="148"/>
        </w:numPr>
        <w:ind w:left="567" w:hanging="283"/>
        <w:rPr>
          <w:sz w:val="20"/>
          <w:szCs w:val="20"/>
        </w:rPr>
      </w:pPr>
      <w:r w:rsidRPr="00D2258D">
        <w:rPr>
          <w:sz w:val="20"/>
          <w:szCs w:val="20"/>
        </w:rPr>
        <w:t>posiadacz rachunku ma prawo, przed datą wejścia w życie zmian, wypowiedzieć umowę ze skutkiem natychmiastowym bez ponoszenia opłat;</w:t>
      </w:r>
    </w:p>
    <w:p w:rsidR="003351A9" w:rsidRPr="00D2258D" w:rsidRDefault="003351A9" w:rsidP="00556E7C">
      <w:pPr>
        <w:numPr>
          <w:ilvl w:val="0"/>
          <w:numId w:val="148"/>
        </w:numPr>
        <w:ind w:left="567" w:hanging="283"/>
        <w:rPr>
          <w:sz w:val="20"/>
          <w:szCs w:val="20"/>
        </w:rPr>
      </w:pPr>
      <w:r w:rsidRPr="00D2258D">
        <w:rPr>
          <w:sz w:val="20"/>
          <w:szCs w:val="20"/>
        </w:rPr>
        <w:t>w przypadku, gdy posiadacz rachunku złoży sprzeciw, o którym mowa w pkt 1, i nie wypowie umowy, umowa wygasa z dniem poprzedzającym dzień wejścia w życie proponowanych zmian, bez ponoszenia opłat</w:t>
      </w:r>
      <w:r w:rsidR="00114A11" w:rsidRPr="00D2258D">
        <w:rPr>
          <w:rFonts w:ascii="PKO Bank Polski Rg" w:hAnsi="PKO Bank Polski Rg" w:cs="Arial"/>
          <w:sz w:val="20"/>
          <w:szCs w:val="20"/>
        </w:rPr>
        <w:t>.</w:t>
      </w:r>
    </w:p>
    <w:p w:rsidR="000D67F8" w:rsidRPr="00D2258D" w:rsidRDefault="003351A9" w:rsidP="00556E7C">
      <w:pPr>
        <w:numPr>
          <w:ilvl w:val="0"/>
          <w:numId w:val="144"/>
        </w:numPr>
        <w:ind w:left="284" w:hanging="284"/>
        <w:rPr>
          <w:sz w:val="20"/>
          <w:szCs w:val="20"/>
        </w:rPr>
      </w:pPr>
      <w:r w:rsidRPr="00D2258D">
        <w:rPr>
          <w:sz w:val="20"/>
          <w:szCs w:val="20"/>
        </w:rPr>
        <w:t>Posiadacz może złożyć oświadczenia o odmowie przyjęcia zmian, o których mowa w ust. 5, w postaci elektronicznej przy użyciu elektronicznych kanałów dostępu, pod warunkiem zapewnienia prawidłowej identyfikacji posiadacza rachunku, jeżeli składanie takich oświadczeń mieści się w udostępnionym przez Bank zakresie funkcjonalności usługi.</w:t>
      </w:r>
    </w:p>
    <w:p w:rsidR="003351A9" w:rsidRPr="00D2258D" w:rsidRDefault="003351A9" w:rsidP="00556E7C">
      <w:pPr>
        <w:numPr>
          <w:ilvl w:val="0"/>
          <w:numId w:val="144"/>
        </w:numPr>
        <w:ind w:left="284" w:hanging="284"/>
        <w:rPr>
          <w:sz w:val="20"/>
          <w:szCs w:val="20"/>
        </w:rPr>
      </w:pPr>
      <w:r w:rsidRPr="00D2258D">
        <w:rPr>
          <w:sz w:val="20"/>
          <w:szCs w:val="20"/>
        </w:rPr>
        <w:t xml:space="preserve">Wypowiedzenie umowy lub złożenie sprzeciwu oznacza jedynie wypowiedzenie lub wygaśnięcie </w:t>
      </w:r>
      <w:r w:rsidR="006053FB" w:rsidRPr="00D2258D">
        <w:rPr>
          <w:sz w:val="20"/>
          <w:szCs w:val="20"/>
        </w:rPr>
        <w:t>umowy</w:t>
      </w:r>
      <w:r w:rsidRPr="00D2258D">
        <w:rPr>
          <w:sz w:val="20"/>
          <w:szCs w:val="20"/>
        </w:rPr>
        <w:t xml:space="preserve"> rachunku, którego dotyczą zmiany wskazane przez Bank</w:t>
      </w:r>
      <w:r w:rsidR="00BE7D80" w:rsidRPr="00D2258D">
        <w:rPr>
          <w:sz w:val="20"/>
          <w:szCs w:val="20"/>
        </w:rPr>
        <w:t xml:space="preserve"> </w:t>
      </w:r>
      <w:r w:rsidRPr="00D2258D">
        <w:rPr>
          <w:sz w:val="20"/>
          <w:szCs w:val="20"/>
        </w:rPr>
        <w:t xml:space="preserve">w zawiadomieniu, chyba że posiadacz rachunku wyraźnie zaznaczy w swoim oświadczeniu, iż wypowiada umowę </w:t>
      </w:r>
      <w:r w:rsidR="00732636" w:rsidRPr="00D2258D">
        <w:rPr>
          <w:sz w:val="20"/>
          <w:szCs w:val="20"/>
        </w:rPr>
        <w:t>ramową</w:t>
      </w:r>
      <w:r w:rsidRPr="00D2258D">
        <w:rPr>
          <w:sz w:val="20"/>
          <w:szCs w:val="20"/>
        </w:rPr>
        <w:t>.</w:t>
      </w:r>
    </w:p>
    <w:p w:rsidR="003351A9" w:rsidRPr="00D2258D" w:rsidRDefault="003351A9" w:rsidP="00556E7C">
      <w:pPr>
        <w:numPr>
          <w:ilvl w:val="0"/>
          <w:numId w:val="144"/>
        </w:numPr>
        <w:ind w:left="284" w:hanging="284"/>
        <w:rPr>
          <w:sz w:val="20"/>
          <w:szCs w:val="20"/>
        </w:rPr>
      </w:pPr>
      <w:r w:rsidRPr="00D2258D">
        <w:rPr>
          <w:sz w:val="20"/>
          <w:szCs w:val="20"/>
        </w:rPr>
        <w:t xml:space="preserve">W razie sprzeciwu o którym mowa w ust. 6 pkt 3, złożonego przez posiadacza, w odniesieniu do rachunku lokaty, do końca okresu umownego strony związane są postanowieniami w brzmieniu obowiązującym przed wprowadzeniem zmian. </w:t>
      </w:r>
    </w:p>
    <w:p w:rsidR="003351A9" w:rsidRPr="00D2258D" w:rsidRDefault="003351A9" w:rsidP="00556E7C">
      <w:pPr>
        <w:numPr>
          <w:ilvl w:val="0"/>
          <w:numId w:val="144"/>
        </w:numPr>
        <w:ind w:left="284" w:hanging="397"/>
        <w:rPr>
          <w:sz w:val="20"/>
          <w:szCs w:val="20"/>
        </w:rPr>
      </w:pPr>
      <w:r w:rsidRPr="00D2258D">
        <w:rPr>
          <w:sz w:val="20"/>
          <w:szCs w:val="20"/>
        </w:rPr>
        <w:t>Wypowiadając umowę lub składając sprzeciw posiadacz rachunku zobowiązany jest do zadysponowania środkami pieniężnymi zgromadzonymi na rachunku.</w:t>
      </w:r>
    </w:p>
    <w:p w:rsidR="003351A9" w:rsidRPr="00D2258D" w:rsidRDefault="003351A9" w:rsidP="00556E7C">
      <w:pPr>
        <w:numPr>
          <w:ilvl w:val="0"/>
          <w:numId w:val="144"/>
        </w:numPr>
        <w:ind w:left="284" w:hanging="397"/>
        <w:rPr>
          <w:sz w:val="20"/>
          <w:szCs w:val="20"/>
        </w:rPr>
      </w:pPr>
      <w:r w:rsidRPr="00D2258D">
        <w:rPr>
          <w:sz w:val="20"/>
          <w:szCs w:val="20"/>
        </w:rPr>
        <w:t xml:space="preserve">W przypadku niezadysponowania środkami pieniężnymi zgromadzonymi na rachunku lub niezłożenia dyspozycji, o której mowa w ust. 10 środki pieniężne zgromadzone na rachunku są, po rozwiązaniu lub wygaśnięciu umowy </w:t>
      </w:r>
      <w:r w:rsidR="006053FB" w:rsidRPr="00D2258D">
        <w:rPr>
          <w:spacing w:val="-2"/>
          <w:sz w:val="20"/>
          <w:szCs w:val="20"/>
        </w:rPr>
        <w:t>ramowej</w:t>
      </w:r>
      <w:r w:rsidR="00BE7D80" w:rsidRPr="00D2258D">
        <w:rPr>
          <w:spacing w:val="-2"/>
          <w:sz w:val="20"/>
          <w:szCs w:val="20"/>
        </w:rPr>
        <w:t xml:space="preserve"> </w:t>
      </w:r>
      <w:r w:rsidRPr="00D2258D">
        <w:rPr>
          <w:sz w:val="20"/>
          <w:szCs w:val="20"/>
        </w:rPr>
        <w:t xml:space="preserve">lub </w:t>
      </w:r>
      <w:r w:rsidR="006053FB" w:rsidRPr="00D2258D">
        <w:rPr>
          <w:spacing w:val="-2"/>
          <w:sz w:val="20"/>
          <w:szCs w:val="20"/>
        </w:rPr>
        <w:t>umowy</w:t>
      </w:r>
      <w:r w:rsidR="00BE7D80" w:rsidRPr="00D2258D">
        <w:rPr>
          <w:spacing w:val="-2"/>
          <w:sz w:val="20"/>
          <w:szCs w:val="20"/>
        </w:rPr>
        <w:t xml:space="preserve"> </w:t>
      </w:r>
      <w:r w:rsidRPr="00D2258D">
        <w:rPr>
          <w:sz w:val="20"/>
          <w:szCs w:val="20"/>
        </w:rPr>
        <w:t>rachunku, przeksięgowane na nieoprocentowany rachunek techniczny.</w:t>
      </w:r>
    </w:p>
    <w:p w:rsidR="003351A9" w:rsidRPr="00D2258D" w:rsidRDefault="003351A9" w:rsidP="00556E7C">
      <w:pPr>
        <w:numPr>
          <w:ilvl w:val="0"/>
          <w:numId w:val="144"/>
        </w:numPr>
        <w:ind w:left="284" w:hanging="397"/>
        <w:rPr>
          <w:sz w:val="20"/>
          <w:szCs w:val="20"/>
        </w:rPr>
      </w:pPr>
      <w:r w:rsidRPr="00D2258D">
        <w:rPr>
          <w:sz w:val="20"/>
          <w:szCs w:val="20"/>
        </w:rPr>
        <w:t xml:space="preserve">Postanowień ust. </w:t>
      </w:r>
      <w:r w:rsidR="00D00EF9" w:rsidRPr="00D2258D">
        <w:rPr>
          <w:sz w:val="20"/>
          <w:szCs w:val="20"/>
        </w:rPr>
        <w:t>1</w:t>
      </w:r>
      <w:r w:rsidRPr="00D2258D">
        <w:rPr>
          <w:sz w:val="20"/>
          <w:szCs w:val="20"/>
        </w:rPr>
        <w:t>-11 nie stosuje się do zmiany oprocentowania rachunków, oprocentowanych według zmiennej stopy procentow</w:t>
      </w:r>
      <w:r w:rsidR="00787804" w:rsidRPr="00D2258D">
        <w:rPr>
          <w:sz w:val="20"/>
          <w:szCs w:val="20"/>
        </w:rPr>
        <w:t>ej stanowiącej sumę</w:t>
      </w:r>
      <w:r w:rsidRPr="00D2258D">
        <w:rPr>
          <w:sz w:val="20"/>
          <w:szCs w:val="20"/>
        </w:rPr>
        <w:t xml:space="preserve"> </w:t>
      </w:r>
      <w:r w:rsidR="00D00EF9" w:rsidRPr="00D2258D">
        <w:rPr>
          <w:sz w:val="20"/>
          <w:szCs w:val="20"/>
        </w:rPr>
        <w:t xml:space="preserve">stawki bazowej oraz </w:t>
      </w:r>
      <w:r w:rsidRPr="00D2258D">
        <w:rPr>
          <w:sz w:val="20"/>
          <w:szCs w:val="20"/>
        </w:rPr>
        <w:t xml:space="preserve">marży Banku, jeżeli zgodnie z umową wysokość oprocentowania rachunku zmienia się wraz ze zmianą wskazanej, </w:t>
      </w:r>
      <w:r w:rsidR="00D00EF9" w:rsidRPr="00D2258D">
        <w:rPr>
          <w:sz w:val="20"/>
          <w:szCs w:val="20"/>
        </w:rPr>
        <w:t xml:space="preserve">stawki bazowej </w:t>
      </w:r>
      <w:r w:rsidRPr="00D2258D">
        <w:rPr>
          <w:sz w:val="20"/>
          <w:szCs w:val="20"/>
        </w:rPr>
        <w:t xml:space="preserve">a nie ulega zmianie wysokość marży Banku. </w:t>
      </w:r>
    </w:p>
    <w:p w:rsidR="003351A9" w:rsidRPr="00D2258D" w:rsidRDefault="003351A9" w:rsidP="000D67F8">
      <w:pPr>
        <w:pStyle w:val="Nagwek2"/>
        <w:rPr>
          <w:sz w:val="20"/>
          <w:szCs w:val="20"/>
        </w:rPr>
      </w:pPr>
      <w:bookmarkStart w:id="165" w:name="_Toc412914738"/>
      <w:bookmarkStart w:id="166" w:name="_Toc413011823"/>
      <w:bookmarkStart w:id="167" w:name="_Toc500849295"/>
      <w:bookmarkStart w:id="168" w:name="_Toc13219345"/>
      <w:r w:rsidRPr="00D2258D">
        <w:rPr>
          <w:sz w:val="20"/>
          <w:szCs w:val="20"/>
        </w:rPr>
        <w:t>Rozwiązanie i wygaśnięcie umowy</w:t>
      </w:r>
      <w:bookmarkEnd w:id="165"/>
      <w:bookmarkEnd w:id="166"/>
      <w:bookmarkEnd w:id="167"/>
      <w:bookmarkEnd w:id="168"/>
      <w:r w:rsidRPr="00D2258D">
        <w:rPr>
          <w:sz w:val="20"/>
          <w:szCs w:val="20"/>
        </w:rPr>
        <w:t xml:space="preserve"> </w:t>
      </w:r>
    </w:p>
    <w:p w:rsidR="003351A9" w:rsidRPr="00D2258D" w:rsidRDefault="003351A9" w:rsidP="0045530D">
      <w:pPr>
        <w:pStyle w:val="Nagwek3"/>
        <w:rPr>
          <w:sz w:val="20"/>
          <w:szCs w:val="20"/>
        </w:rPr>
      </w:pPr>
    </w:p>
    <w:p w:rsidR="000D67F8" w:rsidRPr="00D2258D" w:rsidRDefault="003351A9" w:rsidP="00556E7C">
      <w:pPr>
        <w:pStyle w:val="Akapitzlist"/>
        <w:numPr>
          <w:ilvl w:val="0"/>
          <w:numId w:val="248"/>
        </w:numPr>
        <w:ind w:left="284" w:hanging="284"/>
        <w:jc w:val="both"/>
        <w:rPr>
          <w:sz w:val="20"/>
          <w:szCs w:val="20"/>
        </w:rPr>
      </w:pPr>
      <w:r w:rsidRPr="00D2258D">
        <w:rPr>
          <w:sz w:val="20"/>
          <w:szCs w:val="20"/>
        </w:rPr>
        <w:t>Umowa</w:t>
      </w:r>
      <w:r w:rsidR="000D67F8" w:rsidRPr="00D2258D">
        <w:rPr>
          <w:sz w:val="20"/>
          <w:szCs w:val="20"/>
        </w:rPr>
        <w:t xml:space="preserve"> </w:t>
      </w:r>
      <w:r w:rsidR="00515DAF" w:rsidRPr="00D2258D">
        <w:rPr>
          <w:sz w:val="20"/>
          <w:szCs w:val="20"/>
        </w:rPr>
        <w:t>ramowa</w:t>
      </w:r>
      <w:r w:rsidRPr="00D2258D">
        <w:rPr>
          <w:sz w:val="20"/>
          <w:szCs w:val="20"/>
        </w:rPr>
        <w:t xml:space="preserve"> ulega rozwiązaniu w przypadku</w:t>
      </w:r>
      <w:r w:rsidR="00B64822" w:rsidRPr="00D2258D">
        <w:rPr>
          <w:sz w:val="20"/>
          <w:szCs w:val="20"/>
        </w:rPr>
        <w:t>:</w:t>
      </w:r>
    </w:p>
    <w:p w:rsidR="000D67F8" w:rsidRPr="00D2258D" w:rsidRDefault="00515DAF" w:rsidP="00556E7C">
      <w:pPr>
        <w:pStyle w:val="Akapitzlist"/>
        <w:numPr>
          <w:ilvl w:val="0"/>
          <w:numId w:val="249"/>
        </w:numPr>
        <w:ind w:left="567" w:hanging="283"/>
        <w:jc w:val="both"/>
        <w:rPr>
          <w:sz w:val="20"/>
          <w:szCs w:val="20"/>
        </w:rPr>
      </w:pPr>
      <w:r w:rsidRPr="00D2258D">
        <w:rPr>
          <w:sz w:val="20"/>
          <w:szCs w:val="20"/>
        </w:rPr>
        <w:t>pisemnego</w:t>
      </w:r>
      <w:r w:rsidR="003351A9" w:rsidRPr="00D2258D">
        <w:rPr>
          <w:sz w:val="20"/>
          <w:szCs w:val="20"/>
        </w:rPr>
        <w:t xml:space="preserve"> wypowiedzenia jej przez </w:t>
      </w:r>
      <w:r w:rsidRPr="00D2258D">
        <w:rPr>
          <w:sz w:val="20"/>
          <w:szCs w:val="20"/>
        </w:rPr>
        <w:t>posiadacza</w:t>
      </w:r>
      <w:r w:rsidR="00830CBD" w:rsidRPr="00D2258D">
        <w:rPr>
          <w:sz w:val="20"/>
          <w:szCs w:val="20"/>
        </w:rPr>
        <w:t xml:space="preserve"> </w:t>
      </w:r>
      <w:r w:rsidR="003351A9" w:rsidRPr="00D2258D">
        <w:rPr>
          <w:sz w:val="20"/>
          <w:szCs w:val="20"/>
        </w:rPr>
        <w:t>z</w:t>
      </w:r>
      <w:r w:rsidR="00B20B1E" w:rsidRPr="00D2258D">
        <w:rPr>
          <w:sz w:val="20"/>
          <w:szCs w:val="20"/>
        </w:rPr>
        <w:t xml:space="preserve"> </w:t>
      </w:r>
      <w:r w:rsidRPr="00D2258D">
        <w:rPr>
          <w:sz w:val="20"/>
          <w:szCs w:val="20"/>
        </w:rPr>
        <w:t xml:space="preserve">zachowaniem 1-miesięcznego okresu wypowiedzenia lub przez Bank z zachowaniem 2-miesięcznego okresu wypowiedzenia, z </w:t>
      </w:r>
      <w:r w:rsidR="003351A9" w:rsidRPr="00D2258D">
        <w:rPr>
          <w:sz w:val="20"/>
          <w:szCs w:val="20"/>
        </w:rPr>
        <w:t>upływem ostatniego dnia okresu wypowiedzenia</w:t>
      </w:r>
      <w:r w:rsidRPr="00D2258D">
        <w:rPr>
          <w:sz w:val="20"/>
          <w:szCs w:val="20"/>
        </w:rPr>
        <w:t>;</w:t>
      </w:r>
      <w:r w:rsidR="00830CBD" w:rsidRPr="00D2258D">
        <w:rPr>
          <w:sz w:val="20"/>
          <w:szCs w:val="20"/>
        </w:rPr>
        <w:t xml:space="preserve"> </w:t>
      </w:r>
    </w:p>
    <w:p w:rsidR="000D67F8" w:rsidRPr="00D2258D" w:rsidRDefault="000D67F8" w:rsidP="00556E7C">
      <w:pPr>
        <w:pStyle w:val="Akapitzlist"/>
        <w:numPr>
          <w:ilvl w:val="0"/>
          <w:numId w:val="249"/>
        </w:numPr>
        <w:ind w:left="567" w:hanging="283"/>
        <w:jc w:val="both"/>
        <w:rPr>
          <w:sz w:val="20"/>
          <w:szCs w:val="20"/>
        </w:rPr>
      </w:pPr>
      <w:r w:rsidRPr="00D2258D">
        <w:rPr>
          <w:sz w:val="20"/>
          <w:szCs w:val="20"/>
        </w:rPr>
        <w:t>p</w:t>
      </w:r>
      <w:r w:rsidR="00515DAF" w:rsidRPr="00D2258D">
        <w:rPr>
          <w:sz w:val="20"/>
          <w:szCs w:val="20"/>
        </w:rPr>
        <w:t xml:space="preserve">isemnego porozumienia </w:t>
      </w:r>
      <w:r w:rsidR="003351A9" w:rsidRPr="00D2258D">
        <w:rPr>
          <w:sz w:val="20"/>
          <w:szCs w:val="20"/>
        </w:rPr>
        <w:t xml:space="preserve">w </w:t>
      </w:r>
      <w:r w:rsidR="00515DAF" w:rsidRPr="00D2258D">
        <w:rPr>
          <w:sz w:val="20"/>
          <w:szCs w:val="20"/>
        </w:rPr>
        <w:t>terminie uzgodnionym przez Bank</w:t>
      </w:r>
      <w:r w:rsidR="00B20B1E" w:rsidRPr="00D2258D">
        <w:rPr>
          <w:sz w:val="20"/>
          <w:szCs w:val="20"/>
        </w:rPr>
        <w:t xml:space="preserve"> </w:t>
      </w:r>
      <w:r w:rsidR="003351A9" w:rsidRPr="00D2258D">
        <w:rPr>
          <w:sz w:val="20"/>
          <w:szCs w:val="20"/>
        </w:rPr>
        <w:t xml:space="preserve">i </w:t>
      </w:r>
      <w:r w:rsidR="00515DAF" w:rsidRPr="00D2258D">
        <w:rPr>
          <w:sz w:val="20"/>
          <w:szCs w:val="20"/>
        </w:rPr>
        <w:t>posiadacza</w:t>
      </w:r>
      <w:r w:rsidR="00A4245C" w:rsidRPr="00D2258D">
        <w:rPr>
          <w:sz w:val="20"/>
          <w:szCs w:val="20"/>
        </w:rPr>
        <w:t>;</w:t>
      </w:r>
      <w:r w:rsidR="003351A9" w:rsidRPr="00D2258D">
        <w:rPr>
          <w:sz w:val="20"/>
          <w:szCs w:val="20"/>
        </w:rPr>
        <w:t xml:space="preserve"> </w:t>
      </w:r>
    </w:p>
    <w:p w:rsidR="00B50940" w:rsidRPr="00D2258D" w:rsidRDefault="003351A9" w:rsidP="00556E7C">
      <w:pPr>
        <w:pStyle w:val="Akapitzlist"/>
        <w:numPr>
          <w:ilvl w:val="0"/>
          <w:numId w:val="249"/>
        </w:numPr>
        <w:ind w:left="567" w:hanging="283"/>
        <w:jc w:val="both"/>
        <w:rPr>
          <w:sz w:val="20"/>
          <w:szCs w:val="20"/>
        </w:rPr>
      </w:pPr>
      <w:r w:rsidRPr="00D2258D">
        <w:rPr>
          <w:sz w:val="20"/>
          <w:szCs w:val="20"/>
        </w:rPr>
        <w:t xml:space="preserve">wypowiedzenia umowy </w:t>
      </w:r>
      <w:r w:rsidR="00E54F62" w:rsidRPr="00D2258D">
        <w:rPr>
          <w:sz w:val="20"/>
          <w:szCs w:val="20"/>
        </w:rPr>
        <w:t xml:space="preserve">przez posiadacza lub złożenia przez niego sprzeciwu w trybie i terminie określonym w § </w:t>
      </w:r>
      <w:r w:rsidR="005D786C" w:rsidRPr="00D2258D">
        <w:rPr>
          <w:sz w:val="20"/>
          <w:szCs w:val="20"/>
        </w:rPr>
        <w:t>97</w:t>
      </w:r>
      <w:r w:rsidR="00E54F62" w:rsidRPr="00D2258D">
        <w:rPr>
          <w:sz w:val="20"/>
          <w:szCs w:val="20"/>
        </w:rPr>
        <w:t>;</w:t>
      </w:r>
    </w:p>
    <w:p w:rsidR="00B50940" w:rsidRPr="00D2258D" w:rsidRDefault="00E54F62" w:rsidP="00556E7C">
      <w:pPr>
        <w:pStyle w:val="Akapitzlist"/>
        <w:numPr>
          <w:ilvl w:val="0"/>
          <w:numId w:val="249"/>
        </w:numPr>
        <w:ind w:left="567" w:hanging="283"/>
        <w:jc w:val="both"/>
        <w:rPr>
          <w:sz w:val="20"/>
          <w:szCs w:val="20"/>
        </w:rPr>
      </w:pPr>
      <w:r w:rsidRPr="00D2258D">
        <w:rPr>
          <w:sz w:val="20"/>
          <w:szCs w:val="20"/>
        </w:rPr>
        <w:t xml:space="preserve">z upływem 10 lat od dnia wydania </w:t>
      </w:r>
      <w:r w:rsidR="003351A9" w:rsidRPr="00D2258D">
        <w:rPr>
          <w:sz w:val="20"/>
          <w:szCs w:val="20"/>
        </w:rPr>
        <w:t>przez posiadacza rachunku</w:t>
      </w:r>
      <w:r w:rsidR="00A4245C" w:rsidRPr="00D2258D">
        <w:rPr>
          <w:sz w:val="20"/>
          <w:szCs w:val="20"/>
        </w:rPr>
        <w:t xml:space="preserve"> </w:t>
      </w:r>
      <w:r w:rsidRPr="00D2258D">
        <w:rPr>
          <w:sz w:val="20"/>
          <w:szCs w:val="20"/>
        </w:rPr>
        <w:t>ostatniej dyspozycji</w:t>
      </w:r>
      <w:r w:rsidR="00A4245C" w:rsidRPr="00D2258D">
        <w:rPr>
          <w:sz w:val="20"/>
          <w:szCs w:val="20"/>
        </w:rPr>
        <w:t xml:space="preserve"> </w:t>
      </w:r>
      <w:r w:rsidR="003351A9" w:rsidRPr="00D2258D">
        <w:rPr>
          <w:sz w:val="20"/>
          <w:szCs w:val="20"/>
        </w:rPr>
        <w:t>dotyczącej rachunku</w:t>
      </w:r>
      <w:r w:rsidR="00B6578A" w:rsidRPr="00D2258D">
        <w:rPr>
          <w:sz w:val="20"/>
          <w:szCs w:val="20"/>
        </w:rPr>
        <w:t>/</w:t>
      </w:r>
      <w:r w:rsidRPr="00D2258D">
        <w:rPr>
          <w:sz w:val="20"/>
          <w:szCs w:val="20"/>
        </w:rPr>
        <w:t>rachunków prowadzonych w ramach umowy, chyba że umowa rachunku oszczędnościowego lub rachunku terminowej</w:t>
      </w:r>
      <w:r w:rsidR="003351A9" w:rsidRPr="00D2258D">
        <w:rPr>
          <w:sz w:val="20"/>
          <w:szCs w:val="20"/>
        </w:rPr>
        <w:t xml:space="preserve"> </w:t>
      </w:r>
      <w:r w:rsidR="00B6578A" w:rsidRPr="00D2258D">
        <w:rPr>
          <w:sz w:val="20"/>
          <w:szCs w:val="20"/>
        </w:rPr>
        <w:t>lokaty oszczędnościowej</w:t>
      </w:r>
      <w:r w:rsidRPr="00D2258D">
        <w:rPr>
          <w:sz w:val="20"/>
          <w:szCs w:val="20"/>
        </w:rPr>
        <w:t xml:space="preserve"> była zawarta na czas oznaczony dłuższy niż 10 lat;</w:t>
      </w:r>
    </w:p>
    <w:p w:rsidR="00B50940" w:rsidRPr="00D2258D" w:rsidRDefault="00E54F62" w:rsidP="00556E7C">
      <w:pPr>
        <w:pStyle w:val="Akapitzlist"/>
        <w:numPr>
          <w:ilvl w:val="0"/>
          <w:numId w:val="249"/>
        </w:numPr>
        <w:ind w:left="567" w:hanging="283"/>
        <w:jc w:val="both"/>
        <w:rPr>
          <w:sz w:val="20"/>
          <w:szCs w:val="20"/>
        </w:rPr>
      </w:pPr>
      <w:r w:rsidRPr="00D2258D">
        <w:rPr>
          <w:sz w:val="20"/>
          <w:szCs w:val="20"/>
        </w:rPr>
        <w:t xml:space="preserve">śmierci </w:t>
      </w:r>
      <w:r w:rsidR="009B7386" w:rsidRPr="00D2258D">
        <w:rPr>
          <w:sz w:val="20"/>
          <w:szCs w:val="20"/>
        </w:rPr>
        <w:t>p</w:t>
      </w:r>
      <w:r w:rsidRPr="00D2258D">
        <w:rPr>
          <w:sz w:val="20"/>
          <w:szCs w:val="20"/>
        </w:rPr>
        <w:t xml:space="preserve">osiadacza </w:t>
      </w:r>
      <w:r w:rsidR="00835A98" w:rsidRPr="00D2258D">
        <w:rPr>
          <w:sz w:val="20"/>
          <w:szCs w:val="20"/>
        </w:rPr>
        <w:t>-</w:t>
      </w:r>
      <w:r w:rsidRPr="00D2258D">
        <w:rPr>
          <w:sz w:val="20"/>
          <w:szCs w:val="20"/>
        </w:rPr>
        <w:t xml:space="preserve"> z dniem śmierci </w:t>
      </w:r>
      <w:r w:rsidR="009B7386" w:rsidRPr="00D2258D">
        <w:rPr>
          <w:sz w:val="20"/>
          <w:szCs w:val="20"/>
        </w:rPr>
        <w:t>p</w:t>
      </w:r>
      <w:r w:rsidRPr="00D2258D">
        <w:rPr>
          <w:sz w:val="20"/>
          <w:szCs w:val="20"/>
        </w:rPr>
        <w:t xml:space="preserve">osiadacza; </w:t>
      </w:r>
    </w:p>
    <w:p w:rsidR="00B50940" w:rsidRPr="00D2258D" w:rsidRDefault="00E54F62" w:rsidP="00556E7C">
      <w:pPr>
        <w:pStyle w:val="Akapitzlist"/>
        <w:numPr>
          <w:ilvl w:val="0"/>
          <w:numId w:val="249"/>
        </w:numPr>
        <w:ind w:left="567" w:hanging="283"/>
        <w:jc w:val="both"/>
        <w:rPr>
          <w:sz w:val="20"/>
          <w:szCs w:val="20"/>
        </w:rPr>
      </w:pPr>
      <w:r w:rsidRPr="00D2258D">
        <w:rPr>
          <w:sz w:val="20"/>
          <w:szCs w:val="20"/>
        </w:rPr>
        <w:t xml:space="preserve">jednoczesnej śmierci obu współposiadaczy rachunku wspólnego </w:t>
      </w:r>
      <w:r w:rsidR="00835A98" w:rsidRPr="00D2258D">
        <w:rPr>
          <w:sz w:val="20"/>
          <w:szCs w:val="20"/>
        </w:rPr>
        <w:t>-</w:t>
      </w:r>
      <w:r w:rsidR="00B6578A" w:rsidRPr="00D2258D">
        <w:rPr>
          <w:sz w:val="20"/>
          <w:szCs w:val="20"/>
        </w:rPr>
        <w:t xml:space="preserve"> </w:t>
      </w:r>
      <w:r w:rsidR="006A31BE" w:rsidRPr="00D2258D">
        <w:rPr>
          <w:sz w:val="20"/>
          <w:szCs w:val="20"/>
        </w:rPr>
        <w:t xml:space="preserve">z dniem śmierci </w:t>
      </w:r>
      <w:r w:rsidRPr="00D2258D">
        <w:rPr>
          <w:sz w:val="20"/>
          <w:szCs w:val="20"/>
        </w:rPr>
        <w:t>obu współposiadaczy rachunku wspólnego</w:t>
      </w:r>
      <w:r w:rsidR="00114A11" w:rsidRPr="00D2258D">
        <w:rPr>
          <w:sz w:val="20"/>
          <w:szCs w:val="20"/>
        </w:rPr>
        <w:t>;</w:t>
      </w:r>
      <w:r w:rsidRPr="00D2258D">
        <w:rPr>
          <w:sz w:val="20"/>
          <w:szCs w:val="20"/>
        </w:rPr>
        <w:t xml:space="preserve"> </w:t>
      </w:r>
    </w:p>
    <w:p w:rsidR="00E54F62" w:rsidRPr="00D2258D" w:rsidRDefault="00E54F62" w:rsidP="00556E7C">
      <w:pPr>
        <w:pStyle w:val="Akapitzlist"/>
        <w:numPr>
          <w:ilvl w:val="0"/>
          <w:numId w:val="249"/>
        </w:numPr>
        <w:ind w:left="567" w:hanging="283"/>
        <w:jc w:val="both"/>
        <w:rPr>
          <w:sz w:val="20"/>
          <w:szCs w:val="20"/>
        </w:rPr>
      </w:pPr>
      <w:r w:rsidRPr="00D2258D">
        <w:rPr>
          <w:sz w:val="20"/>
          <w:szCs w:val="20"/>
        </w:rPr>
        <w:t xml:space="preserve">jeżeli w ciągu 24 miesięcy od dnia odpowiednio zawarcia umowy lub likwidacji ostatniego rachunku posiadacz nie otworzył żadnego rachunku </w:t>
      </w:r>
      <w:r w:rsidR="00835A98" w:rsidRPr="00D2258D">
        <w:rPr>
          <w:sz w:val="20"/>
          <w:szCs w:val="20"/>
        </w:rPr>
        <w:t>-</w:t>
      </w:r>
      <w:r w:rsidRPr="00D2258D">
        <w:rPr>
          <w:sz w:val="20"/>
          <w:szCs w:val="20"/>
        </w:rPr>
        <w:t xml:space="preserve"> z upływem tego terminu.</w:t>
      </w:r>
    </w:p>
    <w:p w:rsidR="00B50940" w:rsidRPr="00D2258D" w:rsidRDefault="0088067F" w:rsidP="00556E7C">
      <w:pPr>
        <w:pStyle w:val="Akapitzlist"/>
        <w:numPr>
          <w:ilvl w:val="0"/>
          <w:numId w:val="232"/>
        </w:numPr>
        <w:ind w:left="284" w:hanging="284"/>
        <w:contextualSpacing/>
        <w:jc w:val="both"/>
        <w:rPr>
          <w:sz w:val="20"/>
          <w:szCs w:val="20"/>
        </w:rPr>
      </w:pPr>
      <w:r w:rsidRPr="00D2258D">
        <w:rPr>
          <w:sz w:val="20"/>
          <w:szCs w:val="20"/>
        </w:rPr>
        <w:t>W</w:t>
      </w:r>
      <w:r w:rsidR="00171A59" w:rsidRPr="00D2258D">
        <w:rPr>
          <w:sz w:val="20"/>
          <w:szCs w:val="20"/>
        </w:rPr>
        <w:t>ypowiedzenie, rozwiązanie za porozumieniem i rozwiązanie na skutek złożenia sprzeciwu, o których mowa w ust. 1 pkt 1-3 może dotyczyć określonej umowy rachunku prowadzonego w ramach umowy ramowej; w takim przypadku umowa ramowa</w:t>
      </w:r>
      <w:r w:rsidR="00B50940" w:rsidRPr="00D2258D">
        <w:rPr>
          <w:sz w:val="20"/>
          <w:szCs w:val="20"/>
        </w:rPr>
        <w:t xml:space="preserve"> </w:t>
      </w:r>
      <w:r w:rsidR="00171A59" w:rsidRPr="00D2258D">
        <w:rPr>
          <w:sz w:val="20"/>
          <w:szCs w:val="20"/>
        </w:rPr>
        <w:t>i pozostałe umowy rachunku prowadzone w jej ramach nie ulegają rozwiązaniu.</w:t>
      </w:r>
      <w:r w:rsidR="00152CC6" w:rsidRPr="00D2258D">
        <w:rPr>
          <w:sz w:val="20"/>
          <w:szCs w:val="20"/>
        </w:rPr>
        <w:t xml:space="preserve"> </w:t>
      </w:r>
    </w:p>
    <w:p w:rsidR="003351A9" w:rsidRPr="00D2258D" w:rsidRDefault="00EC0D53" w:rsidP="00556E7C">
      <w:pPr>
        <w:pStyle w:val="Akapitzlist"/>
        <w:numPr>
          <w:ilvl w:val="0"/>
          <w:numId w:val="232"/>
        </w:numPr>
        <w:ind w:left="284" w:hanging="284"/>
        <w:contextualSpacing/>
        <w:jc w:val="both"/>
        <w:rPr>
          <w:sz w:val="20"/>
          <w:szCs w:val="20"/>
        </w:rPr>
      </w:pPr>
      <w:r w:rsidRPr="00D2258D">
        <w:rPr>
          <w:sz w:val="20"/>
          <w:szCs w:val="20"/>
        </w:rPr>
        <w:t xml:space="preserve">Umowa </w:t>
      </w:r>
      <w:r w:rsidR="006A31BE" w:rsidRPr="00D2258D">
        <w:rPr>
          <w:sz w:val="20"/>
          <w:szCs w:val="20"/>
        </w:rPr>
        <w:t>rachunku lokaty</w:t>
      </w:r>
      <w:r w:rsidR="003F705C" w:rsidRPr="00D2258D">
        <w:rPr>
          <w:sz w:val="20"/>
          <w:szCs w:val="20"/>
        </w:rPr>
        <w:t xml:space="preserve"> </w:t>
      </w:r>
      <w:r w:rsidR="0088067F" w:rsidRPr="00D2258D">
        <w:rPr>
          <w:sz w:val="20"/>
          <w:szCs w:val="20"/>
        </w:rPr>
        <w:t>u</w:t>
      </w:r>
      <w:r w:rsidRPr="00D2258D">
        <w:rPr>
          <w:sz w:val="20"/>
          <w:szCs w:val="20"/>
        </w:rPr>
        <w:t>lega rozwiązaniu</w:t>
      </w:r>
      <w:r w:rsidR="009B7386" w:rsidRPr="00D2258D">
        <w:rPr>
          <w:sz w:val="20"/>
          <w:szCs w:val="20"/>
        </w:rPr>
        <w:t xml:space="preserve"> </w:t>
      </w:r>
      <w:r w:rsidR="003351A9" w:rsidRPr="00D2258D">
        <w:rPr>
          <w:sz w:val="20"/>
          <w:szCs w:val="20"/>
        </w:rPr>
        <w:t>z dniem podjęcia środków pieniężnych z rachunku - w razie wypłaty przez posiadacza rachunku środków zgromadzonych na rachunku przed upływem okresu umownego;</w:t>
      </w:r>
    </w:p>
    <w:p w:rsidR="003351A9" w:rsidRPr="00D2258D" w:rsidRDefault="003351A9" w:rsidP="00556E7C">
      <w:pPr>
        <w:numPr>
          <w:ilvl w:val="0"/>
          <w:numId w:val="250"/>
        </w:numPr>
        <w:ind w:left="284" w:hanging="284"/>
        <w:rPr>
          <w:sz w:val="20"/>
          <w:szCs w:val="20"/>
        </w:rPr>
      </w:pPr>
      <w:r w:rsidRPr="00D2258D">
        <w:rPr>
          <w:sz w:val="20"/>
          <w:szCs w:val="20"/>
        </w:rPr>
        <w:t>Umowa rachunku</w:t>
      </w:r>
      <w:r w:rsidR="003F705C" w:rsidRPr="00D2258D">
        <w:rPr>
          <w:sz w:val="20"/>
          <w:szCs w:val="20"/>
        </w:rPr>
        <w:t xml:space="preserve"> innego niż rachunek lokaty</w:t>
      </w:r>
      <w:r w:rsidR="00323D25" w:rsidRPr="00D2258D">
        <w:rPr>
          <w:sz w:val="20"/>
          <w:szCs w:val="20"/>
        </w:rPr>
        <w:t>,</w:t>
      </w:r>
      <w:r w:rsidR="00152CC6" w:rsidRPr="00D2258D">
        <w:rPr>
          <w:sz w:val="20"/>
          <w:szCs w:val="20"/>
        </w:rPr>
        <w:t xml:space="preserve"> </w:t>
      </w:r>
      <w:r w:rsidR="00323D25" w:rsidRPr="00D2258D">
        <w:rPr>
          <w:sz w:val="20"/>
          <w:szCs w:val="20"/>
        </w:rPr>
        <w:t>niezależnie od przyczyn określonych</w:t>
      </w:r>
      <w:r w:rsidR="00B6578A" w:rsidRPr="00D2258D">
        <w:rPr>
          <w:sz w:val="20"/>
          <w:szCs w:val="20"/>
        </w:rPr>
        <w:t xml:space="preserve"> </w:t>
      </w:r>
      <w:r w:rsidR="00323D25" w:rsidRPr="00D2258D">
        <w:rPr>
          <w:sz w:val="20"/>
          <w:szCs w:val="20"/>
        </w:rPr>
        <w:t xml:space="preserve">w ust. 1 i 2, ulega rozwiązaniu </w:t>
      </w:r>
      <w:r w:rsidRPr="00D2258D">
        <w:rPr>
          <w:sz w:val="20"/>
          <w:szCs w:val="20"/>
        </w:rPr>
        <w:t xml:space="preserve">jeżeli w ciągu dwóch lat nie dokonano na rachunku żadnych obrotów, poza dopisywaniem odsetek, a stan środków pieniężnych na tym rachunku nie przekracza kwoty minimalnej określonej w umowie lub regulaminie - z upływem ostatniego dnia drugiego roku. </w:t>
      </w:r>
    </w:p>
    <w:p w:rsidR="003351A9" w:rsidRPr="00D2258D" w:rsidRDefault="003351A9" w:rsidP="00556E7C">
      <w:pPr>
        <w:pStyle w:val="Akapitzlist"/>
        <w:numPr>
          <w:ilvl w:val="0"/>
          <w:numId w:val="251"/>
        </w:numPr>
        <w:ind w:left="284" w:hanging="284"/>
        <w:jc w:val="both"/>
        <w:rPr>
          <w:sz w:val="20"/>
          <w:szCs w:val="20"/>
        </w:rPr>
      </w:pPr>
      <w:r w:rsidRPr="00D2258D">
        <w:rPr>
          <w:sz w:val="20"/>
          <w:szCs w:val="20"/>
        </w:rPr>
        <w:t xml:space="preserve">W przypadku wypowiedzenia umowy </w:t>
      </w:r>
      <w:r w:rsidR="00323D25" w:rsidRPr="00D2258D">
        <w:rPr>
          <w:sz w:val="20"/>
          <w:szCs w:val="20"/>
        </w:rPr>
        <w:t>ramowej</w:t>
      </w:r>
      <w:r w:rsidR="00B6578A" w:rsidRPr="00D2258D">
        <w:rPr>
          <w:sz w:val="20"/>
          <w:szCs w:val="20"/>
        </w:rPr>
        <w:t xml:space="preserve"> </w:t>
      </w:r>
      <w:r w:rsidRPr="00D2258D">
        <w:rPr>
          <w:sz w:val="20"/>
          <w:szCs w:val="20"/>
        </w:rPr>
        <w:t xml:space="preserve">lub </w:t>
      </w:r>
      <w:r w:rsidR="00323D25" w:rsidRPr="00D2258D">
        <w:rPr>
          <w:sz w:val="20"/>
          <w:szCs w:val="20"/>
        </w:rPr>
        <w:t>umów</w:t>
      </w:r>
      <w:r w:rsidR="00B6578A" w:rsidRPr="00D2258D">
        <w:rPr>
          <w:sz w:val="20"/>
          <w:szCs w:val="20"/>
        </w:rPr>
        <w:t xml:space="preserve"> </w:t>
      </w:r>
      <w:r w:rsidRPr="00D2258D">
        <w:rPr>
          <w:sz w:val="20"/>
          <w:szCs w:val="20"/>
        </w:rPr>
        <w:t>rachunków otwartych na czas określony, rachunki te nie ulegają odnowieniu w okresie wypowiedzenia.</w:t>
      </w:r>
    </w:p>
    <w:p w:rsidR="00B50940" w:rsidRPr="00D2258D" w:rsidRDefault="00B50940" w:rsidP="0045530D">
      <w:pPr>
        <w:pStyle w:val="Nagwek3"/>
        <w:rPr>
          <w:sz w:val="20"/>
          <w:szCs w:val="20"/>
        </w:rPr>
      </w:pPr>
    </w:p>
    <w:p w:rsidR="003351A9" w:rsidRPr="00D2258D" w:rsidRDefault="00674701" w:rsidP="00FD1FF4">
      <w:pPr>
        <w:rPr>
          <w:sz w:val="20"/>
          <w:szCs w:val="20"/>
        </w:rPr>
      </w:pPr>
      <w:r w:rsidRPr="00D2258D">
        <w:rPr>
          <w:sz w:val="20"/>
          <w:szCs w:val="20"/>
        </w:rPr>
        <w:t xml:space="preserve">Umowa </w:t>
      </w:r>
      <w:r w:rsidR="007436FE" w:rsidRPr="00D2258D">
        <w:rPr>
          <w:sz w:val="20"/>
          <w:szCs w:val="20"/>
        </w:rPr>
        <w:t>rachunku</w:t>
      </w:r>
      <w:r w:rsidR="00B6578A" w:rsidRPr="00D2258D">
        <w:rPr>
          <w:sz w:val="20"/>
          <w:szCs w:val="20"/>
        </w:rPr>
        <w:t xml:space="preserve"> </w:t>
      </w:r>
      <w:r w:rsidR="003351A9" w:rsidRPr="00D2258D">
        <w:rPr>
          <w:sz w:val="20"/>
          <w:szCs w:val="20"/>
        </w:rPr>
        <w:t xml:space="preserve">wygasa </w:t>
      </w:r>
      <w:r w:rsidR="00454B0A" w:rsidRPr="00D2258D">
        <w:rPr>
          <w:sz w:val="20"/>
          <w:szCs w:val="20"/>
        </w:rPr>
        <w:t>ponadto</w:t>
      </w:r>
      <w:r w:rsidR="00B6578A" w:rsidRPr="00D2258D">
        <w:rPr>
          <w:sz w:val="20"/>
          <w:szCs w:val="20"/>
        </w:rPr>
        <w:t xml:space="preserve"> </w:t>
      </w:r>
      <w:r w:rsidR="003351A9" w:rsidRPr="00D2258D">
        <w:rPr>
          <w:sz w:val="20"/>
          <w:szCs w:val="20"/>
        </w:rPr>
        <w:t>w przypadku którejkolwiek z niżej opisanych przyczyn</w:t>
      </w:r>
      <w:r w:rsidR="009B7386" w:rsidRPr="00D2258D">
        <w:rPr>
          <w:sz w:val="20"/>
          <w:szCs w:val="20"/>
        </w:rPr>
        <w:t xml:space="preserve"> w przypadku</w:t>
      </w:r>
      <w:r w:rsidR="003351A9" w:rsidRPr="00D2258D">
        <w:rPr>
          <w:sz w:val="20"/>
          <w:szCs w:val="20"/>
        </w:rPr>
        <w:t>:</w:t>
      </w:r>
    </w:p>
    <w:p w:rsidR="00087D94" w:rsidRPr="00D2258D" w:rsidRDefault="00AC6B36" w:rsidP="00556E7C">
      <w:pPr>
        <w:numPr>
          <w:ilvl w:val="0"/>
          <w:numId w:val="189"/>
        </w:numPr>
        <w:tabs>
          <w:tab w:val="clear" w:pos="744"/>
        </w:tabs>
        <w:ind w:left="567" w:hanging="283"/>
        <w:rPr>
          <w:sz w:val="20"/>
          <w:szCs w:val="20"/>
        </w:rPr>
      </w:pPr>
      <w:r w:rsidRPr="00D2258D">
        <w:rPr>
          <w:sz w:val="20"/>
          <w:szCs w:val="20"/>
        </w:rPr>
        <w:t>gdy posiadacz rachunku oszczędnościowego nie złoży</w:t>
      </w:r>
      <w:r w:rsidR="0060431F" w:rsidRPr="00D2258D">
        <w:rPr>
          <w:sz w:val="20"/>
          <w:szCs w:val="20"/>
        </w:rPr>
        <w:t xml:space="preserve"> dyspozycji</w:t>
      </w:r>
      <w:r w:rsidR="00152CC6" w:rsidRPr="00D2258D">
        <w:rPr>
          <w:sz w:val="20"/>
          <w:szCs w:val="20"/>
        </w:rPr>
        <w:t xml:space="preserve"> </w:t>
      </w:r>
      <w:r w:rsidR="003F507D" w:rsidRPr="00D2258D">
        <w:rPr>
          <w:sz w:val="20"/>
          <w:szCs w:val="20"/>
        </w:rPr>
        <w:t>odnowienia - w przypadkach określonych w</w:t>
      </w:r>
      <w:r w:rsidR="00491256" w:rsidRPr="00D2258D">
        <w:rPr>
          <w:sz w:val="20"/>
          <w:szCs w:val="20"/>
        </w:rPr>
        <w:t xml:space="preserve"> </w:t>
      </w:r>
      <w:r w:rsidR="003F507D" w:rsidRPr="00D2258D">
        <w:rPr>
          <w:sz w:val="20"/>
          <w:szCs w:val="20"/>
        </w:rPr>
        <w:t>§ 5</w:t>
      </w:r>
      <w:r w:rsidR="00124B9B" w:rsidRPr="00D2258D">
        <w:rPr>
          <w:sz w:val="20"/>
          <w:szCs w:val="20"/>
        </w:rPr>
        <w:t>2</w:t>
      </w:r>
      <w:r w:rsidR="003F507D" w:rsidRPr="00D2258D">
        <w:rPr>
          <w:sz w:val="20"/>
          <w:szCs w:val="20"/>
        </w:rPr>
        <w:t xml:space="preserve"> ust. 2</w:t>
      </w:r>
      <w:r w:rsidR="0015789E" w:rsidRPr="00D2258D">
        <w:rPr>
          <w:rStyle w:val="Odwoanieprzypisudolnego"/>
          <w:sz w:val="20"/>
          <w:szCs w:val="20"/>
        </w:rPr>
        <w:footnoteReference w:id="5"/>
      </w:r>
      <w:r w:rsidR="00310E30" w:rsidRPr="00D2258D">
        <w:rPr>
          <w:sz w:val="20"/>
          <w:szCs w:val="20"/>
        </w:rPr>
        <w:t>;</w:t>
      </w:r>
      <w:r w:rsidR="00152CC6" w:rsidRPr="00D2258D">
        <w:rPr>
          <w:sz w:val="20"/>
          <w:szCs w:val="20"/>
        </w:rPr>
        <w:t xml:space="preserve"> </w:t>
      </w:r>
    </w:p>
    <w:p w:rsidR="003351A9" w:rsidRPr="00D2258D" w:rsidRDefault="00306D2A" w:rsidP="00556E7C">
      <w:pPr>
        <w:numPr>
          <w:ilvl w:val="0"/>
          <w:numId w:val="149"/>
        </w:numPr>
        <w:ind w:left="567" w:hanging="283"/>
        <w:rPr>
          <w:sz w:val="20"/>
          <w:szCs w:val="20"/>
        </w:rPr>
      </w:pPr>
      <w:r w:rsidRPr="00D2258D">
        <w:rPr>
          <w:sz w:val="20"/>
          <w:szCs w:val="20"/>
        </w:rPr>
        <w:t xml:space="preserve">rachunku otwartego na czas określony - </w:t>
      </w:r>
      <w:r w:rsidR="00341A18" w:rsidRPr="00D2258D">
        <w:rPr>
          <w:sz w:val="20"/>
          <w:szCs w:val="20"/>
        </w:rPr>
        <w:t>z upływem okresu umownego;</w:t>
      </w:r>
    </w:p>
    <w:p w:rsidR="00341A18" w:rsidRPr="00D2258D" w:rsidRDefault="00341A18" w:rsidP="00556E7C">
      <w:pPr>
        <w:numPr>
          <w:ilvl w:val="0"/>
          <w:numId w:val="149"/>
        </w:numPr>
        <w:ind w:left="567" w:hanging="283"/>
        <w:rPr>
          <w:sz w:val="20"/>
          <w:szCs w:val="20"/>
        </w:rPr>
      </w:pPr>
      <w:r w:rsidRPr="00D2258D">
        <w:rPr>
          <w:sz w:val="20"/>
          <w:szCs w:val="20"/>
        </w:rPr>
        <w:t xml:space="preserve">gdy posiadacz rachunku </w:t>
      </w:r>
      <w:r w:rsidR="00582129" w:rsidRPr="00D2258D">
        <w:rPr>
          <w:sz w:val="20"/>
          <w:szCs w:val="20"/>
        </w:rPr>
        <w:t xml:space="preserve">lokaty </w:t>
      </w:r>
      <w:r w:rsidRPr="00D2258D">
        <w:rPr>
          <w:sz w:val="20"/>
          <w:szCs w:val="20"/>
        </w:rPr>
        <w:t>nie</w:t>
      </w:r>
      <w:r w:rsidR="009D5428" w:rsidRPr="00D2258D">
        <w:rPr>
          <w:sz w:val="20"/>
          <w:szCs w:val="20"/>
        </w:rPr>
        <w:t xml:space="preserve"> </w:t>
      </w:r>
      <w:r w:rsidRPr="00D2258D">
        <w:rPr>
          <w:sz w:val="20"/>
          <w:szCs w:val="20"/>
        </w:rPr>
        <w:t xml:space="preserve">złoży dyspozycji odnowienia w przypadkach określonych w § </w:t>
      </w:r>
      <w:r w:rsidR="00435274" w:rsidRPr="00D2258D">
        <w:rPr>
          <w:sz w:val="20"/>
          <w:szCs w:val="20"/>
        </w:rPr>
        <w:t>60</w:t>
      </w:r>
      <w:r w:rsidRPr="00D2258D">
        <w:rPr>
          <w:sz w:val="20"/>
          <w:szCs w:val="20"/>
        </w:rPr>
        <w:t xml:space="preserve"> ust. 4</w:t>
      </w:r>
      <w:r w:rsidRPr="00D2258D">
        <w:rPr>
          <w:rStyle w:val="Odwoanieprzypisudolnego"/>
          <w:sz w:val="20"/>
          <w:szCs w:val="20"/>
        </w:rPr>
        <w:footnoteReference w:id="6"/>
      </w:r>
      <w:r w:rsidRPr="00D2258D">
        <w:rPr>
          <w:sz w:val="20"/>
          <w:szCs w:val="20"/>
        </w:rPr>
        <w:t>;</w:t>
      </w:r>
    </w:p>
    <w:p w:rsidR="003351A9" w:rsidRPr="00D2258D" w:rsidRDefault="003351A9" w:rsidP="0045530D">
      <w:pPr>
        <w:pStyle w:val="Nagwek3"/>
        <w:rPr>
          <w:sz w:val="20"/>
          <w:szCs w:val="20"/>
        </w:rPr>
      </w:pPr>
    </w:p>
    <w:p w:rsidR="003351A9" w:rsidRPr="00D2258D" w:rsidRDefault="003351A9" w:rsidP="00B6578A">
      <w:pPr>
        <w:rPr>
          <w:sz w:val="20"/>
          <w:szCs w:val="20"/>
        </w:rPr>
      </w:pPr>
      <w:r w:rsidRPr="00D2258D">
        <w:rPr>
          <w:sz w:val="20"/>
          <w:szCs w:val="20"/>
        </w:rPr>
        <w:t xml:space="preserve">Po upływie okresu wypowiedzenia, Bank zastrzega </w:t>
      </w:r>
      <w:r w:rsidR="005979A4" w:rsidRPr="00D2258D">
        <w:rPr>
          <w:sz w:val="20"/>
          <w:szCs w:val="20"/>
        </w:rPr>
        <w:t>instrumenty płatnicze</w:t>
      </w:r>
      <w:r w:rsidRPr="00D2258D">
        <w:rPr>
          <w:sz w:val="20"/>
          <w:szCs w:val="20"/>
        </w:rPr>
        <w:t>, środki identyfikacji elektronicznej oraz blokuje dostęp dla wszystkich użytkowników systemu do elektronicznych kanałów dostępu.</w:t>
      </w:r>
    </w:p>
    <w:p w:rsidR="003351A9" w:rsidRPr="00D2258D" w:rsidRDefault="003351A9" w:rsidP="0045530D">
      <w:pPr>
        <w:pStyle w:val="Nagwek3"/>
        <w:rPr>
          <w:sz w:val="20"/>
          <w:szCs w:val="20"/>
        </w:rPr>
      </w:pPr>
    </w:p>
    <w:p w:rsidR="00FD1FF4" w:rsidRPr="00D2258D" w:rsidRDefault="003351A9" w:rsidP="00556E7C">
      <w:pPr>
        <w:numPr>
          <w:ilvl w:val="0"/>
          <w:numId w:val="192"/>
        </w:numPr>
        <w:tabs>
          <w:tab w:val="clear" w:pos="397"/>
        </w:tabs>
        <w:suppressAutoHyphens/>
        <w:ind w:left="284" w:hanging="284"/>
        <w:rPr>
          <w:sz w:val="20"/>
          <w:szCs w:val="20"/>
        </w:rPr>
      </w:pPr>
      <w:r w:rsidRPr="00D2258D">
        <w:rPr>
          <w:sz w:val="20"/>
          <w:szCs w:val="20"/>
        </w:rPr>
        <w:t xml:space="preserve">Bank może wypowiedzieć umowę </w:t>
      </w:r>
      <w:r w:rsidR="00674701" w:rsidRPr="00D2258D">
        <w:rPr>
          <w:spacing w:val="-2"/>
          <w:sz w:val="20"/>
          <w:szCs w:val="20"/>
        </w:rPr>
        <w:t>wyłącznie</w:t>
      </w:r>
      <w:r w:rsidR="00B6578A" w:rsidRPr="00D2258D">
        <w:rPr>
          <w:spacing w:val="-2"/>
          <w:sz w:val="20"/>
          <w:szCs w:val="20"/>
        </w:rPr>
        <w:t xml:space="preserve"> </w:t>
      </w:r>
      <w:r w:rsidRPr="00D2258D">
        <w:rPr>
          <w:sz w:val="20"/>
          <w:szCs w:val="20"/>
        </w:rPr>
        <w:t xml:space="preserve">z ważnych powodów, z zachowaniem 2-miesięcznego terminu wypowiedzenia, z zastrzeżeniem ust. </w:t>
      </w:r>
      <w:r w:rsidR="002D5564" w:rsidRPr="00D2258D">
        <w:rPr>
          <w:sz w:val="20"/>
          <w:szCs w:val="20"/>
        </w:rPr>
        <w:t>3</w:t>
      </w:r>
      <w:r w:rsidRPr="00D2258D">
        <w:rPr>
          <w:sz w:val="20"/>
          <w:szCs w:val="20"/>
        </w:rPr>
        <w:t>.</w:t>
      </w:r>
    </w:p>
    <w:p w:rsidR="002D5564" w:rsidRPr="00D2258D" w:rsidRDefault="003351A9" w:rsidP="00556E7C">
      <w:pPr>
        <w:numPr>
          <w:ilvl w:val="0"/>
          <w:numId w:val="192"/>
        </w:numPr>
        <w:tabs>
          <w:tab w:val="clear" w:pos="397"/>
        </w:tabs>
        <w:suppressAutoHyphens/>
        <w:ind w:left="284" w:hanging="284"/>
        <w:rPr>
          <w:sz w:val="20"/>
          <w:szCs w:val="20"/>
        </w:rPr>
      </w:pPr>
      <w:r w:rsidRPr="00D2258D">
        <w:rPr>
          <w:sz w:val="20"/>
          <w:szCs w:val="20"/>
        </w:rPr>
        <w:t>Za ważne powody upr</w:t>
      </w:r>
      <w:r w:rsidR="002D5564" w:rsidRPr="00D2258D">
        <w:rPr>
          <w:sz w:val="20"/>
          <w:szCs w:val="20"/>
        </w:rPr>
        <w:t>awniające Bank do wypowiedzenia u</w:t>
      </w:r>
      <w:r w:rsidRPr="00D2258D">
        <w:rPr>
          <w:sz w:val="20"/>
          <w:szCs w:val="20"/>
        </w:rPr>
        <w:t>mowy</w:t>
      </w:r>
      <w:r w:rsidR="000F66A2" w:rsidRPr="00D2258D">
        <w:rPr>
          <w:sz w:val="20"/>
          <w:szCs w:val="20"/>
        </w:rPr>
        <w:t xml:space="preserve"> </w:t>
      </w:r>
      <w:r w:rsidRPr="00D2258D">
        <w:rPr>
          <w:sz w:val="20"/>
          <w:szCs w:val="20"/>
        </w:rPr>
        <w:t xml:space="preserve">uważa się: </w:t>
      </w:r>
    </w:p>
    <w:p w:rsidR="003351A9" w:rsidRPr="00D2258D" w:rsidRDefault="003351A9" w:rsidP="00556E7C">
      <w:pPr>
        <w:numPr>
          <w:ilvl w:val="0"/>
          <w:numId w:val="150"/>
        </w:numPr>
        <w:ind w:left="567" w:hanging="283"/>
        <w:rPr>
          <w:strike/>
          <w:sz w:val="20"/>
          <w:szCs w:val="20"/>
        </w:rPr>
      </w:pPr>
      <w:r w:rsidRPr="00D2258D">
        <w:rPr>
          <w:sz w:val="20"/>
          <w:szCs w:val="20"/>
        </w:rPr>
        <w:t xml:space="preserve">podanie przez posiadacza nieprawdziwych informacji przy zawieraniu umowy </w:t>
      </w:r>
    </w:p>
    <w:p w:rsidR="00FD1FF4" w:rsidRPr="00D2258D" w:rsidRDefault="0069100D" w:rsidP="00556E7C">
      <w:pPr>
        <w:numPr>
          <w:ilvl w:val="0"/>
          <w:numId w:val="150"/>
        </w:numPr>
        <w:suppressAutoHyphens/>
        <w:ind w:left="567" w:hanging="283"/>
        <w:rPr>
          <w:sz w:val="20"/>
          <w:szCs w:val="20"/>
        </w:rPr>
      </w:pPr>
      <w:r w:rsidRPr="00D2258D">
        <w:rPr>
          <w:sz w:val="20"/>
          <w:szCs w:val="20"/>
        </w:rPr>
        <w:t>naruszeni</w:t>
      </w:r>
      <w:r w:rsidR="00203B1E" w:rsidRPr="00D2258D">
        <w:rPr>
          <w:sz w:val="20"/>
          <w:szCs w:val="20"/>
        </w:rPr>
        <w:t>e</w:t>
      </w:r>
      <w:r w:rsidRPr="00D2258D">
        <w:rPr>
          <w:sz w:val="20"/>
          <w:szCs w:val="20"/>
        </w:rPr>
        <w:t xml:space="preserve"> przez posiadacza postanowień umowy, postanowień niniejszego regulaminu lub niedokonania spłat</w:t>
      </w:r>
      <w:r w:rsidR="00E27D6A" w:rsidRPr="00D2258D">
        <w:rPr>
          <w:sz w:val="20"/>
          <w:szCs w:val="20"/>
        </w:rPr>
        <w:t>y</w:t>
      </w:r>
      <w:r w:rsidRPr="00D2258D">
        <w:rPr>
          <w:sz w:val="20"/>
          <w:szCs w:val="20"/>
        </w:rPr>
        <w:t xml:space="preserve"> należnych Bankowi prowizji, op</w:t>
      </w:r>
      <w:r w:rsidR="0038571B" w:rsidRPr="00D2258D">
        <w:rPr>
          <w:sz w:val="20"/>
          <w:szCs w:val="20"/>
        </w:rPr>
        <w:t>ł</w:t>
      </w:r>
      <w:r w:rsidRPr="00D2258D">
        <w:rPr>
          <w:sz w:val="20"/>
          <w:szCs w:val="20"/>
        </w:rPr>
        <w:t>at czy innych należności;</w:t>
      </w:r>
    </w:p>
    <w:p w:rsidR="00FD1FF4" w:rsidRPr="00D2258D" w:rsidRDefault="0069100D" w:rsidP="00556E7C">
      <w:pPr>
        <w:numPr>
          <w:ilvl w:val="0"/>
          <w:numId w:val="150"/>
        </w:numPr>
        <w:suppressAutoHyphens/>
        <w:ind w:left="567" w:hanging="283"/>
        <w:rPr>
          <w:sz w:val="20"/>
          <w:szCs w:val="20"/>
        </w:rPr>
      </w:pPr>
      <w:r w:rsidRPr="00D2258D">
        <w:rPr>
          <w:sz w:val="20"/>
          <w:szCs w:val="20"/>
        </w:rPr>
        <w:t>gdy zachodzi uzasadnione podejrzenie,</w:t>
      </w:r>
      <w:r w:rsidR="00152CC6" w:rsidRPr="00D2258D">
        <w:rPr>
          <w:sz w:val="20"/>
          <w:szCs w:val="20"/>
        </w:rPr>
        <w:t xml:space="preserve"> </w:t>
      </w:r>
      <w:r w:rsidRPr="00D2258D">
        <w:rPr>
          <w:sz w:val="20"/>
          <w:szCs w:val="20"/>
        </w:rPr>
        <w:t>że posiadacz wykorzystuje lub ma zamiar wykorzystać działalność Banku w celu ukrycia działań przestępczych lub dla celów mających związek z przestępstwem o charakterze skarbowym, ek</w:t>
      </w:r>
      <w:r w:rsidR="00C1213D" w:rsidRPr="00D2258D">
        <w:rPr>
          <w:sz w:val="20"/>
          <w:szCs w:val="20"/>
        </w:rPr>
        <w:t>o</w:t>
      </w:r>
      <w:r w:rsidRPr="00D2258D">
        <w:rPr>
          <w:sz w:val="20"/>
          <w:szCs w:val="20"/>
        </w:rPr>
        <w:t>nomicznym, gospodar</w:t>
      </w:r>
      <w:r w:rsidR="00C1213D" w:rsidRPr="00D2258D">
        <w:rPr>
          <w:sz w:val="20"/>
          <w:szCs w:val="20"/>
        </w:rPr>
        <w:t>cz</w:t>
      </w:r>
      <w:r w:rsidRPr="00D2258D">
        <w:rPr>
          <w:sz w:val="20"/>
          <w:szCs w:val="20"/>
        </w:rPr>
        <w:t>ym lub terrorystycznym;</w:t>
      </w:r>
    </w:p>
    <w:p w:rsidR="00FD1FF4" w:rsidRPr="00D2258D" w:rsidRDefault="0069100D" w:rsidP="00556E7C">
      <w:pPr>
        <w:numPr>
          <w:ilvl w:val="0"/>
          <w:numId w:val="150"/>
        </w:numPr>
        <w:suppressAutoHyphens/>
        <w:ind w:left="567" w:hanging="283"/>
        <w:rPr>
          <w:sz w:val="20"/>
          <w:szCs w:val="20"/>
        </w:rPr>
      </w:pPr>
      <w:r w:rsidRPr="00D2258D">
        <w:rPr>
          <w:sz w:val="20"/>
          <w:szCs w:val="20"/>
        </w:rPr>
        <w:t>niedostarczenie przez posiadacza/pełnomocnika informacji lub dokumentów umożliwiających Bankowi zastosowanie środków bezpieczeństwa finansowego zgodnie z Ustawą o przeciwdziałaniu praniu pieniędzy oraz finansowaniu terroryzmu;</w:t>
      </w:r>
    </w:p>
    <w:p w:rsidR="00FD1FF4" w:rsidRPr="00D2258D" w:rsidRDefault="003351A9" w:rsidP="00556E7C">
      <w:pPr>
        <w:numPr>
          <w:ilvl w:val="0"/>
          <w:numId w:val="150"/>
        </w:numPr>
        <w:suppressAutoHyphens/>
        <w:ind w:left="567" w:hanging="283"/>
        <w:rPr>
          <w:sz w:val="20"/>
          <w:szCs w:val="20"/>
        </w:rPr>
      </w:pPr>
      <w:r w:rsidRPr="00D2258D">
        <w:rPr>
          <w:sz w:val="20"/>
          <w:szCs w:val="20"/>
        </w:rPr>
        <w:t>brak środków na należne Bankowi prowizje i opłaty przez okres 2 miesięcy;</w:t>
      </w:r>
    </w:p>
    <w:p w:rsidR="00487FCF" w:rsidRPr="00D2258D" w:rsidRDefault="003351A9" w:rsidP="00556E7C">
      <w:pPr>
        <w:numPr>
          <w:ilvl w:val="0"/>
          <w:numId w:val="150"/>
        </w:numPr>
        <w:suppressAutoHyphens/>
        <w:ind w:left="567" w:hanging="283"/>
        <w:rPr>
          <w:sz w:val="20"/>
          <w:szCs w:val="20"/>
        </w:rPr>
      </w:pPr>
      <w:r w:rsidRPr="00D2258D">
        <w:rPr>
          <w:sz w:val="20"/>
          <w:szCs w:val="20"/>
        </w:rPr>
        <w:t>wykorzystanie</w:t>
      </w:r>
      <w:r w:rsidR="00D00EF9" w:rsidRPr="00D2258D">
        <w:rPr>
          <w:sz w:val="20"/>
          <w:szCs w:val="20"/>
        </w:rPr>
        <w:t xml:space="preserve"> </w:t>
      </w:r>
      <w:r w:rsidRPr="00D2258D">
        <w:rPr>
          <w:sz w:val="20"/>
          <w:szCs w:val="20"/>
        </w:rPr>
        <w:t xml:space="preserve">rachunku </w:t>
      </w:r>
      <w:r w:rsidR="0069100D" w:rsidRPr="00D2258D">
        <w:rPr>
          <w:sz w:val="20"/>
          <w:szCs w:val="20"/>
        </w:rPr>
        <w:t>przez posiadacza/pełnomocnika</w:t>
      </w:r>
      <w:r w:rsidR="000F66A2" w:rsidRPr="00D2258D">
        <w:rPr>
          <w:sz w:val="20"/>
          <w:szCs w:val="20"/>
        </w:rPr>
        <w:t xml:space="preserve"> </w:t>
      </w:r>
      <w:r w:rsidR="00B75646" w:rsidRPr="00D2258D">
        <w:rPr>
          <w:sz w:val="20"/>
          <w:szCs w:val="20"/>
        </w:rPr>
        <w:t xml:space="preserve">do </w:t>
      </w:r>
      <w:r w:rsidR="0069100D" w:rsidRPr="00D2258D">
        <w:rPr>
          <w:sz w:val="20"/>
          <w:szCs w:val="20"/>
        </w:rPr>
        <w:t>wprowadzania do obrotu wartości maj</w:t>
      </w:r>
      <w:r w:rsidR="00F65D51" w:rsidRPr="00D2258D">
        <w:rPr>
          <w:sz w:val="20"/>
          <w:szCs w:val="20"/>
        </w:rPr>
        <w:t>ą</w:t>
      </w:r>
      <w:r w:rsidR="0069100D" w:rsidRPr="00D2258D">
        <w:rPr>
          <w:sz w:val="20"/>
          <w:szCs w:val="20"/>
        </w:rPr>
        <w:t xml:space="preserve">tkowych </w:t>
      </w:r>
      <w:r w:rsidR="00F65D51" w:rsidRPr="00D2258D">
        <w:rPr>
          <w:sz w:val="20"/>
          <w:szCs w:val="20"/>
        </w:rPr>
        <w:t>pochodzących z nielegalnych lub nieujawnionych źródeł oraz finansowania terroryzmu</w:t>
      </w:r>
      <w:r w:rsidR="00B75646" w:rsidRPr="00D2258D">
        <w:rPr>
          <w:sz w:val="20"/>
          <w:szCs w:val="20"/>
        </w:rPr>
        <w:t>;</w:t>
      </w:r>
    </w:p>
    <w:p w:rsidR="00487FCF" w:rsidRPr="00D2258D" w:rsidRDefault="000F66A2" w:rsidP="00556E7C">
      <w:pPr>
        <w:numPr>
          <w:ilvl w:val="0"/>
          <w:numId w:val="150"/>
        </w:numPr>
        <w:suppressAutoHyphens/>
        <w:ind w:left="567" w:hanging="283"/>
        <w:rPr>
          <w:sz w:val="20"/>
          <w:szCs w:val="20"/>
        </w:rPr>
      </w:pPr>
      <w:r w:rsidRPr="00D2258D">
        <w:rPr>
          <w:sz w:val="20"/>
          <w:szCs w:val="20"/>
        </w:rPr>
        <w:t>obję</w:t>
      </w:r>
      <w:r w:rsidR="00F65D51" w:rsidRPr="00D2258D">
        <w:rPr>
          <w:sz w:val="20"/>
          <w:szCs w:val="20"/>
        </w:rPr>
        <w:t>cie posiadacza/pełnomocnika bądź strony transakcji realizowanej na rachunku krajowymi bądź międzynarodowymi sankcjami lub embargami ustanowionymi przez Unię Europejską lub Organizację Narodów Zjednoczonych;</w:t>
      </w:r>
    </w:p>
    <w:p w:rsidR="00487FCF" w:rsidRPr="00D2258D" w:rsidRDefault="0092459F" w:rsidP="00556E7C">
      <w:pPr>
        <w:numPr>
          <w:ilvl w:val="0"/>
          <w:numId w:val="150"/>
        </w:numPr>
        <w:suppressAutoHyphens/>
        <w:ind w:left="567" w:hanging="283"/>
        <w:rPr>
          <w:sz w:val="20"/>
          <w:szCs w:val="20"/>
        </w:rPr>
      </w:pPr>
      <w:r w:rsidRPr="00D2258D">
        <w:rPr>
          <w:sz w:val="20"/>
          <w:szCs w:val="20"/>
        </w:rPr>
        <w:t>udostępnianie</w:t>
      </w:r>
      <w:r w:rsidR="000F66A2" w:rsidRPr="00D2258D">
        <w:rPr>
          <w:sz w:val="20"/>
          <w:szCs w:val="20"/>
        </w:rPr>
        <w:t xml:space="preserve"> </w:t>
      </w:r>
      <w:r w:rsidR="00B75646" w:rsidRPr="00D2258D">
        <w:rPr>
          <w:sz w:val="20"/>
          <w:szCs w:val="20"/>
        </w:rPr>
        <w:t>założonych rachunków osobom trzecim, bez zgody</w:t>
      </w:r>
      <w:r w:rsidR="000F66A2" w:rsidRPr="00D2258D">
        <w:rPr>
          <w:sz w:val="20"/>
          <w:szCs w:val="20"/>
        </w:rPr>
        <w:t xml:space="preserve"> </w:t>
      </w:r>
      <w:r w:rsidR="00B75646" w:rsidRPr="00D2258D">
        <w:rPr>
          <w:sz w:val="20"/>
          <w:szCs w:val="20"/>
        </w:rPr>
        <w:t>i wiedzy Banku,</w:t>
      </w:r>
    </w:p>
    <w:p w:rsidR="00487FCF" w:rsidRPr="00D2258D" w:rsidRDefault="003351A9" w:rsidP="00556E7C">
      <w:pPr>
        <w:numPr>
          <w:ilvl w:val="0"/>
          <w:numId w:val="150"/>
        </w:numPr>
        <w:suppressAutoHyphens/>
        <w:ind w:left="567" w:hanging="283"/>
        <w:rPr>
          <w:sz w:val="20"/>
          <w:szCs w:val="20"/>
        </w:rPr>
      </w:pPr>
      <w:r w:rsidRPr="00D2258D">
        <w:rPr>
          <w:sz w:val="20"/>
          <w:szCs w:val="20"/>
        </w:rPr>
        <w:t xml:space="preserve">uzasadnione podejrzenie lub stwierdzenie fałszerstwa </w:t>
      </w:r>
      <w:r w:rsidR="00112121" w:rsidRPr="00D2258D">
        <w:rPr>
          <w:sz w:val="20"/>
          <w:szCs w:val="20"/>
        </w:rPr>
        <w:t>instrumentu płatniczego</w:t>
      </w:r>
      <w:r w:rsidRPr="00D2258D">
        <w:rPr>
          <w:sz w:val="20"/>
          <w:szCs w:val="20"/>
        </w:rPr>
        <w:t xml:space="preserve">, umyślnego doprowadzenia do nieautoryzowanej transakcji płatniczej lub naruszenie zasad jej </w:t>
      </w:r>
      <w:r w:rsidR="00F65D51" w:rsidRPr="00D2258D">
        <w:rPr>
          <w:sz w:val="20"/>
          <w:szCs w:val="20"/>
        </w:rPr>
        <w:t>użytkowania</w:t>
      </w:r>
      <w:r w:rsidRPr="00D2258D">
        <w:rPr>
          <w:sz w:val="20"/>
          <w:szCs w:val="20"/>
        </w:rPr>
        <w:t>,</w:t>
      </w:r>
    </w:p>
    <w:p w:rsidR="00487FCF" w:rsidRPr="00D2258D" w:rsidRDefault="00F65D51" w:rsidP="00556E7C">
      <w:pPr>
        <w:numPr>
          <w:ilvl w:val="0"/>
          <w:numId w:val="150"/>
        </w:numPr>
        <w:suppressAutoHyphens/>
        <w:ind w:left="567" w:hanging="283"/>
        <w:rPr>
          <w:sz w:val="20"/>
          <w:szCs w:val="20"/>
        </w:rPr>
      </w:pPr>
      <w:r w:rsidRPr="00D2258D">
        <w:rPr>
          <w:sz w:val="20"/>
          <w:szCs w:val="20"/>
        </w:rPr>
        <w:t xml:space="preserve">udostępnianie </w:t>
      </w:r>
      <w:r w:rsidR="005979A4" w:rsidRPr="00D2258D">
        <w:rPr>
          <w:sz w:val="20"/>
          <w:szCs w:val="20"/>
        </w:rPr>
        <w:t xml:space="preserve">instrumentu płatniczego </w:t>
      </w:r>
      <w:r w:rsidR="003351A9" w:rsidRPr="00D2258D">
        <w:rPr>
          <w:sz w:val="20"/>
          <w:szCs w:val="20"/>
        </w:rPr>
        <w:t>i</w:t>
      </w:r>
      <w:r w:rsidR="005979A4" w:rsidRPr="00D2258D">
        <w:rPr>
          <w:sz w:val="20"/>
          <w:szCs w:val="20"/>
        </w:rPr>
        <w:t>/lub</w:t>
      </w:r>
      <w:r w:rsidR="003351A9" w:rsidRPr="00D2258D">
        <w:rPr>
          <w:sz w:val="20"/>
          <w:szCs w:val="20"/>
        </w:rPr>
        <w:t xml:space="preserve"> PIN osobom </w:t>
      </w:r>
      <w:r w:rsidR="00057739" w:rsidRPr="00D2258D">
        <w:rPr>
          <w:sz w:val="20"/>
          <w:szCs w:val="20"/>
        </w:rPr>
        <w:t>nieuprawnionym</w:t>
      </w:r>
      <w:r w:rsidRPr="00D2258D">
        <w:rPr>
          <w:sz w:val="20"/>
          <w:szCs w:val="20"/>
        </w:rPr>
        <w:t>;</w:t>
      </w:r>
    </w:p>
    <w:p w:rsidR="00487FCF" w:rsidRPr="00D2258D" w:rsidRDefault="00057739" w:rsidP="00556E7C">
      <w:pPr>
        <w:numPr>
          <w:ilvl w:val="0"/>
          <w:numId w:val="150"/>
        </w:numPr>
        <w:suppressAutoHyphens/>
        <w:ind w:left="567" w:hanging="283"/>
        <w:rPr>
          <w:sz w:val="20"/>
          <w:szCs w:val="20"/>
        </w:rPr>
      </w:pPr>
      <w:r w:rsidRPr="00D2258D">
        <w:rPr>
          <w:sz w:val="20"/>
          <w:szCs w:val="20"/>
        </w:rPr>
        <w:t>udostępnienie urządzenia mobilnego z zainstalowaną kartą mobilną osobom nieuprawnionym</w:t>
      </w:r>
      <w:r w:rsidR="00F65D51" w:rsidRPr="00D2258D">
        <w:rPr>
          <w:sz w:val="20"/>
          <w:szCs w:val="20"/>
        </w:rPr>
        <w:t>;</w:t>
      </w:r>
    </w:p>
    <w:p w:rsidR="00487FCF" w:rsidRPr="00D2258D" w:rsidRDefault="00F65D51" w:rsidP="00556E7C">
      <w:pPr>
        <w:numPr>
          <w:ilvl w:val="0"/>
          <w:numId w:val="150"/>
        </w:numPr>
        <w:suppressAutoHyphens/>
        <w:ind w:left="567" w:hanging="283"/>
        <w:rPr>
          <w:sz w:val="20"/>
          <w:szCs w:val="20"/>
        </w:rPr>
      </w:pPr>
      <w:r w:rsidRPr="00D2258D">
        <w:rPr>
          <w:sz w:val="20"/>
          <w:szCs w:val="20"/>
        </w:rPr>
        <w:t>udostępnianie</w:t>
      </w:r>
      <w:r w:rsidR="000F66A2" w:rsidRPr="00D2258D">
        <w:rPr>
          <w:sz w:val="20"/>
          <w:szCs w:val="20"/>
        </w:rPr>
        <w:t xml:space="preserve"> </w:t>
      </w:r>
      <w:r w:rsidR="003351A9" w:rsidRPr="00D2258D">
        <w:rPr>
          <w:sz w:val="20"/>
          <w:szCs w:val="20"/>
        </w:rPr>
        <w:t xml:space="preserve">środków identyfikacji elektronicznej osobom </w:t>
      </w:r>
      <w:r w:rsidR="00057739" w:rsidRPr="00D2258D">
        <w:rPr>
          <w:sz w:val="20"/>
          <w:szCs w:val="20"/>
        </w:rPr>
        <w:t>nieuprawnionym</w:t>
      </w:r>
      <w:r w:rsidRPr="00D2258D">
        <w:rPr>
          <w:sz w:val="20"/>
          <w:szCs w:val="20"/>
        </w:rPr>
        <w:t>;</w:t>
      </w:r>
    </w:p>
    <w:p w:rsidR="00487FCF" w:rsidRPr="00D2258D" w:rsidRDefault="008E786A" w:rsidP="00556E7C">
      <w:pPr>
        <w:numPr>
          <w:ilvl w:val="0"/>
          <w:numId w:val="150"/>
        </w:numPr>
        <w:suppressAutoHyphens/>
        <w:ind w:left="567" w:hanging="283"/>
        <w:rPr>
          <w:sz w:val="20"/>
          <w:szCs w:val="20"/>
        </w:rPr>
      </w:pPr>
      <w:r w:rsidRPr="00D2258D">
        <w:rPr>
          <w:sz w:val="20"/>
          <w:szCs w:val="20"/>
        </w:rPr>
        <w:t>brak obrotów na ROR przez okres 6 miesięcy</w:t>
      </w:r>
      <w:r w:rsidR="005979A4" w:rsidRPr="00D2258D">
        <w:rPr>
          <w:sz w:val="20"/>
          <w:szCs w:val="20"/>
        </w:rPr>
        <w:t>, poza okresowym dopisywaniem odsetek oraz pobieraniem prowizji (np. za prowadzenie rachunku)</w:t>
      </w:r>
      <w:r w:rsidRPr="00D2258D">
        <w:rPr>
          <w:sz w:val="20"/>
          <w:szCs w:val="20"/>
        </w:rPr>
        <w:t>;</w:t>
      </w:r>
    </w:p>
    <w:p w:rsidR="003351A9" w:rsidRPr="00D2258D" w:rsidRDefault="003351A9" w:rsidP="00556E7C">
      <w:pPr>
        <w:numPr>
          <w:ilvl w:val="0"/>
          <w:numId w:val="150"/>
        </w:numPr>
        <w:suppressAutoHyphens/>
        <w:ind w:left="567" w:hanging="283"/>
        <w:rPr>
          <w:sz w:val="20"/>
          <w:szCs w:val="20"/>
        </w:rPr>
      </w:pPr>
      <w:r w:rsidRPr="00D2258D">
        <w:rPr>
          <w:sz w:val="20"/>
          <w:szCs w:val="20"/>
        </w:rPr>
        <w:t>dysponowanie rachunkiem przez posiadacza niezgodnie z jego przeznaczeniem;</w:t>
      </w:r>
    </w:p>
    <w:p w:rsidR="00562336" w:rsidRPr="00D2258D" w:rsidRDefault="00562336" w:rsidP="00556E7C">
      <w:pPr>
        <w:numPr>
          <w:ilvl w:val="0"/>
          <w:numId w:val="229"/>
        </w:numPr>
        <w:tabs>
          <w:tab w:val="clear" w:pos="397"/>
        </w:tabs>
        <w:suppressAutoHyphens/>
        <w:ind w:left="284" w:hanging="284"/>
        <w:rPr>
          <w:sz w:val="20"/>
          <w:szCs w:val="20"/>
        </w:rPr>
      </w:pPr>
      <w:r w:rsidRPr="00D2258D">
        <w:rPr>
          <w:sz w:val="20"/>
          <w:szCs w:val="20"/>
        </w:rPr>
        <w:t xml:space="preserve">W przypadku określonym w ust. 2 pkt. 1 i 3 </w:t>
      </w:r>
      <w:r w:rsidR="00835A98" w:rsidRPr="00D2258D">
        <w:rPr>
          <w:sz w:val="20"/>
          <w:szCs w:val="20"/>
        </w:rPr>
        <w:t>-</w:t>
      </w:r>
      <w:r w:rsidRPr="00D2258D">
        <w:rPr>
          <w:sz w:val="20"/>
          <w:szCs w:val="20"/>
        </w:rPr>
        <w:t xml:space="preserve"> 6</w:t>
      </w:r>
      <w:r w:rsidR="00DA7B10" w:rsidRPr="00D2258D">
        <w:rPr>
          <w:sz w:val="20"/>
          <w:szCs w:val="20"/>
        </w:rPr>
        <w:t xml:space="preserve"> Bank może wypowiedzieć umowę</w:t>
      </w:r>
      <w:r w:rsidR="00114A11" w:rsidRPr="00D2258D">
        <w:rPr>
          <w:sz w:val="20"/>
          <w:szCs w:val="20"/>
        </w:rPr>
        <w:t xml:space="preserve"> </w:t>
      </w:r>
      <w:r w:rsidR="00DA7B10" w:rsidRPr="00D2258D">
        <w:rPr>
          <w:sz w:val="20"/>
          <w:szCs w:val="20"/>
        </w:rPr>
        <w:t>w terminie natychmiastowym.</w:t>
      </w:r>
    </w:p>
    <w:p w:rsidR="00330680" w:rsidRPr="00D2258D" w:rsidRDefault="0033384D" w:rsidP="00556E7C">
      <w:pPr>
        <w:numPr>
          <w:ilvl w:val="0"/>
          <w:numId w:val="229"/>
        </w:numPr>
        <w:tabs>
          <w:tab w:val="clear" w:pos="397"/>
        </w:tabs>
        <w:suppressAutoHyphens/>
        <w:ind w:left="284" w:hanging="284"/>
        <w:rPr>
          <w:sz w:val="20"/>
          <w:szCs w:val="20"/>
        </w:rPr>
      </w:pPr>
      <w:r w:rsidRPr="00D2258D">
        <w:rPr>
          <w:sz w:val="20"/>
          <w:szCs w:val="20"/>
        </w:rPr>
        <w:t xml:space="preserve">W przypadku, gdy na podstawie umowy ramowej prowadzony jest </w:t>
      </w:r>
      <w:r w:rsidR="003D002C" w:rsidRPr="00D2258D">
        <w:rPr>
          <w:sz w:val="20"/>
          <w:szCs w:val="20"/>
        </w:rPr>
        <w:t>więcej</w:t>
      </w:r>
      <w:r w:rsidRPr="00D2258D">
        <w:rPr>
          <w:sz w:val="20"/>
          <w:szCs w:val="20"/>
        </w:rPr>
        <w:t xml:space="preserve"> niż jeden rachunek, wówczas Bank może wypowiedzieć tylko umowę rachunku, </w:t>
      </w:r>
      <w:r w:rsidR="00CF6236" w:rsidRPr="00D2258D">
        <w:rPr>
          <w:sz w:val="20"/>
          <w:szCs w:val="20"/>
        </w:rPr>
        <w:t>nie wypowiadają</w:t>
      </w:r>
      <w:r w:rsidRPr="00D2258D">
        <w:rPr>
          <w:sz w:val="20"/>
          <w:szCs w:val="20"/>
        </w:rPr>
        <w:t xml:space="preserve">c umowy ramowej, z zachowaniem </w:t>
      </w:r>
      <w:r w:rsidR="00330680" w:rsidRPr="00D2258D">
        <w:rPr>
          <w:sz w:val="20"/>
          <w:szCs w:val="20"/>
        </w:rPr>
        <w:t>2-miesięcznego terminu wypowiedzenia, w przypadku:</w:t>
      </w:r>
    </w:p>
    <w:p w:rsidR="00330680" w:rsidRPr="00D2258D" w:rsidRDefault="0033384D" w:rsidP="00556E7C">
      <w:pPr>
        <w:numPr>
          <w:ilvl w:val="0"/>
          <w:numId w:val="218"/>
        </w:numPr>
        <w:suppressAutoHyphens/>
        <w:ind w:left="567" w:hanging="283"/>
        <w:rPr>
          <w:sz w:val="20"/>
          <w:szCs w:val="20"/>
        </w:rPr>
      </w:pPr>
      <w:r w:rsidRPr="00D2258D">
        <w:rPr>
          <w:sz w:val="20"/>
          <w:szCs w:val="20"/>
        </w:rPr>
        <w:t xml:space="preserve">określonym w ust. </w:t>
      </w:r>
      <w:r w:rsidR="00EE674C" w:rsidRPr="00D2258D">
        <w:rPr>
          <w:sz w:val="20"/>
          <w:szCs w:val="20"/>
        </w:rPr>
        <w:t>2</w:t>
      </w:r>
      <w:r w:rsidRPr="00D2258D">
        <w:rPr>
          <w:sz w:val="20"/>
          <w:szCs w:val="20"/>
        </w:rPr>
        <w:t xml:space="preserve"> pkt 7</w:t>
      </w:r>
      <w:r w:rsidR="00835A98" w:rsidRPr="00D2258D">
        <w:rPr>
          <w:sz w:val="20"/>
          <w:szCs w:val="20"/>
        </w:rPr>
        <w:t>-</w:t>
      </w:r>
      <w:r w:rsidR="001C7455" w:rsidRPr="00D2258D">
        <w:rPr>
          <w:sz w:val="20"/>
          <w:szCs w:val="20"/>
        </w:rPr>
        <w:t xml:space="preserve"> </w:t>
      </w:r>
      <w:r w:rsidRPr="00D2258D">
        <w:rPr>
          <w:sz w:val="20"/>
          <w:szCs w:val="20"/>
        </w:rPr>
        <w:t>1</w:t>
      </w:r>
      <w:r w:rsidR="00EE674C" w:rsidRPr="00D2258D">
        <w:rPr>
          <w:sz w:val="20"/>
          <w:szCs w:val="20"/>
        </w:rPr>
        <w:t>3</w:t>
      </w:r>
      <w:r w:rsidRPr="00D2258D">
        <w:rPr>
          <w:sz w:val="20"/>
          <w:szCs w:val="20"/>
        </w:rPr>
        <w:t>;</w:t>
      </w:r>
    </w:p>
    <w:p w:rsidR="00950895" w:rsidRPr="00D2258D" w:rsidRDefault="0033384D" w:rsidP="00556E7C">
      <w:pPr>
        <w:numPr>
          <w:ilvl w:val="0"/>
          <w:numId w:val="218"/>
        </w:numPr>
        <w:suppressAutoHyphens/>
        <w:ind w:left="567" w:hanging="283"/>
        <w:rPr>
          <w:sz w:val="20"/>
          <w:szCs w:val="20"/>
        </w:rPr>
      </w:pPr>
      <w:r w:rsidRPr="00D2258D">
        <w:rPr>
          <w:sz w:val="20"/>
          <w:szCs w:val="20"/>
        </w:rPr>
        <w:t>niespłacenia przez posiadacza rachunku powstałej na tym rachunku należności przeterminowanej wraz z należnymi odsetkami w wyznaczonym przez Bank terminie.</w:t>
      </w:r>
    </w:p>
    <w:p w:rsidR="0033384D" w:rsidRPr="00D2258D" w:rsidRDefault="0033384D" w:rsidP="00556E7C">
      <w:pPr>
        <w:numPr>
          <w:ilvl w:val="0"/>
          <w:numId w:val="229"/>
        </w:numPr>
        <w:tabs>
          <w:tab w:val="clear" w:pos="397"/>
        </w:tabs>
        <w:suppressAutoHyphens/>
        <w:ind w:left="284" w:hanging="284"/>
        <w:rPr>
          <w:sz w:val="20"/>
          <w:szCs w:val="20"/>
        </w:rPr>
      </w:pPr>
      <w:r w:rsidRPr="00D2258D">
        <w:rPr>
          <w:sz w:val="20"/>
          <w:szCs w:val="20"/>
        </w:rPr>
        <w:t xml:space="preserve">O powstaniu wymagalnej należności i </w:t>
      </w:r>
      <w:r w:rsidR="008C77D0" w:rsidRPr="00D2258D">
        <w:rPr>
          <w:sz w:val="20"/>
          <w:szCs w:val="20"/>
        </w:rPr>
        <w:t xml:space="preserve">obowiązku jej spłaty </w:t>
      </w:r>
      <w:r w:rsidR="00114A11" w:rsidRPr="00D2258D">
        <w:rPr>
          <w:sz w:val="20"/>
          <w:szCs w:val="20"/>
        </w:rPr>
        <w:t>B</w:t>
      </w:r>
      <w:r w:rsidR="008C77D0" w:rsidRPr="00D2258D">
        <w:rPr>
          <w:sz w:val="20"/>
          <w:szCs w:val="20"/>
        </w:rPr>
        <w:t>ank informuje posiadacza pisemnie listem zwykłym nie wcześniej niż w 7 dniu braku spłaty</w:t>
      </w:r>
      <w:r w:rsidR="00015778" w:rsidRPr="00D2258D">
        <w:rPr>
          <w:sz w:val="20"/>
          <w:szCs w:val="20"/>
        </w:rPr>
        <w:t>; w przy</w:t>
      </w:r>
      <w:r w:rsidR="00EE674C" w:rsidRPr="00D2258D">
        <w:rPr>
          <w:sz w:val="20"/>
          <w:szCs w:val="20"/>
        </w:rPr>
        <w:t>pa</w:t>
      </w:r>
      <w:r w:rsidR="00015778" w:rsidRPr="00D2258D">
        <w:rPr>
          <w:sz w:val="20"/>
          <w:szCs w:val="20"/>
        </w:rPr>
        <w:t>dku dalszego utrzymywania się niespłaconej nale</w:t>
      </w:r>
      <w:r w:rsidR="00680A41" w:rsidRPr="00D2258D">
        <w:rPr>
          <w:sz w:val="20"/>
          <w:szCs w:val="20"/>
        </w:rPr>
        <w:t>ż</w:t>
      </w:r>
      <w:r w:rsidR="00015778" w:rsidRPr="00D2258D">
        <w:rPr>
          <w:sz w:val="20"/>
          <w:szCs w:val="20"/>
        </w:rPr>
        <w:t>ności,</w:t>
      </w:r>
      <w:r w:rsidR="00152CC6" w:rsidRPr="00D2258D">
        <w:rPr>
          <w:sz w:val="20"/>
          <w:szCs w:val="20"/>
        </w:rPr>
        <w:t xml:space="preserve"> </w:t>
      </w:r>
      <w:r w:rsidR="00015778" w:rsidRPr="00D2258D">
        <w:rPr>
          <w:sz w:val="20"/>
          <w:szCs w:val="20"/>
        </w:rPr>
        <w:t>nie wcze</w:t>
      </w:r>
      <w:r w:rsidR="00680A41" w:rsidRPr="00D2258D">
        <w:rPr>
          <w:sz w:val="20"/>
          <w:szCs w:val="20"/>
        </w:rPr>
        <w:t>ś</w:t>
      </w:r>
      <w:r w:rsidR="00015778" w:rsidRPr="00D2258D">
        <w:rPr>
          <w:sz w:val="20"/>
          <w:szCs w:val="20"/>
        </w:rPr>
        <w:t xml:space="preserve">niej niż w 30 dniu braku spłaty, </w:t>
      </w:r>
      <w:r w:rsidR="00112121" w:rsidRPr="00D2258D">
        <w:rPr>
          <w:sz w:val="20"/>
          <w:szCs w:val="20"/>
        </w:rPr>
        <w:t>B</w:t>
      </w:r>
      <w:r w:rsidR="00015778" w:rsidRPr="00D2258D">
        <w:rPr>
          <w:sz w:val="20"/>
          <w:szCs w:val="20"/>
        </w:rPr>
        <w:t>ank wysyła posiadaczowi wezwanie do zapłaty w terminie 7 dni listem pol</w:t>
      </w:r>
      <w:r w:rsidR="002273BD" w:rsidRPr="00D2258D">
        <w:rPr>
          <w:sz w:val="20"/>
          <w:szCs w:val="20"/>
        </w:rPr>
        <w:t>e</w:t>
      </w:r>
      <w:r w:rsidR="00015778" w:rsidRPr="00D2258D">
        <w:rPr>
          <w:sz w:val="20"/>
          <w:szCs w:val="20"/>
        </w:rPr>
        <w:t>conym za zwrotnym potwierdzeniem odbioru.</w:t>
      </w:r>
    </w:p>
    <w:p w:rsidR="00015778" w:rsidRPr="00D2258D" w:rsidRDefault="00015778" w:rsidP="00556E7C">
      <w:pPr>
        <w:numPr>
          <w:ilvl w:val="0"/>
          <w:numId w:val="229"/>
        </w:numPr>
        <w:tabs>
          <w:tab w:val="clear" w:pos="397"/>
        </w:tabs>
        <w:suppressAutoHyphens/>
        <w:ind w:left="284" w:hanging="284"/>
        <w:rPr>
          <w:sz w:val="20"/>
          <w:szCs w:val="20"/>
        </w:rPr>
      </w:pPr>
      <w:r w:rsidRPr="00D2258D">
        <w:rPr>
          <w:sz w:val="20"/>
          <w:szCs w:val="20"/>
        </w:rPr>
        <w:t>B</w:t>
      </w:r>
      <w:r w:rsidR="00DA7B10" w:rsidRPr="00D2258D">
        <w:rPr>
          <w:sz w:val="20"/>
          <w:szCs w:val="20"/>
        </w:rPr>
        <w:t>rak</w:t>
      </w:r>
      <w:r w:rsidRPr="00D2258D">
        <w:rPr>
          <w:sz w:val="20"/>
          <w:szCs w:val="20"/>
        </w:rPr>
        <w:t xml:space="preserve"> spłaty należności,</w:t>
      </w:r>
      <w:r w:rsidR="003351A9" w:rsidRPr="00D2258D">
        <w:rPr>
          <w:sz w:val="20"/>
          <w:szCs w:val="20"/>
        </w:rPr>
        <w:t xml:space="preserve"> o </w:t>
      </w:r>
      <w:r w:rsidRPr="00D2258D">
        <w:rPr>
          <w:sz w:val="20"/>
          <w:szCs w:val="20"/>
        </w:rPr>
        <w:t xml:space="preserve">której mowa w ust. </w:t>
      </w:r>
      <w:r w:rsidR="00DA7B10" w:rsidRPr="00D2258D">
        <w:rPr>
          <w:sz w:val="20"/>
          <w:szCs w:val="20"/>
        </w:rPr>
        <w:t>5</w:t>
      </w:r>
      <w:r w:rsidRPr="00D2258D">
        <w:rPr>
          <w:sz w:val="20"/>
          <w:szCs w:val="20"/>
        </w:rPr>
        <w:t xml:space="preserve"> w terminie 7 dni od otrzymania wezwania przez posiadacza uprawnia Bank do wypowiedzenia umowy rachunku.</w:t>
      </w:r>
    </w:p>
    <w:p w:rsidR="00AD7B23" w:rsidRPr="00D2258D" w:rsidRDefault="00AD7B23" w:rsidP="00556E7C">
      <w:pPr>
        <w:numPr>
          <w:ilvl w:val="0"/>
          <w:numId w:val="229"/>
        </w:numPr>
        <w:tabs>
          <w:tab w:val="clear" w:pos="397"/>
        </w:tabs>
        <w:suppressAutoHyphens/>
        <w:ind w:left="284" w:hanging="284"/>
        <w:rPr>
          <w:sz w:val="20"/>
          <w:szCs w:val="20"/>
        </w:rPr>
      </w:pPr>
      <w:r w:rsidRPr="00D2258D">
        <w:rPr>
          <w:sz w:val="20"/>
          <w:szCs w:val="20"/>
        </w:rPr>
        <w:t>Bank może wypowiedzieć umowę podstawowego rachunku płatniczego</w:t>
      </w:r>
      <w:r w:rsidR="004F06A5" w:rsidRPr="00D2258D">
        <w:rPr>
          <w:sz w:val="20"/>
          <w:szCs w:val="20"/>
        </w:rPr>
        <w:t xml:space="preserve"> z zachowaniem 2-miesięcznego terminu wypowiedzenia</w:t>
      </w:r>
      <w:r w:rsidR="00FE347A" w:rsidRPr="00D2258D">
        <w:rPr>
          <w:sz w:val="20"/>
          <w:szCs w:val="20"/>
        </w:rPr>
        <w:t xml:space="preserve"> </w:t>
      </w:r>
      <w:r w:rsidR="00835A98" w:rsidRPr="00D2258D">
        <w:rPr>
          <w:sz w:val="20"/>
          <w:szCs w:val="20"/>
        </w:rPr>
        <w:t>-</w:t>
      </w:r>
      <w:r w:rsidR="00FE347A" w:rsidRPr="00D2258D">
        <w:rPr>
          <w:sz w:val="20"/>
          <w:szCs w:val="20"/>
        </w:rPr>
        <w:t xml:space="preserve"> z zastrzeżeniem ust. </w:t>
      </w:r>
      <w:r w:rsidR="00DA7B10" w:rsidRPr="00D2258D">
        <w:rPr>
          <w:sz w:val="20"/>
          <w:szCs w:val="20"/>
        </w:rPr>
        <w:t>8</w:t>
      </w:r>
      <w:r w:rsidRPr="00D2258D">
        <w:rPr>
          <w:sz w:val="20"/>
          <w:szCs w:val="20"/>
        </w:rPr>
        <w:t>, w przypadku gdy:</w:t>
      </w:r>
    </w:p>
    <w:p w:rsidR="00AD7B23" w:rsidRPr="00D2258D" w:rsidRDefault="00AD7B23" w:rsidP="00556E7C">
      <w:pPr>
        <w:numPr>
          <w:ilvl w:val="0"/>
          <w:numId w:val="215"/>
        </w:numPr>
        <w:suppressAutoHyphens/>
        <w:ind w:left="567" w:hanging="283"/>
        <w:rPr>
          <w:sz w:val="20"/>
          <w:szCs w:val="20"/>
        </w:rPr>
      </w:pPr>
      <w:r w:rsidRPr="00D2258D">
        <w:rPr>
          <w:sz w:val="20"/>
          <w:szCs w:val="20"/>
        </w:rPr>
        <w:t>posiadacz umyślnie albo w wyniku rażącego niedbalstwa wykorzystał rachunek do celów niezgodnych z prawem;</w:t>
      </w:r>
    </w:p>
    <w:p w:rsidR="00AD7B23" w:rsidRPr="00D2258D" w:rsidRDefault="00AD7B23" w:rsidP="00556E7C">
      <w:pPr>
        <w:numPr>
          <w:ilvl w:val="0"/>
          <w:numId w:val="215"/>
        </w:numPr>
        <w:suppressAutoHyphens/>
        <w:ind w:left="567" w:hanging="283"/>
        <w:rPr>
          <w:sz w:val="20"/>
          <w:szCs w:val="20"/>
        </w:rPr>
      </w:pPr>
      <w:r w:rsidRPr="00D2258D">
        <w:rPr>
          <w:sz w:val="20"/>
          <w:szCs w:val="20"/>
        </w:rPr>
        <w:t>istnieje uzasadnione podejrzenie, że środki zgromadzone na rachunku pochodzą</w:t>
      </w:r>
      <w:r w:rsidR="00114A11" w:rsidRPr="00D2258D">
        <w:rPr>
          <w:sz w:val="20"/>
          <w:szCs w:val="20"/>
        </w:rPr>
        <w:t xml:space="preserve"> </w:t>
      </w:r>
      <w:r w:rsidRPr="00D2258D">
        <w:rPr>
          <w:sz w:val="20"/>
          <w:szCs w:val="20"/>
        </w:rPr>
        <w:t>z działalności przestępczej lub mają związek z taką działalnością;</w:t>
      </w:r>
    </w:p>
    <w:p w:rsidR="00AD7B23" w:rsidRPr="00D2258D" w:rsidRDefault="00AD7B23" w:rsidP="00556E7C">
      <w:pPr>
        <w:numPr>
          <w:ilvl w:val="0"/>
          <w:numId w:val="215"/>
        </w:numPr>
        <w:suppressAutoHyphens/>
        <w:ind w:left="567" w:hanging="283"/>
        <w:rPr>
          <w:sz w:val="20"/>
          <w:szCs w:val="20"/>
        </w:rPr>
      </w:pPr>
      <w:r w:rsidRPr="00D2258D">
        <w:rPr>
          <w:sz w:val="20"/>
          <w:szCs w:val="20"/>
        </w:rPr>
        <w:t>na rachunku nie dokonano żadnych operacji przez ponad 24 kolejne miesiące,</w:t>
      </w:r>
      <w:r w:rsidR="00114A11" w:rsidRPr="00D2258D">
        <w:rPr>
          <w:sz w:val="20"/>
          <w:szCs w:val="20"/>
        </w:rPr>
        <w:t xml:space="preserve"> </w:t>
      </w:r>
      <w:r w:rsidRPr="00D2258D">
        <w:rPr>
          <w:sz w:val="20"/>
          <w:szCs w:val="20"/>
        </w:rPr>
        <w:t xml:space="preserve">z wyjątkiem operacji z tytułu pobierania opłat lub naliczania odsetek od zgromadzonych na rachunku środków </w:t>
      </w:r>
      <w:r w:rsidR="009508F9" w:rsidRPr="00D2258D">
        <w:rPr>
          <w:sz w:val="20"/>
          <w:szCs w:val="20"/>
        </w:rPr>
        <w:t>pieniężnych;</w:t>
      </w:r>
    </w:p>
    <w:p w:rsidR="009508F9" w:rsidRPr="00D2258D" w:rsidRDefault="009508F9" w:rsidP="00556E7C">
      <w:pPr>
        <w:numPr>
          <w:ilvl w:val="0"/>
          <w:numId w:val="215"/>
        </w:numPr>
        <w:suppressAutoHyphens/>
        <w:ind w:left="567" w:hanging="283"/>
        <w:rPr>
          <w:sz w:val="20"/>
          <w:szCs w:val="20"/>
        </w:rPr>
      </w:pPr>
      <w:r w:rsidRPr="00D2258D">
        <w:rPr>
          <w:sz w:val="20"/>
          <w:szCs w:val="20"/>
        </w:rPr>
        <w:t>posiadacz podał nieprawdziwe informacje lub zataił prawdziwe informacje we wniosku o zawarcie umowy podstawowego rachunku płatniczego</w:t>
      </w:r>
      <w:r w:rsidR="003971A2" w:rsidRPr="00D2258D">
        <w:rPr>
          <w:sz w:val="20"/>
          <w:szCs w:val="20"/>
        </w:rPr>
        <w:t>, jeżeli podanie prawdziwych informacji skutkowałoby odrzuceniem wniosku;</w:t>
      </w:r>
    </w:p>
    <w:p w:rsidR="003971A2" w:rsidRPr="00D2258D" w:rsidRDefault="003971A2" w:rsidP="00556E7C">
      <w:pPr>
        <w:numPr>
          <w:ilvl w:val="0"/>
          <w:numId w:val="215"/>
        </w:numPr>
        <w:suppressAutoHyphens/>
        <w:ind w:left="567" w:hanging="283"/>
        <w:rPr>
          <w:sz w:val="20"/>
          <w:szCs w:val="20"/>
        </w:rPr>
      </w:pPr>
      <w:r w:rsidRPr="00D2258D">
        <w:rPr>
          <w:sz w:val="20"/>
          <w:szCs w:val="20"/>
        </w:rPr>
        <w:t>posiadacz nie przebywa legalnie na terytorium państwa członkowskiego;</w:t>
      </w:r>
    </w:p>
    <w:p w:rsidR="00557EE7" w:rsidRPr="00D2258D" w:rsidRDefault="003971A2" w:rsidP="00556E7C">
      <w:pPr>
        <w:numPr>
          <w:ilvl w:val="0"/>
          <w:numId w:val="215"/>
        </w:numPr>
        <w:suppressAutoHyphens/>
        <w:ind w:left="567" w:hanging="283"/>
        <w:rPr>
          <w:sz w:val="20"/>
          <w:szCs w:val="20"/>
        </w:rPr>
      </w:pPr>
      <w:r w:rsidRPr="00D2258D">
        <w:rPr>
          <w:sz w:val="20"/>
          <w:szCs w:val="20"/>
        </w:rPr>
        <w:t>posiadacz zawarł inną umowę rachunku płatniczego, który umożliwia mu wykonywanie transakcji, o których mowa w</w:t>
      </w:r>
      <w:r w:rsidR="00152CC6" w:rsidRPr="00D2258D">
        <w:rPr>
          <w:sz w:val="20"/>
          <w:szCs w:val="20"/>
        </w:rPr>
        <w:t xml:space="preserve"> </w:t>
      </w:r>
      <w:r w:rsidR="00881C59" w:rsidRPr="00D2258D">
        <w:rPr>
          <w:sz w:val="20"/>
          <w:szCs w:val="20"/>
        </w:rPr>
        <w:t xml:space="preserve">§ </w:t>
      </w:r>
      <w:r w:rsidR="0049260F" w:rsidRPr="00D2258D">
        <w:rPr>
          <w:sz w:val="20"/>
          <w:szCs w:val="20"/>
        </w:rPr>
        <w:t>48</w:t>
      </w:r>
      <w:r w:rsidRPr="00D2258D">
        <w:rPr>
          <w:sz w:val="20"/>
          <w:szCs w:val="20"/>
        </w:rPr>
        <w:t xml:space="preserve"> ust. </w:t>
      </w:r>
      <w:r w:rsidR="00FE347A" w:rsidRPr="00D2258D">
        <w:rPr>
          <w:sz w:val="20"/>
          <w:szCs w:val="20"/>
        </w:rPr>
        <w:t>4</w:t>
      </w:r>
      <w:r w:rsidRPr="00D2258D">
        <w:rPr>
          <w:sz w:val="20"/>
          <w:szCs w:val="20"/>
        </w:rPr>
        <w:t>, na terytorium Rzeczypospolitej Polskiej.</w:t>
      </w:r>
    </w:p>
    <w:p w:rsidR="003351A9" w:rsidRPr="00D2258D" w:rsidRDefault="00557EE7" w:rsidP="00556E7C">
      <w:pPr>
        <w:numPr>
          <w:ilvl w:val="0"/>
          <w:numId w:val="229"/>
        </w:numPr>
        <w:tabs>
          <w:tab w:val="clear" w:pos="397"/>
        </w:tabs>
        <w:suppressAutoHyphens/>
        <w:ind w:left="284" w:hanging="284"/>
        <w:rPr>
          <w:sz w:val="20"/>
          <w:szCs w:val="20"/>
        </w:rPr>
      </w:pPr>
      <w:r w:rsidRPr="00D2258D">
        <w:rPr>
          <w:sz w:val="20"/>
          <w:szCs w:val="20"/>
        </w:rPr>
        <w:t>Wypowiedzenie umowy podstawowego rachunku płatniczego z przyczyn określo</w:t>
      </w:r>
      <w:r w:rsidR="0028484E" w:rsidRPr="00D2258D">
        <w:rPr>
          <w:sz w:val="20"/>
          <w:szCs w:val="20"/>
        </w:rPr>
        <w:t>n</w:t>
      </w:r>
      <w:r w:rsidRPr="00D2258D">
        <w:rPr>
          <w:sz w:val="20"/>
          <w:szCs w:val="20"/>
        </w:rPr>
        <w:t>ych</w:t>
      </w:r>
      <w:r w:rsidR="0055536F" w:rsidRPr="00D2258D">
        <w:rPr>
          <w:sz w:val="20"/>
          <w:szCs w:val="20"/>
        </w:rPr>
        <w:t xml:space="preserve"> </w:t>
      </w:r>
      <w:r w:rsidRPr="00D2258D">
        <w:rPr>
          <w:sz w:val="20"/>
          <w:szCs w:val="20"/>
        </w:rPr>
        <w:t xml:space="preserve">w ust. </w:t>
      </w:r>
      <w:r w:rsidR="00680A41" w:rsidRPr="00D2258D">
        <w:rPr>
          <w:sz w:val="20"/>
          <w:szCs w:val="20"/>
        </w:rPr>
        <w:t>7</w:t>
      </w:r>
      <w:r w:rsidRPr="00D2258D">
        <w:rPr>
          <w:sz w:val="20"/>
          <w:szCs w:val="20"/>
        </w:rPr>
        <w:t xml:space="preserve"> pkt 1,</w:t>
      </w:r>
      <w:r w:rsidR="00680A41" w:rsidRPr="00D2258D">
        <w:rPr>
          <w:sz w:val="20"/>
          <w:szCs w:val="20"/>
        </w:rPr>
        <w:t xml:space="preserve"> </w:t>
      </w:r>
      <w:r w:rsidRPr="00D2258D">
        <w:rPr>
          <w:sz w:val="20"/>
          <w:szCs w:val="20"/>
        </w:rPr>
        <w:t>2 i 4 następuje ze skutkiem natychmiastowym.</w:t>
      </w:r>
    </w:p>
    <w:p w:rsidR="00DE4ED1" w:rsidRPr="00D2258D" w:rsidRDefault="003351A9" w:rsidP="00556E7C">
      <w:pPr>
        <w:numPr>
          <w:ilvl w:val="0"/>
          <w:numId w:val="229"/>
        </w:numPr>
        <w:tabs>
          <w:tab w:val="clear" w:pos="397"/>
        </w:tabs>
        <w:suppressAutoHyphens/>
        <w:ind w:left="284" w:hanging="284"/>
        <w:rPr>
          <w:sz w:val="20"/>
          <w:szCs w:val="20"/>
        </w:rPr>
      </w:pPr>
      <w:r w:rsidRPr="00D2258D">
        <w:rPr>
          <w:sz w:val="20"/>
          <w:szCs w:val="20"/>
        </w:rPr>
        <w:t xml:space="preserve">Posiadacz </w:t>
      </w:r>
      <w:r w:rsidR="00DE4ED1" w:rsidRPr="00D2258D">
        <w:rPr>
          <w:sz w:val="20"/>
          <w:szCs w:val="20"/>
        </w:rPr>
        <w:t>może wypowiedzieć umowę podstawowego rachunku płatniczego</w:t>
      </w:r>
      <w:r w:rsidR="0055536F" w:rsidRPr="00D2258D">
        <w:rPr>
          <w:sz w:val="20"/>
          <w:szCs w:val="20"/>
        </w:rPr>
        <w:t xml:space="preserve"> </w:t>
      </w:r>
      <w:r w:rsidR="00DE4ED1" w:rsidRPr="00D2258D">
        <w:rPr>
          <w:sz w:val="20"/>
          <w:szCs w:val="20"/>
        </w:rPr>
        <w:t>z zachowaniem</w:t>
      </w:r>
      <w:r w:rsidR="00152CC6" w:rsidRPr="00D2258D">
        <w:rPr>
          <w:sz w:val="20"/>
          <w:szCs w:val="20"/>
        </w:rPr>
        <w:t xml:space="preserve"> </w:t>
      </w:r>
      <w:r w:rsidR="00DE4ED1" w:rsidRPr="00D2258D">
        <w:rPr>
          <w:sz w:val="20"/>
          <w:szCs w:val="20"/>
        </w:rPr>
        <w:t>1</w:t>
      </w:r>
      <w:r w:rsidR="00835A98" w:rsidRPr="00D2258D">
        <w:rPr>
          <w:sz w:val="20"/>
          <w:szCs w:val="20"/>
        </w:rPr>
        <w:t>-</w:t>
      </w:r>
      <w:r w:rsidR="00DE4ED1" w:rsidRPr="00D2258D">
        <w:rPr>
          <w:sz w:val="20"/>
          <w:szCs w:val="20"/>
        </w:rPr>
        <w:t>miesięcznego okresu wypowiedzenia</w:t>
      </w:r>
      <w:r w:rsidR="002D5564" w:rsidRPr="00D2258D">
        <w:rPr>
          <w:sz w:val="20"/>
          <w:szCs w:val="20"/>
        </w:rPr>
        <w:t>.</w:t>
      </w:r>
    </w:p>
    <w:p w:rsidR="00487FCF" w:rsidRPr="00D2258D" w:rsidRDefault="00672DF4" w:rsidP="00C438F8">
      <w:pPr>
        <w:pStyle w:val="divquotblock"/>
        <w:numPr>
          <w:ilvl w:val="0"/>
          <w:numId w:val="229"/>
        </w:numPr>
        <w:tabs>
          <w:tab w:val="clear" w:pos="397"/>
        </w:tabs>
        <w:suppressAutoHyphens/>
        <w:ind w:left="284" w:hanging="426"/>
        <w:rPr>
          <w:rFonts w:ascii="Times New Roman" w:hAnsi="Times New Roman" w:cs="Times New Roman"/>
          <w:color w:val="auto"/>
          <w:sz w:val="20"/>
          <w:szCs w:val="20"/>
        </w:rPr>
      </w:pPr>
      <w:r w:rsidRPr="00D2258D">
        <w:rPr>
          <w:rFonts w:ascii="Times New Roman" w:hAnsi="Times New Roman" w:cs="Times New Roman"/>
          <w:color w:val="auto"/>
          <w:sz w:val="20"/>
          <w:szCs w:val="20"/>
        </w:rPr>
        <w:t xml:space="preserve">Po </w:t>
      </w:r>
      <w:r w:rsidR="003351A9" w:rsidRPr="00D2258D">
        <w:rPr>
          <w:rFonts w:ascii="Times New Roman" w:hAnsi="Times New Roman" w:cs="Times New Roman"/>
          <w:color w:val="auto"/>
          <w:sz w:val="20"/>
          <w:szCs w:val="20"/>
        </w:rPr>
        <w:t xml:space="preserve">wypowiedzeniu umowy </w:t>
      </w:r>
      <w:r w:rsidRPr="00D2258D">
        <w:rPr>
          <w:rFonts w:ascii="Times New Roman" w:hAnsi="Times New Roman" w:cs="Times New Roman"/>
          <w:color w:val="auto"/>
          <w:sz w:val="20"/>
          <w:szCs w:val="20"/>
        </w:rPr>
        <w:t>podstawowego rachunku płatniczego</w:t>
      </w:r>
      <w:r w:rsidR="003B44CD" w:rsidRPr="00D2258D">
        <w:rPr>
          <w:rFonts w:ascii="Times New Roman" w:hAnsi="Times New Roman" w:cs="Times New Roman"/>
          <w:color w:val="auto"/>
          <w:sz w:val="20"/>
          <w:szCs w:val="20"/>
        </w:rPr>
        <w:t xml:space="preserve"> </w:t>
      </w:r>
      <w:r w:rsidR="00DE4ED1" w:rsidRPr="00D2258D">
        <w:rPr>
          <w:rFonts w:ascii="Times New Roman" w:hAnsi="Times New Roman" w:cs="Times New Roman"/>
          <w:color w:val="auto"/>
          <w:sz w:val="20"/>
          <w:szCs w:val="20"/>
        </w:rPr>
        <w:t xml:space="preserve">zgodnie z </w:t>
      </w:r>
      <w:r w:rsidRPr="00D2258D">
        <w:rPr>
          <w:rFonts w:ascii="Times New Roman" w:hAnsi="Times New Roman" w:cs="Times New Roman"/>
          <w:color w:val="auto"/>
          <w:sz w:val="20"/>
          <w:szCs w:val="20"/>
        </w:rPr>
        <w:t xml:space="preserve">ust. </w:t>
      </w:r>
      <w:r w:rsidR="00702761" w:rsidRPr="00D2258D">
        <w:rPr>
          <w:rFonts w:ascii="Times New Roman" w:hAnsi="Times New Roman" w:cs="Times New Roman"/>
          <w:color w:val="auto"/>
          <w:sz w:val="20"/>
          <w:szCs w:val="20"/>
        </w:rPr>
        <w:t>7</w:t>
      </w:r>
      <w:r w:rsidR="00DE4ED1" w:rsidRPr="00D2258D">
        <w:rPr>
          <w:rFonts w:ascii="Times New Roman" w:hAnsi="Times New Roman" w:cs="Times New Roman"/>
          <w:color w:val="auto"/>
          <w:sz w:val="20"/>
          <w:szCs w:val="20"/>
        </w:rPr>
        <w:t xml:space="preserve"> lub </w:t>
      </w:r>
      <w:r w:rsidR="00702761" w:rsidRPr="00D2258D">
        <w:rPr>
          <w:rFonts w:ascii="Times New Roman" w:hAnsi="Times New Roman" w:cs="Times New Roman"/>
          <w:color w:val="auto"/>
          <w:sz w:val="20"/>
          <w:szCs w:val="20"/>
        </w:rPr>
        <w:t>9</w:t>
      </w:r>
      <w:r w:rsidR="00DE4ED1" w:rsidRPr="00D2258D">
        <w:rPr>
          <w:rFonts w:ascii="Times New Roman" w:hAnsi="Times New Roman" w:cs="Times New Roman"/>
          <w:color w:val="auto"/>
          <w:sz w:val="20"/>
          <w:szCs w:val="20"/>
        </w:rPr>
        <w:t>,</w:t>
      </w:r>
      <w:r w:rsidR="00152CC6" w:rsidRPr="00D2258D">
        <w:rPr>
          <w:rFonts w:ascii="Times New Roman" w:hAnsi="Times New Roman" w:cs="Times New Roman"/>
          <w:color w:val="auto"/>
          <w:sz w:val="20"/>
          <w:szCs w:val="20"/>
        </w:rPr>
        <w:t xml:space="preserve"> </w:t>
      </w:r>
      <w:r w:rsidRPr="00D2258D">
        <w:rPr>
          <w:rFonts w:ascii="Times New Roman" w:hAnsi="Times New Roman" w:cs="Times New Roman"/>
          <w:color w:val="auto"/>
          <w:sz w:val="20"/>
          <w:szCs w:val="20"/>
        </w:rPr>
        <w:t>posiadacz wskazuje Bankowi sposób, w jaki chce uzyskać zwrot środków pieniężnych zgromadzonych na rachunku.</w:t>
      </w:r>
      <w:r w:rsidR="00152CC6" w:rsidRPr="00D2258D">
        <w:rPr>
          <w:rFonts w:ascii="Times New Roman" w:hAnsi="Times New Roman" w:cs="Times New Roman"/>
          <w:color w:val="auto"/>
          <w:sz w:val="20"/>
          <w:szCs w:val="20"/>
        </w:rPr>
        <w:t xml:space="preserve"> </w:t>
      </w:r>
    </w:p>
    <w:p w:rsidR="00487FCF" w:rsidRPr="00D2258D" w:rsidRDefault="0062590E" w:rsidP="00C438F8">
      <w:pPr>
        <w:pStyle w:val="divquotblock"/>
        <w:numPr>
          <w:ilvl w:val="0"/>
          <w:numId w:val="229"/>
        </w:numPr>
        <w:tabs>
          <w:tab w:val="clear" w:pos="397"/>
        </w:tabs>
        <w:suppressAutoHyphens/>
        <w:ind w:left="284" w:hanging="426"/>
        <w:rPr>
          <w:rFonts w:ascii="Times New Roman" w:hAnsi="Times New Roman" w:cs="Times New Roman"/>
          <w:color w:val="auto"/>
          <w:sz w:val="20"/>
          <w:szCs w:val="20"/>
        </w:rPr>
      </w:pPr>
      <w:r w:rsidRPr="00D2258D">
        <w:rPr>
          <w:rFonts w:ascii="Times New Roman" w:hAnsi="Times New Roman" w:cs="Times New Roman"/>
          <w:color w:val="auto"/>
          <w:sz w:val="20"/>
          <w:szCs w:val="20"/>
        </w:rPr>
        <w:t>W</w:t>
      </w:r>
      <w:r w:rsidR="00674701" w:rsidRPr="00D2258D">
        <w:rPr>
          <w:rFonts w:ascii="Times New Roman" w:hAnsi="Times New Roman" w:cs="Times New Roman"/>
          <w:color w:val="auto"/>
          <w:sz w:val="20"/>
          <w:szCs w:val="20"/>
        </w:rPr>
        <w:t>ypowiedzeni</w:t>
      </w:r>
      <w:r w:rsidRPr="00D2258D">
        <w:rPr>
          <w:rFonts w:ascii="Times New Roman" w:hAnsi="Times New Roman" w:cs="Times New Roman"/>
          <w:color w:val="auto"/>
          <w:sz w:val="20"/>
          <w:szCs w:val="20"/>
        </w:rPr>
        <w:t>e</w:t>
      </w:r>
      <w:r w:rsidR="003351A9" w:rsidRPr="00D2258D">
        <w:rPr>
          <w:rFonts w:ascii="Times New Roman" w:hAnsi="Times New Roman" w:cs="Times New Roman"/>
          <w:color w:val="auto"/>
          <w:sz w:val="20"/>
          <w:szCs w:val="20"/>
        </w:rPr>
        <w:t xml:space="preserve"> umowy</w:t>
      </w:r>
      <w:r w:rsidR="002273BD" w:rsidRPr="00D2258D">
        <w:rPr>
          <w:rFonts w:ascii="Times New Roman" w:hAnsi="Times New Roman" w:cs="Times New Roman"/>
          <w:color w:val="auto"/>
          <w:sz w:val="20"/>
          <w:szCs w:val="20"/>
        </w:rPr>
        <w:t xml:space="preserve"> </w:t>
      </w:r>
      <w:r w:rsidR="003351A9" w:rsidRPr="00D2258D">
        <w:rPr>
          <w:rFonts w:ascii="Times New Roman" w:hAnsi="Times New Roman" w:cs="Times New Roman"/>
          <w:color w:val="auto"/>
          <w:sz w:val="20"/>
          <w:szCs w:val="20"/>
        </w:rPr>
        <w:t xml:space="preserve">Bank przesyła posiadaczowi rachunku na podany przez niego adres do korespondencji. </w:t>
      </w:r>
    </w:p>
    <w:p w:rsidR="003351A9" w:rsidRPr="00D2258D" w:rsidRDefault="003351A9" w:rsidP="00C438F8">
      <w:pPr>
        <w:pStyle w:val="divquotblock"/>
        <w:numPr>
          <w:ilvl w:val="0"/>
          <w:numId w:val="229"/>
        </w:numPr>
        <w:tabs>
          <w:tab w:val="clear" w:pos="397"/>
        </w:tabs>
        <w:suppressAutoHyphens/>
        <w:ind w:left="284" w:hanging="426"/>
        <w:rPr>
          <w:rFonts w:ascii="Times New Roman" w:hAnsi="Times New Roman" w:cs="Times New Roman"/>
          <w:color w:val="auto"/>
          <w:sz w:val="20"/>
          <w:szCs w:val="20"/>
        </w:rPr>
      </w:pPr>
      <w:r w:rsidRPr="00D2258D">
        <w:rPr>
          <w:rFonts w:ascii="Times New Roman" w:hAnsi="Times New Roman" w:cs="Times New Roman"/>
          <w:color w:val="auto"/>
          <w:sz w:val="20"/>
          <w:szCs w:val="20"/>
        </w:rPr>
        <w:t>Wypowiadając umowę Bank wzywa posiadacza rachunku odpowiednio do:</w:t>
      </w:r>
    </w:p>
    <w:p w:rsidR="00871273" w:rsidRPr="00D2258D" w:rsidRDefault="00871273" w:rsidP="00556E7C">
      <w:pPr>
        <w:numPr>
          <w:ilvl w:val="0"/>
          <w:numId w:val="252"/>
        </w:numPr>
        <w:ind w:left="567" w:hanging="283"/>
        <w:rPr>
          <w:sz w:val="20"/>
          <w:szCs w:val="20"/>
        </w:rPr>
      </w:pPr>
      <w:r w:rsidRPr="00D2258D">
        <w:rPr>
          <w:sz w:val="20"/>
          <w:szCs w:val="20"/>
        </w:rPr>
        <w:t xml:space="preserve">uregulowania należności wobec Banku, tzn. wszelkich należności z tytułu transakcji przeprowadzonych przy użyciu </w:t>
      </w:r>
      <w:r w:rsidR="005979A4" w:rsidRPr="00D2258D">
        <w:rPr>
          <w:sz w:val="20"/>
          <w:szCs w:val="20"/>
        </w:rPr>
        <w:t>instrumentu płatniczego</w:t>
      </w:r>
      <w:r w:rsidRPr="00D2258D">
        <w:rPr>
          <w:sz w:val="20"/>
          <w:szCs w:val="20"/>
        </w:rPr>
        <w:t xml:space="preserve"> - jeśli były wydane do rachunku - wraz z należnymi Bankowi odsetkami, opłatami i prowizjami;</w:t>
      </w:r>
    </w:p>
    <w:p w:rsidR="00871273" w:rsidRPr="00D2258D" w:rsidRDefault="00871273" w:rsidP="00556E7C">
      <w:pPr>
        <w:numPr>
          <w:ilvl w:val="0"/>
          <w:numId w:val="252"/>
        </w:numPr>
        <w:suppressAutoHyphens/>
        <w:ind w:left="567" w:hanging="283"/>
        <w:rPr>
          <w:sz w:val="20"/>
          <w:szCs w:val="20"/>
        </w:rPr>
      </w:pPr>
      <w:r w:rsidRPr="00D2258D">
        <w:rPr>
          <w:sz w:val="20"/>
          <w:szCs w:val="20"/>
        </w:rPr>
        <w:t>wskazania sposobu zadysponowania środkami pieniężnymi zgromadzonymi na rachunku.</w:t>
      </w:r>
    </w:p>
    <w:p w:rsidR="000F0F71" w:rsidRPr="00D2258D" w:rsidRDefault="000F0F71" w:rsidP="00C438F8">
      <w:pPr>
        <w:pStyle w:val="divquotblock"/>
        <w:numPr>
          <w:ilvl w:val="0"/>
          <w:numId w:val="229"/>
        </w:numPr>
        <w:tabs>
          <w:tab w:val="clear" w:pos="397"/>
        </w:tabs>
        <w:suppressAutoHyphens/>
        <w:ind w:left="284" w:hanging="426"/>
        <w:rPr>
          <w:rFonts w:ascii="Times New Roman" w:hAnsi="Times New Roman" w:cs="Times New Roman"/>
          <w:color w:val="auto"/>
          <w:sz w:val="20"/>
          <w:szCs w:val="20"/>
        </w:rPr>
      </w:pPr>
      <w:r w:rsidRPr="00D2258D">
        <w:rPr>
          <w:rFonts w:ascii="Times New Roman" w:hAnsi="Times New Roman" w:cs="Times New Roman"/>
          <w:color w:val="auto"/>
          <w:sz w:val="20"/>
          <w:szCs w:val="20"/>
        </w:rPr>
        <w:t xml:space="preserve">W przypadku nieuregulowania należności wobec Banku do końca okresu wypowiedzenia, Bank może wszcząć postępowanie sądowe. </w:t>
      </w:r>
    </w:p>
    <w:p w:rsidR="003351A9" w:rsidRPr="00D2258D" w:rsidRDefault="003351A9" w:rsidP="00C438F8">
      <w:pPr>
        <w:pStyle w:val="divquotblock"/>
        <w:numPr>
          <w:ilvl w:val="0"/>
          <w:numId w:val="229"/>
        </w:numPr>
        <w:tabs>
          <w:tab w:val="clear" w:pos="397"/>
        </w:tabs>
        <w:suppressAutoHyphens/>
        <w:ind w:left="284" w:hanging="426"/>
        <w:rPr>
          <w:rFonts w:ascii="Times New Roman" w:hAnsi="Times New Roman" w:cs="Times New Roman"/>
          <w:color w:val="auto"/>
          <w:sz w:val="20"/>
          <w:szCs w:val="20"/>
        </w:rPr>
      </w:pPr>
      <w:r w:rsidRPr="00D2258D">
        <w:rPr>
          <w:rFonts w:ascii="Times New Roman" w:hAnsi="Times New Roman" w:cs="Times New Roman"/>
          <w:color w:val="auto"/>
          <w:sz w:val="20"/>
          <w:szCs w:val="20"/>
        </w:rPr>
        <w:t>W przypadku rozwiązania umowy, z powodu jej nienależytego wykonania przez posiadacza rachunku będącego posiadaczem karty lub użytkownikiem systemu, Bank ma prawo przekazać informacje o nim w zakresie określonym w art. 12a ust. 2 pkt 1 ustawy o usługach płatniczych innym wydawcom instrumentów płatniczych; powyższe informacje może udostępniać wydawcom</w:t>
      </w:r>
      <w:r w:rsidR="00152CC6" w:rsidRPr="00D2258D">
        <w:rPr>
          <w:rFonts w:ascii="Times New Roman" w:hAnsi="Times New Roman" w:cs="Times New Roman"/>
          <w:color w:val="auto"/>
          <w:sz w:val="20"/>
          <w:szCs w:val="20"/>
        </w:rPr>
        <w:t xml:space="preserve"> </w:t>
      </w:r>
      <w:r w:rsidRPr="00D2258D">
        <w:rPr>
          <w:rFonts w:ascii="Times New Roman" w:hAnsi="Times New Roman" w:cs="Times New Roman"/>
          <w:color w:val="auto"/>
          <w:sz w:val="20"/>
          <w:szCs w:val="20"/>
        </w:rPr>
        <w:t xml:space="preserve">instrumentów płatniczych i gromadzić w tym celu instytucja utworzona na podstawie art. 105 ust. 4 ustawy - Prawo bankowe. </w:t>
      </w:r>
    </w:p>
    <w:p w:rsidR="003351A9" w:rsidRPr="00D2258D" w:rsidRDefault="003351A9" w:rsidP="0045530D">
      <w:pPr>
        <w:pStyle w:val="Nagwek3"/>
        <w:rPr>
          <w:sz w:val="20"/>
          <w:szCs w:val="20"/>
        </w:rPr>
      </w:pPr>
    </w:p>
    <w:p w:rsidR="003351A9" w:rsidRPr="00D2258D" w:rsidRDefault="003351A9" w:rsidP="00556E7C">
      <w:pPr>
        <w:numPr>
          <w:ilvl w:val="0"/>
          <w:numId w:val="151"/>
        </w:numPr>
        <w:ind w:left="284" w:hanging="284"/>
        <w:rPr>
          <w:sz w:val="20"/>
          <w:szCs w:val="20"/>
        </w:rPr>
      </w:pPr>
      <w:r w:rsidRPr="00D2258D">
        <w:rPr>
          <w:sz w:val="20"/>
          <w:szCs w:val="20"/>
        </w:rPr>
        <w:t xml:space="preserve">Posiadacz rachunku zobowiązany jest wskazać Bankowi sposób zadysponowania saldem rachunku, jeżeli doszło do wypowiedzenia umowy w całości lub w części dotyczącej tego rachunku. </w:t>
      </w:r>
    </w:p>
    <w:p w:rsidR="003351A9" w:rsidRPr="00D2258D" w:rsidRDefault="003351A9" w:rsidP="00556E7C">
      <w:pPr>
        <w:numPr>
          <w:ilvl w:val="0"/>
          <w:numId w:val="151"/>
        </w:numPr>
        <w:ind w:left="284" w:hanging="284"/>
        <w:rPr>
          <w:sz w:val="20"/>
          <w:szCs w:val="20"/>
        </w:rPr>
      </w:pPr>
      <w:r w:rsidRPr="00D2258D">
        <w:rPr>
          <w:sz w:val="20"/>
          <w:szCs w:val="20"/>
        </w:rPr>
        <w:t>Po rozwiązaniu lub wygaśnięciu umowy środki pieniężne, co do których posiadacz nie złożył dyspozycji, o której mowa w ust. 1, podlegają przeksięgowaniu przez Bank na nieoprocentowany rachunek techniczny.</w:t>
      </w:r>
    </w:p>
    <w:p w:rsidR="003351A9" w:rsidRPr="00D2258D" w:rsidRDefault="003351A9" w:rsidP="0045530D">
      <w:pPr>
        <w:pStyle w:val="Nagwek3"/>
        <w:rPr>
          <w:sz w:val="20"/>
          <w:szCs w:val="20"/>
        </w:rPr>
      </w:pPr>
    </w:p>
    <w:p w:rsidR="003351A9" w:rsidRPr="00D2258D" w:rsidRDefault="003351A9" w:rsidP="004B40F6">
      <w:pPr>
        <w:rPr>
          <w:sz w:val="20"/>
          <w:szCs w:val="20"/>
        </w:rPr>
      </w:pPr>
      <w:r w:rsidRPr="00D2258D">
        <w:rPr>
          <w:sz w:val="20"/>
          <w:szCs w:val="20"/>
        </w:rPr>
        <w:t>W raz</w:t>
      </w:r>
      <w:r w:rsidR="00DF5CFB" w:rsidRPr="00D2258D">
        <w:rPr>
          <w:sz w:val="20"/>
          <w:szCs w:val="20"/>
        </w:rPr>
        <w:t xml:space="preserve">ie rozwiązania lub wygaśnięcia </w:t>
      </w:r>
      <w:r w:rsidRPr="00D2258D">
        <w:rPr>
          <w:sz w:val="20"/>
          <w:szCs w:val="20"/>
        </w:rPr>
        <w:t xml:space="preserve">umowy </w:t>
      </w:r>
      <w:r w:rsidR="004B0667" w:rsidRPr="00D2258D">
        <w:rPr>
          <w:sz w:val="20"/>
          <w:szCs w:val="20"/>
        </w:rPr>
        <w:t>ramowej</w:t>
      </w:r>
      <w:r w:rsidR="00CF0A0D" w:rsidRPr="00D2258D">
        <w:rPr>
          <w:sz w:val="20"/>
          <w:szCs w:val="20"/>
        </w:rPr>
        <w:t xml:space="preserve"> </w:t>
      </w:r>
      <w:r w:rsidRPr="00D2258D">
        <w:rPr>
          <w:sz w:val="20"/>
          <w:szCs w:val="20"/>
        </w:rPr>
        <w:t xml:space="preserve">lub </w:t>
      </w:r>
      <w:r w:rsidR="004B0667" w:rsidRPr="00D2258D">
        <w:rPr>
          <w:sz w:val="20"/>
          <w:szCs w:val="20"/>
        </w:rPr>
        <w:t>umowy</w:t>
      </w:r>
      <w:r w:rsidR="00152CC6" w:rsidRPr="00D2258D">
        <w:rPr>
          <w:sz w:val="20"/>
          <w:szCs w:val="20"/>
        </w:rPr>
        <w:t xml:space="preserve"> </w:t>
      </w:r>
      <w:r w:rsidRPr="00D2258D">
        <w:rPr>
          <w:sz w:val="20"/>
          <w:szCs w:val="20"/>
        </w:rPr>
        <w:t xml:space="preserve">rachunku, do którego wydano </w:t>
      </w:r>
      <w:r w:rsidR="005979A4" w:rsidRPr="00D2258D">
        <w:rPr>
          <w:sz w:val="20"/>
          <w:szCs w:val="20"/>
        </w:rPr>
        <w:t>instrumenty płatnicze</w:t>
      </w:r>
      <w:r w:rsidRPr="00D2258D">
        <w:rPr>
          <w:sz w:val="20"/>
          <w:szCs w:val="20"/>
        </w:rPr>
        <w:t xml:space="preserve"> Bank zastrzega wszystkie wydane do rachunku </w:t>
      </w:r>
      <w:r w:rsidR="005979A4" w:rsidRPr="00D2258D">
        <w:rPr>
          <w:sz w:val="20"/>
          <w:szCs w:val="20"/>
        </w:rPr>
        <w:t xml:space="preserve">instrumenty płatnicze </w:t>
      </w:r>
      <w:r w:rsidRPr="00D2258D">
        <w:rPr>
          <w:sz w:val="20"/>
          <w:szCs w:val="20"/>
        </w:rPr>
        <w:t>w następnym dniu po rozwiązaniu lub wygaśnięciu danej umowy.</w:t>
      </w:r>
    </w:p>
    <w:p w:rsidR="003351A9" w:rsidRPr="00D2258D" w:rsidRDefault="003351A9" w:rsidP="0045530D">
      <w:pPr>
        <w:pStyle w:val="Nagwek3"/>
        <w:rPr>
          <w:sz w:val="20"/>
          <w:szCs w:val="20"/>
        </w:rPr>
      </w:pPr>
    </w:p>
    <w:p w:rsidR="003351A9" w:rsidRPr="00D2258D" w:rsidRDefault="003351A9" w:rsidP="00556E7C">
      <w:pPr>
        <w:numPr>
          <w:ilvl w:val="0"/>
          <w:numId w:val="253"/>
        </w:numPr>
        <w:ind w:left="284" w:hanging="284"/>
        <w:rPr>
          <w:sz w:val="20"/>
          <w:szCs w:val="20"/>
        </w:rPr>
      </w:pPr>
      <w:r w:rsidRPr="00D2258D">
        <w:rPr>
          <w:sz w:val="20"/>
          <w:szCs w:val="20"/>
        </w:rPr>
        <w:t>Bank blokuje dostęp użytkowników systemu do elektronicznych kanałów dostępu oraz zastrzega ich środki identyfikacji elektronicznej w przypadku:</w:t>
      </w:r>
      <w:r w:rsidR="00152CC6" w:rsidRPr="00D2258D">
        <w:rPr>
          <w:sz w:val="20"/>
          <w:szCs w:val="20"/>
        </w:rPr>
        <w:t xml:space="preserve"> </w:t>
      </w:r>
    </w:p>
    <w:p w:rsidR="00CC1E4D" w:rsidRPr="00D2258D" w:rsidRDefault="003351A9" w:rsidP="00556E7C">
      <w:pPr>
        <w:numPr>
          <w:ilvl w:val="0"/>
          <w:numId w:val="152"/>
        </w:numPr>
        <w:ind w:left="567" w:hanging="283"/>
        <w:rPr>
          <w:sz w:val="20"/>
          <w:szCs w:val="20"/>
        </w:rPr>
      </w:pPr>
      <w:r w:rsidRPr="00D2258D">
        <w:rPr>
          <w:sz w:val="20"/>
          <w:szCs w:val="20"/>
        </w:rPr>
        <w:t>rozwiązania lub wygaśnięcia umowy z dniem rozwiązania lub wygaśnięcia umowy;</w:t>
      </w:r>
    </w:p>
    <w:p w:rsidR="003351A9" w:rsidRPr="00D2258D" w:rsidRDefault="003351A9" w:rsidP="00556E7C">
      <w:pPr>
        <w:numPr>
          <w:ilvl w:val="0"/>
          <w:numId w:val="152"/>
        </w:numPr>
        <w:ind w:left="567" w:hanging="283"/>
        <w:rPr>
          <w:sz w:val="20"/>
          <w:szCs w:val="20"/>
        </w:rPr>
      </w:pPr>
      <w:r w:rsidRPr="00D2258D">
        <w:rPr>
          <w:sz w:val="20"/>
          <w:szCs w:val="20"/>
        </w:rPr>
        <w:t xml:space="preserve">śmierci posiadacza rachunku </w:t>
      </w:r>
      <w:r w:rsidR="00674701" w:rsidRPr="00D2258D">
        <w:rPr>
          <w:spacing w:val="-4"/>
          <w:sz w:val="20"/>
          <w:szCs w:val="20"/>
        </w:rPr>
        <w:sym w:font="Symbol" w:char="F02D"/>
      </w:r>
      <w:r w:rsidRPr="00D2258D">
        <w:rPr>
          <w:spacing w:val="-4"/>
          <w:sz w:val="20"/>
          <w:szCs w:val="20"/>
        </w:rPr>
        <w:t xml:space="preserve"> </w:t>
      </w:r>
      <w:r w:rsidRPr="00D2258D">
        <w:rPr>
          <w:sz w:val="20"/>
          <w:szCs w:val="20"/>
        </w:rPr>
        <w:t xml:space="preserve">z chwilą </w:t>
      </w:r>
      <w:r w:rsidR="00057739" w:rsidRPr="00D2258D">
        <w:rPr>
          <w:sz w:val="20"/>
          <w:szCs w:val="20"/>
        </w:rPr>
        <w:t>powzięcia</w:t>
      </w:r>
      <w:r w:rsidR="005D0903" w:rsidRPr="00D2258D">
        <w:rPr>
          <w:sz w:val="20"/>
          <w:szCs w:val="20"/>
        </w:rPr>
        <w:t xml:space="preserve"> przez </w:t>
      </w:r>
      <w:r w:rsidR="00322F01" w:rsidRPr="00D2258D">
        <w:rPr>
          <w:spacing w:val="-4"/>
          <w:sz w:val="20"/>
          <w:szCs w:val="20"/>
        </w:rPr>
        <w:t xml:space="preserve">Bank </w:t>
      </w:r>
      <w:r w:rsidR="00057739" w:rsidRPr="00D2258D">
        <w:rPr>
          <w:sz w:val="20"/>
          <w:szCs w:val="20"/>
        </w:rPr>
        <w:t>informacji o śmierci</w:t>
      </w:r>
      <w:r w:rsidR="005D0903" w:rsidRPr="00D2258D">
        <w:rPr>
          <w:sz w:val="20"/>
          <w:szCs w:val="20"/>
        </w:rPr>
        <w:t xml:space="preserve"> </w:t>
      </w:r>
      <w:r w:rsidRPr="00D2258D">
        <w:rPr>
          <w:sz w:val="20"/>
          <w:szCs w:val="20"/>
        </w:rPr>
        <w:t>posiadacza rachunku.</w:t>
      </w:r>
    </w:p>
    <w:p w:rsidR="002060AC" w:rsidRPr="00D2258D" w:rsidRDefault="002060AC" w:rsidP="00556E7C">
      <w:pPr>
        <w:numPr>
          <w:ilvl w:val="0"/>
          <w:numId w:val="253"/>
        </w:numPr>
        <w:ind w:left="284" w:hanging="284"/>
        <w:rPr>
          <w:sz w:val="20"/>
          <w:szCs w:val="20"/>
        </w:rPr>
      </w:pPr>
      <w:bookmarkStart w:id="169" w:name="_Toc412914739"/>
      <w:bookmarkStart w:id="170" w:name="_Toc413011824"/>
      <w:r w:rsidRPr="00D2258D">
        <w:rPr>
          <w:sz w:val="20"/>
          <w:szCs w:val="20"/>
        </w:rPr>
        <w:t>W przypadku rozwiązania lub wygaśnięcia umowy, użytkownik systemu zobowiązany jest zniszczyć wydane mu środki identyfikacji elektronicznej.</w:t>
      </w:r>
    </w:p>
    <w:p w:rsidR="00FF69F9" w:rsidRPr="00D2258D" w:rsidRDefault="00FF69F9" w:rsidP="00CC1E4D">
      <w:pPr>
        <w:pStyle w:val="Nagwek2"/>
        <w:rPr>
          <w:sz w:val="20"/>
          <w:szCs w:val="20"/>
        </w:rPr>
      </w:pPr>
      <w:bookmarkStart w:id="171" w:name="_Toc500849296"/>
      <w:bookmarkStart w:id="172" w:name="_Toc13219346"/>
      <w:bookmarkStart w:id="173" w:name="_Toc233384266"/>
      <w:r w:rsidRPr="00D2258D">
        <w:rPr>
          <w:sz w:val="20"/>
          <w:szCs w:val="20"/>
        </w:rPr>
        <w:t>Przeniesienie rachunku płatniczego</w:t>
      </w:r>
      <w:bookmarkEnd w:id="171"/>
      <w:bookmarkEnd w:id="172"/>
    </w:p>
    <w:p w:rsidR="00FF69F9" w:rsidRPr="00D2258D" w:rsidRDefault="00FF69F9" w:rsidP="0045530D">
      <w:pPr>
        <w:pStyle w:val="Nagwek3"/>
        <w:rPr>
          <w:sz w:val="20"/>
          <w:szCs w:val="20"/>
        </w:rPr>
      </w:pPr>
    </w:p>
    <w:p w:rsidR="00FF69F9" w:rsidRPr="00D2258D" w:rsidRDefault="00FF69F9" w:rsidP="00556E7C">
      <w:pPr>
        <w:numPr>
          <w:ilvl w:val="0"/>
          <w:numId w:val="219"/>
        </w:numPr>
        <w:ind w:left="284" w:hanging="284"/>
        <w:rPr>
          <w:sz w:val="20"/>
          <w:szCs w:val="20"/>
        </w:rPr>
      </w:pPr>
      <w:r w:rsidRPr="00D2258D">
        <w:rPr>
          <w:sz w:val="20"/>
          <w:szCs w:val="20"/>
        </w:rPr>
        <w:t>Przeniesienie rachunku płatniczego jest możliwe w odniesieniu</w:t>
      </w:r>
      <w:r w:rsidRPr="00D2258D">
        <w:rPr>
          <w:i/>
          <w:sz w:val="20"/>
          <w:szCs w:val="20"/>
        </w:rPr>
        <w:t xml:space="preserve"> </w:t>
      </w:r>
      <w:r w:rsidRPr="00D2258D">
        <w:rPr>
          <w:sz w:val="20"/>
          <w:szCs w:val="20"/>
        </w:rPr>
        <w:t xml:space="preserve">do rachunków płatniczych umożliwiających co najmniej: </w:t>
      </w:r>
    </w:p>
    <w:p w:rsidR="00FF69F9" w:rsidRPr="00D2258D" w:rsidRDefault="00FF69F9" w:rsidP="00556E7C">
      <w:pPr>
        <w:numPr>
          <w:ilvl w:val="0"/>
          <w:numId w:val="220"/>
        </w:numPr>
        <w:ind w:left="567" w:hanging="283"/>
        <w:rPr>
          <w:sz w:val="20"/>
          <w:szCs w:val="20"/>
        </w:rPr>
      </w:pPr>
      <w:r w:rsidRPr="00D2258D">
        <w:rPr>
          <w:sz w:val="20"/>
          <w:szCs w:val="20"/>
        </w:rPr>
        <w:t xml:space="preserve">dokonywanie wpłat środków pieniężnych na ten rachunek; </w:t>
      </w:r>
    </w:p>
    <w:p w:rsidR="00FF69F9" w:rsidRPr="00D2258D" w:rsidRDefault="00FF69F9" w:rsidP="00556E7C">
      <w:pPr>
        <w:numPr>
          <w:ilvl w:val="0"/>
          <w:numId w:val="220"/>
        </w:numPr>
        <w:ind w:left="567" w:hanging="283"/>
        <w:rPr>
          <w:sz w:val="20"/>
          <w:szCs w:val="20"/>
        </w:rPr>
      </w:pPr>
      <w:r w:rsidRPr="00D2258D">
        <w:rPr>
          <w:sz w:val="20"/>
          <w:szCs w:val="20"/>
        </w:rPr>
        <w:t xml:space="preserve">dokonywanie wypłat gotówki z rachunku; </w:t>
      </w:r>
    </w:p>
    <w:p w:rsidR="00FF69F9" w:rsidRPr="00D2258D" w:rsidRDefault="00FF69F9" w:rsidP="00556E7C">
      <w:pPr>
        <w:numPr>
          <w:ilvl w:val="0"/>
          <w:numId w:val="220"/>
        </w:numPr>
        <w:ind w:left="567" w:hanging="283"/>
        <w:rPr>
          <w:sz w:val="20"/>
          <w:szCs w:val="20"/>
        </w:rPr>
      </w:pPr>
      <w:r w:rsidRPr="00D2258D">
        <w:rPr>
          <w:sz w:val="20"/>
          <w:szCs w:val="20"/>
        </w:rPr>
        <w:t xml:space="preserve">zlecanie i odbieranie transakcji płatniczych. </w:t>
      </w:r>
    </w:p>
    <w:p w:rsidR="00FF69F9" w:rsidRPr="00D2258D" w:rsidRDefault="00FF69F9" w:rsidP="00556E7C">
      <w:pPr>
        <w:numPr>
          <w:ilvl w:val="0"/>
          <w:numId w:val="221"/>
        </w:numPr>
        <w:ind w:left="284" w:hanging="284"/>
        <w:rPr>
          <w:rFonts w:cs="Arial"/>
          <w:sz w:val="20"/>
          <w:szCs w:val="20"/>
        </w:rPr>
      </w:pPr>
      <w:r w:rsidRPr="00D2258D">
        <w:rPr>
          <w:sz w:val="20"/>
          <w:szCs w:val="20"/>
        </w:rPr>
        <w:t>W sytuacji, gdy Bank, jako dostawca</w:t>
      </w:r>
      <w:r w:rsidR="005050DF" w:rsidRPr="00D2258D">
        <w:rPr>
          <w:sz w:val="20"/>
          <w:szCs w:val="20"/>
        </w:rPr>
        <w:t xml:space="preserve"> </w:t>
      </w:r>
      <w:r w:rsidRPr="00D2258D">
        <w:rPr>
          <w:sz w:val="20"/>
          <w:szCs w:val="20"/>
        </w:rPr>
        <w:t>przyjmujący, nie świadczy usług świadczonych przez</w:t>
      </w:r>
      <w:r w:rsidR="00CC1E4D" w:rsidRPr="00D2258D">
        <w:rPr>
          <w:sz w:val="20"/>
          <w:szCs w:val="20"/>
        </w:rPr>
        <w:t xml:space="preserve"> </w:t>
      </w:r>
      <w:r w:rsidRPr="00D2258D">
        <w:rPr>
          <w:sz w:val="20"/>
          <w:szCs w:val="20"/>
        </w:rPr>
        <w:t>dostawcę przekazującego w ramach prowadzonego rachunku płatniczego, nie jest on obowiązany</w:t>
      </w:r>
      <w:r w:rsidR="00CC1E4D" w:rsidRPr="00D2258D">
        <w:rPr>
          <w:sz w:val="20"/>
          <w:szCs w:val="20"/>
        </w:rPr>
        <w:t xml:space="preserve"> </w:t>
      </w:r>
      <w:r w:rsidRPr="00D2258D">
        <w:rPr>
          <w:sz w:val="20"/>
          <w:szCs w:val="20"/>
        </w:rPr>
        <w:t>do ich świadczenia w ramach rachunku otwieranego przez niego dla klienta</w:t>
      </w:r>
      <w:r w:rsidR="00CC1E4D" w:rsidRPr="00D2258D">
        <w:rPr>
          <w:sz w:val="20"/>
          <w:szCs w:val="20"/>
        </w:rPr>
        <w:t xml:space="preserve"> </w:t>
      </w:r>
      <w:r w:rsidRPr="00D2258D">
        <w:rPr>
          <w:sz w:val="20"/>
          <w:szCs w:val="20"/>
        </w:rPr>
        <w:t>w ramach przeniesienia rachunku.</w:t>
      </w:r>
    </w:p>
    <w:p w:rsidR="005E72B5" w:rsidRPr="00D2258D" w:rsidRDefault="005E72B5" w:rsidP="0045530D">
      <w:pPr>
        <w:pStyle w:val="Nagwek3"/>
        <w:rPr>
          <w:sz w:val="20"/>
          <w:szCs w:val="20"/>
        </w:rPr>
      </w:pPr>
    </w:p>
    <w:p w:rsidR="00CC1E4D" w:rsidRPr="00D2258D" w:rsidRDefault="005E72B5" w:rsidP="00556E7C">
      <w:pPr>
        <w:numPr>
          <w:ilvl w:val="0"/>
          <w:numId w:val="222"/>
        </w:numPr>
        <w:ind w:left="284" w:hanging="284"/>
        <w:rPr>
          <w:sz w:val="20"/>
          <w:szCs w:val="20"/>
        </w:rPr>
      </w:pPr>
      <w:r w:rsidRPr="00D2258D">
        <w:rPr>
          <w:sz w:val="20"/>
          <w:szCs w:val="20"/>
        </w:rPr>
        <w:t>Po złożeniu przez klienta upoważnienia do przeniesienia rachunku płatniczego</w:t>
      </w:r>
      <w:r w:rsidR="00CC1E4D" w:rsidRPr="00D2258D">
        <w:rPr>
          <w:sz w:val="20"/>
          <w:szCs w:val="20"/>
        </w:rPr>
        <w:t xml:space="preserve"> </w:t>
      </w:r>
      <w:r w:rsidRPr="00D2258D">
        <w:rPr>
          <w:sz w:val="20"/>
          <w:szCs w:val="20"/>
        </w:rPr>
        <w:t>i w zakresie w nim określonym Bank, jako dostawca przyjmujący, podejmuje czynności zmierzające do przeniesienia</w:t>
      </w:r>
      <w:r w:rsidR="00CC1E4D" w:rsidRPr="00D2258D">
        <w:rPr>
          <w:sz w:val="20"/>
          <w:szCs w:val="20"/>
        </w:rPr>
        <w:t xml:space="preserve"> </w:t>
      </w:r>
      <w:r w:rsidRPr="00D2258D">
        <w:rPr>
          <w:sz w:val="20"/>
          <w:szCs w:val="20"/>
        </w:rPr>
        <w:t>rachunku płatniczego klienta lub usług powiązanych</w:t>
      </w:r>
      <w:r w:rsidR="00CC1E4D" w:rsidRPr="00D2258D">
        <w:rPr>
          <w:sz w:val="20"/>
          <w:szCs w:val="20"/>
        </w:rPr>
        <w:t xml:space="preserve"> </w:t>
      </w:r>
      <w:r w:rsidRPr="00D2258D">
        <w:rPr>
          <w:sz w:val="20"/>
          <w:szCs w:val="20"/>
        </w:rPr>
        <w:t xml:space="preserve">z rachunkiem płatniczym wskazanych przez klienta w zakresie, w jakim </w:t>
      </w:r>
      <w:r w:rsidR="00B25E31" w:rsidRPr="00D2258D">
        <w:rPr>
          <w:sz w:val="20"/>
          <w:szCs w:val="20"/>
        </w:rPr>
        <w:t xml:space="preserve">Bank </w:t>
      </w:r>
      <w:r w:rsidRPr="00D2258D">
        <w:rPr>
          <w:sz w:val="20"/>
          <w:szCs w:val="20"/>
        </w:rPr>
        <w:t>świadczy takie usługi</w:t>
      </w:r>
      <w:r w:rsidR="005F416C" w:rsidRPr="00D2258D">
        <w:rPr>
          <w:sz w:val="20"/>
          <w:szCs w:val="20"/>
        </w:rPr>
        <w:t>;</w:t>
      </w:r>
      <w:r w:rsidRPr="00D2258D">
        <w:rPr>
          <w:sz w:val="20"/>
          <w:szCs w:val="20"/>
        </w:rPr>
        <w:t xml:space="preserve"> </w:t>
      </w:r>
      <w:r w:rsidR="005F416C" w:rsidRPr="00D2258D">
        <w:rPr>
          <w:sz w:val="20"/>
          <w:szCs w:val="20"/>
        </w:rPr>
        <w:t>w</w:t>
      </w:r>
      <w:r w:rsidRPr="00D2258D">
        <w:rPr>
          <w:sz w:val="20"/>
          <w:szCs w:val="20"/>
        </w:rPr>
        <w:t xml:space="preserve"> przypadku gdy rachunek płatniczy jest prowadzony dla dwóch lub więcej k</w:t>
      </w:r>
      <w:r w:rsidR="00B25E31" w:rsidRPr="00D2258D">
        <w:rPr>
          <w:sz w:val="20"/>
          <w:szCs w:val="20"/>
        </w:rPr>
        <w:t>lientów</w:t>
      </w:r>
      <w:r w:rsidRPr="00D2258D">
        <w:rPr>
          <w:sz w:val="20"/>
          <w:szCs w:val="20"/>
        </w:rPr>
        <w:t>, upoważnienia udzielają wszyscy k</w:t>
      </w:r>
      <w:r w:rsidR="00B25E31" w:rsidRPr="00D2258D">
        <w:rPr>
          <w:sz w:val="20"/>
          <w:szCs w:val="20"/>
        </w:rPr>
        <w:t>lienci</w:t>
      </w:r>
      <w:r w:rsidRPr="00D2258D">
        <w:rPr>
          <w:sz w:val="20"/>
          <w:szCs w:val="20"/>
        </w:rPr>
        <w:t xml:space="preserve">. </w:t>
      </w:r>
    </w:p>
    <w:p w:rsidR="00CC1E4D" w:rsidRPr="00D2258D" w:rsidRDefault="005E72B5" w:rsidP="00556E7C">
      <w:pPr>
        <w:numPr>
          <w:ilvl w:val="0"/>
          <w:numId w:val="222"/>
        </w:numPr>
        <w:ind w:left="284" w:hanging="284"/>
        <w:rPr>
          <w:sz w:val="20"/>
          <w:szCs w:val="20"/>
        </w:rPr>
      </w:pPr>
      <w:r w:rsidRPr="00D2258D">
        <w:rPr>
          <w:sz w:val="20"/>
          <w:szCs w:val="20"/>
        </w:rPr>
        <w:t xml:space="preserve">Upoważnienie </w:t>
      </w:r>
      <w:r w:rsidR="00E9367E" w:rsidRPr="00D2258D">
        <w:rPr>
          <w:sz w:val="20"/>
          <w:szCs w:val="20"/>
        </w:rPr>
        <w:t xml:space="preserve">jest składane </w:t>
      </w:r>
      <w:r w:rsidRPr="00D2258D">
        <w:rPr>
          <w:sz w:val="20"/>
          <w:szCs w:val="20"/>
        </w:rPr>
        <w:t>w postaci papierowej</w:t>
      </w:r>
      <w:r w:rsidR="00E9367E" w:rsidRPr="00D2258D">
        <w:rPr>
          <w:sz w:val="20"/>
          <w:szCs w:val="20"/>
        </w:rPr>
        <w:t xml:space="preserve">, </w:t>
      </w:r>
      <w:r w:rsidRPr="00D2258D">
        <w:rPr>
          <w:sz w:val="20"/>
          <w:szCs w:val="20"/>
        </w:rPr>
        <w:t>w języku polskim</w:t>
      </w:r>
      <w:r w:rsidR="00B25E31" w:rsidRPr="00D2258D">
        <w:rPr>
          <w:sz w:val="20"/>
          <w:szCs w:val="20"/>
        </w:rPr>
        <w:t>.</w:t>
      </w:r>
      <w:r w:rsidR="00152CC6" w:rsidRPr="00D2258D">
        <w:rPr>
          <w:sz w:val="20"/>
          <w:szCs w:val="20"/>
        </w:rPr>
        <w:t xml:space="preserve"> </w:t>
      </w:r>
    </w:p>
    <w:p w:rsidR="005E72B5" w:rsidRPr="00D2258D" w:rsidRDefault="005E72B5" w:rsidP="00556E7C">
      <w:pPr>
        <w:numPr>
          <w:ilvl w:val="0"/>
          <w:numId w:val="222"/>
        </w:numPr>
        <w:ind w:left="284" w:hanging="284"/>
        <w:rPr>
          <w:sz w:val="20"/>
          <w:szCs w:val="20"/>
        </w:rPr>
      </w:pPr>
      <w:r w:rsidRPr="00D2258D">
        <w:rPr>
          <w:sz w:val="20"/>
          <w:szCs w:val="20"/>
        </w:rPr>
        <w:t>W upoważnieniu k</w:t>
      </w:r>
      <w:r w:rsidR="00B25E31" w:rsidRPr="00D2258D">
        <w:rPr>
          <w:sz w:val="20"/>
          <w:szCs w:val="20"/>
        </w:rPr>
        <w:t>lient</w:t>
      </w:r>
      <w:r w:rsidRPr="00D2258D">
        <w:rPr>
          <w:sz w:val="20"/>
          <w:szCs w:val="20"/>
        </w:rPr>
        <w:t xml:space="preserve"> może w szczególności: </w:t>
      </w:r>
    </w:p>
    <w:p w:rsidR="005E72B5" w:rsidRPr="00D2258D" w:rsidRDefault="005E72B5" w:rsidP="00556E7C">
      <w:pPr>
        <w:numPr>
          <w:ilvl w:val="0"/>
          <w:numId w:val="223"/>
        </w:numPr>
        <w:ind w:left="567" w:hanging="283"/>
        <w:rPr>
          <w:sz w:val="20"/>
          <w:szCs w:val="20"/>
        </w:rPr>
      </w:pPr>
      <w:r w:rsidRPr="00D2258D">
        <w:rPr>
          <w:sz w:val="20"/>
          <w:szCs w:val="20"/>
        </w:rPr>
        <w:t xml:space="preserve">określić szczegółowo przychodzące polecenia przelewu i zlecenia stałe dotyczące poleceń przelewu oraz udzielić </w:t>
      </w:r>
      <w:r w:rsidR="00B25E31" w:rsidRPr="00D2258D">
        <w:rPr>
          <w:sz w:val="20"/>
          <w:szCs w:val="20"/>
        </w:rPr>
        <w:t xml:space="preserve">Bankowi, jako </w:t>
      </w:r>
      <w:r w:rsidRPr="00D2258D">
        <w:rPr>
          <w:sz w:val="20"/>
          <w:szCs w:val="20"/>
        </w:rPr>
        <w:t xml:space="preserve">dostawcy przyjmującemu zgód na realizację poleceń zapłaty, które mają zostać przeniesione; </w:t>
      </w:r>
    </w:p>
    <w:p w:rsidR="005E72B5" w:rsidRPr="00D2258D" w:rsidRDefault="005E72B5" w:rsidP="00556E7C">
      <w:pPr>
        <w:numPr>
          <w:ilvl w:val="0"/>
          <w:numId w:val="223"/>
        </w:numPr>
        <w:ind w:left="567" w:hanging="283"/>
        <w:rPr>
          <w:sz w:val="20"/>
          <w:szCs w:val="20"/>
        </w:rPr>
      </w:pPr>
      <w:r w:rsidRPr="00D2258D">
        <w:rPr>
          <w:sz w:val="20"/>
          <w:szCs w:val="20"/>
        </w:rPr>
        <w:t>określić datę, od której zlecenia stałe dotyczące poleceń przelewu oraz polecenia zapłaty mają</w:t>
      </w:r>
      <w:r w:rsidR="00CC1E4D" w:rsidRPr="00D2258D">
        <w:rPr>
          <w:sz w:val="20"/>
          <w:szCs w:val="20"/>
        </w:rPr>
        <w:t xml:space="preserve"> </w:t>
      </w:r>
      <w:r w:rsidRPr="00D2258D">
        <w:rPr>
          <w:sz w:val="20"/>
          <w:szCs w:val="20"/>
        </w:rPr>
        <w:t xml:space="preserve">być wykonywane z rachunku płatniczego prowadzonego przez </w:t>
      </w:r>
      <w:r w:rsidR="00B25E31" w:rsidRPr="00D2258D">
        <w:rPr>
          <w:sz w:val="20"/>
          <w:szCs w:val="20"/>
        </w:rPr>
        <w:t xml:space="preserve">Bank, jako </w:t>
      </w:r>
      <w:r w:rsidRPr="00D2258D">
        <w:rPr>
          <w:sz w:val="20"/>
          <w:szCs w:val="20"/>
        </w:rPr>
        <w:t>dostawcę</w:t>
      </w:r>
      <w:r w:rsidR="00CC1E4D" w:rsidRPr="00D2258D">
        <w:rPr>
          <w:sz w:val="20"/>
          <w:szCs w:val="20"/>
        </w:rPr>
        <w:t xml:space="preserve"> </w:t>
      </w:r>
      <w:r w:rsidRPr="00D2258D">
        <w:rPr>
          <w:sz w:val="20"/>
          <w:szCs w:val="20"/>
        </w:rPr>
        <w:t xml:space="preserve">przyjmującego. </w:t>
      </w:r>
    </w:p>
    <w:p w:rsidR="005E72B5" w:rsidRPr="00D2258D" w:rsidRDefault="005E72B5" w:rsidP="00556E7C">
      <w:pPr>
        <w:numPr>
          <w:ilvl w:val="0"/>
          <w:numId w:val="224"/>
        </w:numPr>
        <w:ind w:left="284" w:hanging="284"/>
        <w:rPr>
          <w:sz w:val="20"/>
          <w:szCs w:val="20"/>
        </w:rPr>
      </w:pPr>
      <w:r w:rsidRPr="00D2258D">
        <w:rPr>
          <w:sz w:val="20"/>
          <w:szCs w:val="20"/>
        </w:rPr>
        <w:t>Datę, o której mowa w ust. 3 pkt 2, ustala się na co najmniej 6 dni roboczych licząc</w:t>
      </w:r>
      <w:r w:rsidR="00CC1E4D" w:rsidRPr="00D2258D">
        <w:rPr>
          <w:sz w:val="20"/>
          <w:szCs w:val="20"/>
        </w:rPr>
        <w:t xml:space="preserve"> </w:t>
      </w:r>
      <w:r w:rsidRPr="00D2258D">
        <w:rPr>
          <w:sz w:val="20"/>
          <w:szCs w:val="20"/>
        </w:rPr>
        <w:t xml:space="preserve">od dnia otrzymania przez </w:t>
      </w:r>
      <w:r w:rsidR="005011A8" w:rsidRPr="00D2258D">
        <w:rPr>
          <w:sz w:val="20"/>
          <w:szCs w:val="20"/>
        </w:rPr>
        <w:t xml:space="preserve">Bank, jako </w:t>
      </w:r>
      <w:r w:rsidRPr="00D2258D">
        <w:rPr>
          <w:sz w:val="20"/>
          <w:szCs w:val="20"/>
        </w:rPr>
        <w:t>dostawcę przyjmującego dokumentów przekazanych przez dostawcę</w:t>
      </w:r>
      <w:r w:rsidR="00CC1E4D" w:rsidRPr="00D2258D">
        <w:rPr>
          <w:sz w:val="20"/>
          <w:szCs w:val="20"/>
        </w:rPr>
        <w:t xml:space="preserve"> </w:t>
      </w:r>
      <w:r w:rsidRPr="00D2258D">
        <w:rPr>
          <w:sz w:val="20"/>
          <w:szCs w:val="20"/>
        </w:rPr>
        <w:t>przekazującego</w:t>
      </w:r>
      <w:r w:rsidR="001D49FD" w:rsidRPr="00D2258D">
        <w:rPr>
          <w:sz w:val="20"/>
          <w:szCs w:val="20"/>
        </w:rPr>
        <w:t xml:space="preserve"> zgodnie z przepisami ustawy o usługach płatniczych</w:t>
      </w:r>
      <w:r w:rsidR="005050DF" w:rsidRPr="00D2258D">
        <w:rPr>
          <w:sz w:val="20"/>
          <w:szCs w:val="20"/>
        </w:rPr>
        <w:t>;</w:t>
      </w:r>
      <w:r w:rsidR="00CC1E4D" w:rsidRPr="00D2258D">
        <w:rPr>
          <w:sz w:val="20"/>
          <w:szCs w:val="20"/>
        </w:rPr>
        <w:t xml:space="preserve"> </w:t>
      </w:r>
      <w:r w:rsidR="005050DF" w:rsidRPr="00D2258D">
        <w:rPr>
          <w:sz w:val="20"/>
          <w:szCs w:val="20"/>
        </w:rPr>
        <w:t>w</w:t>
      </w:r>
      <w:r w:rsidRPr="00D2258D">
        <w:rPr>
          <w:sz w:val="20"/>
          <w:szCs w:val="20"/>
        </w:rPr>
        <w:t xml:space="preserve"> przypadku określenia daty na dzień wcześniejszy, zlecenia stałe dotyczące poleceń przelewu oraz polecenia zapłaty </w:t>
      </w:r>
      <w:r w:rsidR="005011A8" w:rsidRPr="00D2258D">
        <w:rPr>
          <w:sz w:val="20"/>
          <w:szCs w:val="20"/>
        </w:rPr>
        <w:t>Bank</w:t>
      </w:r>
      <w:r w:rsidR="00CC1E4D" w:rsidRPr="00D2258D">
        <w:rPr>
          <w:sz w:val="20"/>
          <w:szCs w:val="20"/>
        </w:rPr>
        <w:t xml:space="preserve"> </w:t>
      </w:r>
      <w:r w:rsidRPr="00D2258D">
        <w:rPr>
          <w:sz w:val="20"/>
          <w:szCs w:val="20"/>
        </w:rPr>
        <w:t>wykonuje po upływie 6 dni roboczych</w:t>
      </w:r>
      <w:r w:rsidR="00CC1E4D" w:rsidRPr="00D2258D">
        <w:rPr>
          <w:sz w:val="20"/>
          <w:szCs w:val="20"/>
        </w:rPr>
        <w:t xml:space="preserve"> </w:t>
      </w:r>
      <w:r w:rsidRPr="00D2258D">
        <w:rPr>
          <w:sz w:val="20"/>
          <w:szCs w:val="20"/>
        </w:rPr>
        <w:t xml:space="preserve">od dnia otrzymania </w:t>
      </w:r>
      <w:r w:rsidR="001D49FD" w:rsidRPr="00D2258D">
        <w:rPr>
          <w:sz w:val="20"/>
          <w:szCs w:val="20"/>
        </w:rPr>
        <w:t xml:space="preserve">ww. </w:t>
      </w:r>
      <w:r w:rsidRPr="00D2258D">
        <w:rPr>
          <w:sz w:val="20"/>
          <w:szCs w:val="20"/>
        </w:rPr>
        <w:t>dokumentów.</w:t>
      </w:r>
    </w:p>
    <w:p w:rsidR="00533727" w:rsidRPr="00D2258D" w:rsidRDefault="00533727" w:rsidP="0045530D">
      <w:pPr>
        <w:pStyle w:val="Nagwek3"/>
        <w:rPr>
          <w:sz w:val="20"/>
          <w:szCs w:val="20"/>
        </w:rPr>
      </w:pPr>
    </w:p>
    <w:p w:rsidR="0045751E" w:rsidRPr="00D2258D" w:rsidRDefault="00533727" w:rsidP="00556E7C">
      <w:pPr>
        <w:numPr>
          <w:ilvl w:val="0"/>
          <w:numId w:val="225"/>
        </w:numPr>
        <w:ind w:left="284" w:hanging="284"/>
        <w:rPr>
          <w:sz w:val="20"/>
          <w:szCs w:val="20"/>
        </w:rPr>
      </w:pPr>
      <w:r w:rsidRPr="00D2258D">
        <w:rPr>
          <w:sz w:val="20"/>
          <w:szCs w:val="20"/>
        </w:rPr>
        <w:t>Bank, jako dostawca przyjmujący, w terminie 5 dni roboczych od dnia otrzymania informacji</w:t>
      </w:r>
      <w:r w:rsidR="0045751E" w:rsidRPr="00D2258D">
        <w:rPr>
          <w:sz w:val="20"/>
          <w:szCs w:val="20"/>
        </w:rPr>
        <w:t xml:space="preserve"> od dostawcy przekazującego</w:t>
      </w:r>
      <w:r w:rsidRPr="00D2258D">
        <w:rPr>
          <w:sz w:val="20"/>
          <w:szCs w:val="20"/>
        </w:rPr>
        <w:t>, o</w:t>
      </w:r>
      <w:r w:rsidR="0045751E" w:rsidRPr="00D2258D">
        <w:rPr>
          <w:sz w:val="20"/>
          <w:szCs w:val="20"/>
        </w:rPr>
        <w:t>:</w:t>
      </w:r>
    </w:p>
    <w:p w:rsidR="0045751E" w:rsidRPr="00D2258D" w:rsidRDefault="0045751E" w:rsidP="00556E7C">
      <w:pPr>
        <w:numPr>
          <w:ilvl w:val="0"/>
          <w:numId w:val="226"/>
        </w:numPr>
        <w:ind w:left="567" w:hanging="283"/>
        <w:rPr>
          <w:sz w:val="20"/>
          <w:szCs w:val="20"/>
        </w:rPr>
      </w:pPr>
      <w:r w:rsidRPr="00D2258D">
        <w:rPr>
          <w:sz w:val="20"/>
          <w:szCs w:val="20"/>
        </w:rPr>
        <w:t xml:space="preserve">istniejących zleceniach stałych dotyczących poleceń przelewu oraz o udzielonych zgodach na realizację poleceń zapłaty, </w:t>
      </w:r>
      <w:r w:rsidR="00D634FD" w:rsidRPr="00D2258D">
        <w:rPr>
          <w:sz w:val="20"/>
          <w:szCs w:val="20"/>
        </w:rPr>
        <w:t>które mają zostać przeniesione, oraz</w:t>
      </w:r>
    </w:p>
    <w:p w:rsidR="00533727" w:rsidRPr="00D2258D" w:rsidRDefault="0045751E" w:rsidP="00556E7C">
      <w:pPr>
        <w:numPr>
          <w:ilvl w:val="0"/>
          <w:numId w:val="226"/>
        </w:numPr>
        <w:ind w:left="567" w:hanging="283"/>
        <w:rPr>
          <w:sz w:val="20"/>
          <w:szCs w:val="20"/>
        </w:rPr>
      </w:pPr>
      <w:r w:rsidRPr="00D2258D">
        <w:rPr>
          <w:sz w:val="20"/>
          <w:szCs w:val="20"/>
        </w:rPr>
        <w:t>regularnie przychodzących poleceniach przelewu oraz zleconych przez wierzyciela poleceniach zapłaty zrealizowanych na rachunku płatniczym konsumenta w ciągu</w:t>
      </w:r>
      <w:r w:rsidR="00CC1E4D" w:rsidRPr="00D2258D">
        <w:rPr>
          <w:sz w:val="20"/>
          <w:szCs w:val="20"/>
        </w:rPr>
        <w:t xml:space="preserve"> </w:t>
      </w:r>
      <w:r w:rsidRPr="00D2258D">
        <w:rPr>
          <w:sz w:val="20"/>
          <w:szCs w:val="20"/>
        </w:rPr>
        <w:t>13 miesięcy poprzedzających dzień</w:t>
      </w:r>
      <w:r w:rsidR="00D634FD" w:rsidRPr="00D2258D">
        <w:rPr>
          <w:sz w:val="20"/>
          <w:szCs w:val="20"/>
        </w:rPr>
        <w:t xml:space="preserve"> zwrócenia się o te informacje,</w:t>
      </w:r>
      <w:r w:rsidR="002D5564" w:rsidRPr="00D2258D">
        <w:rPr>
          <w:sz w:val="20"/>
          <w:szCs w:val="20"/>
        </w:rPr>
        <w:t xml:space="preserve"> </w:t>
      </w:r>
      <w:r w:rsidR="00533727" w:rsidRPr="00D2258D">
        <w:rPr>
          <w:sz w:val="20"/>
          <w:szCs w:val="20"/>
        </w:rPr>
        <w:t xml:space="preserve">wykonuje następujące czynności, o ile są objęte upoważnieniem: </w:t>
      </w:r>
    </w:p>
    <w:p w:rsidR="00533727" w:rsidRPr="00D2258D" w:rsidRDefault="00533727" w:rsidP="00556E7C">
      <w:pPr>
        <w:numPr>
          <w:ilvl w:val="0"/>
          <w:numId w:val="227"/>
        </w:numPr>
        <w:ind w:left="851" w:hanging="284"/>
        <w:rPr>
          <w:sz w:val="20"/>
          <w:szCs w:val="20"/>
        </w:rPr>
      </w:pPr>
      <w:r w:rsidRPr="00D2258D">
        <w:rPr>
          <w:sz w:val="20"/>
          <w:szCs w:val="20"/>
        </w:rPr>
        <w:t>ustanawia i realizuje zlecenia stałe dotyczące poleceń przelewu, o których ustanowienie</w:t>
      </w:r>
      <w:r w:rsidR="004D2837" w:rsidRPr="00D2258D">
        <w:rPr>
          <w:sz w:val="20"/>
          <w:szCs w:val="20"/>
        </w:rPr>
        <w:t xml:space="preserve"> </w:t>
      </w:r>
      <w:r w:rsidRPr="00D2258D">
        <w:rPr>
          <w:sz w:val="20"/>
          <w:szCs w:val="20"/>
        </w:rPr>
        <w:t>wystąpił k</w:t>
      </w:r>
      <w:r w:rsidR="00D634FD" w:rsidRPr="00D2258D">
        <w:rPr>
          <w:sz w:val="20"/>
          <w:szCs w:val="20"/>
        </w:rPr>
        <w:t>lient</w:t>
      </w:r>
      <w:r w:rsidRPr="00D2258D">
        <w:rPr>
          <w:sz w:val="20"/>
          <w:szCs w:val="20"/>
        </w:rPr>
        <w:t xml:space="preserve">, ze skutkiem od dnia wskazanego w upoważnieniu; </w:t>
      </w:r>
    </w:p>
    <w:p w:rsidR="00533727" w:rsidRPr="00D2258D" w:rsidRDefault="00533727" w:rsidP="00556E7C">
      <w:pPr>
        <w:numPr>
          <w:ilvl w:val="0"/>
          <w:numId w:val="227"/>
        </w:numPr>
        <w:ind w:left="851" w:hanging="284"/>
        <w:rPr>
          <w:sz w:val="20"/>
          <w:szCs w:val="20"/>
        </w:rPr>
      </w:pPr>
      <w:r w:rsidRPr="00D2258D">
        <w:rPr>
          <w:sz w:val="20"/>
          <w:szCs w:val="20"/>
        </w:rPr>
        <w:t>dokonuje niezbędnych przygotowań do akceptowania poleceń zapłaty i akceptuje polecenia</w:t>
      </w:r>
      <w:r w:rsidR="004D2837" w:rsidRPr="00D2258D">
        <w:rPr>
          <w:sz w:val="20"/>
          <w:szCs w:val="20"/>
        </w:rPr>
        <w:t xml:space="preserve"> </w:t>
      </w:r>
      <w:r w:rsidRPr="00D2258D">
        <w:rPr>
          <w:sz w:val="20"/>
          <w:szCs w:val="20"/>
        </w:rPr>
        <w:t xml:space="preserve">zapłaty ze skutkiem od dnia wskazanego w upoważnieniu; </w:t>
      </w:r>
    </w:p>
    <w:p w:rsidR="00533727" w:rsidRPr="00D2258D" w:rsidRDefault="00533727" w:rsidP="00556E7C">
      <w:pPr>
        <w:numPr>
          <w:ilvl w:val="0"/>
          <w:numId w:val="227"/>
        </w:numPr>
        <w:ind w:left="851" w:hanging="284"/>
        <w:rPr>
          <w:sz w:val="20"/>
          <w:szCs w:val="20"/>
        </w:rPr>
      </w:pPr>
      <w:r w:rsidRPr="00D2258D">
        <w:rPr>
          <w:sz w:val="20"/>
          <w:szCs w:val="20"/>
        </w:rPr>
        <w:t>w stosownych przypadkach informuje k</w:t>
      </w:r>
      <w:r w:rsidR="00D634FD" w:rsidRPr="00D2258D">
        <w:rPr>
          <w:sz w:val="20"/>
          <w:szCs w:val="20"/>
        </w:rPr>
        <w:t>lienta</w:t>
      </w:r>
      <w:r w:rsidRPr="00D2258D">
        <w:rPr>
          <w:sz w:val="20"/>
          <w:szCs w:val="20"/>
        </w:rPr>
        <w:t xml:space="preserve"> o prawach przysługujących mu zgodnie z art. 5</w:t>
      </w:r>
      <w:r w:rsidR="004D2837" w:rsidRPr="00D2258D">
        <w:rPr>
          <w:sz w:val="20"/>
          <w:szCs w:val="20"/>
        </w:rPr>
        <w:t xml:space="preserve"> </w:t>
      </w:r>
      <w:r w:rsidRPr="00D2258D">
        <w:rPr>
          <w:sz w:val="20"/>
          <w:szCs w:val="20"/>
        </w:rPr>
        <w:t>ust. 3 lit. d rozporządzenia Parlamentu Europejskiego i Rady (UE) nr 260/2012 z dnia 14 marca 2012 r. ustanawiającego wymogi techniczne i handlowe</w:t>
      </w:r>
      <w:r w:rsidR="004D2837" w:rsidRPr="00D2258D">
        <w:rPr>
          <w:sz w:val="20"/>
          <w:szCs w:val="20"/>
        </w:rPr>
        <w:t xml:space="preserve"> </w:t>
      </w:r>
      <w:r w:rsidRPr="00D2258D">
        <w:rPr>
          <w:sz w:val="20"/>
          <w:szCs w:val="20"/>
        </w:rPr>
        <w:t xml:space="preserve">w odniesieniu do poleceń przelewu i poleceń zapłaty w euro oraz zmieniającego rozporządzenie (WE) nr 924/2009; </w:t>
      </w:r>
    </w:p>
    <w:p w:rsidR="00533727" w:rsidRPr="00D2258D" w:rsidRDefault="00533727" w:rsidP="00556E7C">
      <w:pPr>
        <w:numPr>
          <w:ilvl w:val="0"/>
          <w:numId w:val="227"/>
        </w:numPr>
        <w:ind w:left="851" w:hanging="284"/>
        <w:rPr>
          <w:sz w:val="20"/>
          <w:szCs w:val="20"/>
        </w:rPr>
      </w:pPr>
      <w:r w:rsidRPr="00D2258D">
        <w:rPr>
          <w:sz w:val="20"/>
          <w:szCs w:val="20"/>
        </w:rPr>
        <w:t>informuje płatników wskazanych w upoważnieniu i dokonujących regularnie</w:t>
      </w:r>
      <w:r w:rsidR="004D2837" w:rsidRPr="00D2258D">
        <w:rPr>
          <w:sz w:val="20"/>
          <w:szCs w:val="20"/>
        </w:rPr>
        <w:t xml:space="preserve"> </w:t>
      </w:r>
      <w:r w:rsidRPr="00D2258D">
        <w:rPr>
          <w:sz w:val="20"/>
          <w:szCs w:val="20"/>
        </w:rPr>
        <w:t>przychodzących poleceń przelewu na rachunek płatniczy k</w:t>
      </w:r>
      <w:r w:rsidR="00D634FD" w:rsidRPr="00D2258D">
        <w:rPr>
          <w:sz w:val="20"/>
          <w:szCs w:val="20"/>
        </w:rPr>
        <w:t>lienta</w:t>
      </w:r>
      <w:r w:rsidRPr="00D2258D">
        <w:rPr>
          <w:sz w:val="20"/>
          <w:szCs w:val="20"/>
        </w:rPr>
        <w:t xml:space="preserve"> o danych identyfikujących rachunek płatniczy k</w:t>
      </w:r>
      <w:r w:rsidR="00D634FD" w:rsidRPr="00D2258D">
        <w:rPr>
          <w:sz w:val="20"/>
          <w:szCs w:val="20"/>
        </w:rPr>
        <w:t>lienta</w:t>
      </w:r>
      <w:r w:rsidRPr="00D2258D">
        <w:rPr>
          <w:sz w:val="20"/>
          <w:szCs w:val="20"/>
        </w:rPr>
        <w:t xml:space="preserve"> </w:t>
      </w:r>
      <w:r w:rsidR="003811EE" w:rsidRPr="00D2258D">
        <w:rPr>
          <w:sz w:val="20"/>
          <w:szCs w:val="20"/>
        </w:rPr>
        <w:t xml:space="preserve">w Banku, jako </w:t>
      </w:r>
      <w:r w:rsidRPr="00D2258D">
        <w:rPr>
          <w:sz w:val="20"/>
          <w:szCs w:val="20"/>
        </w:rPr>
        <w:t>dostawcy przyjmującego oraz przekazuje</w:t>
      </w:r>
      <w:r w:rsidR="004D2837" w:rsidRPr="00D2258D">
        <w:rPr>
          <w:sz w:val="20"/>
          <w:szCs w:val="20"/>
        </w:rPr>
        <w:t xml:space="preserve"> </w:t>
      </w:r>
      <w:r w:rsidRPr="00D2258D">
        <w:rPr>
          <w:sz w:val="20"/>
          <w:szCs w:val="20"/>
        </w:rPr>
        <w:t xml:space="preserve">płatnikom kopię upoważnienia; </w:t>
      </w:r>
    </w:p>
    <w:p w:rsidR="00533727" w:rsidRPr="00D2258D" w:rsidRDefault="00533727" w:rsidP="00556E7C">
      <w:pPr>
        <w:numPr>
          <w:ilvl w:val="0"/>
          <w:numId w:val="227"/>
        </w:numPr>
        <w:ind w:left="851" w:hanging="284"/>
        <w:rPr>
          <w:sz w:val="20"/>
          <w:szCs w:val="20"/>
        </w:rPr>
      </w:pPr>
      <w:r w:rsidRPr="00D2258D">
        <w:rPr>
          <w:sz w:val="20"/>
          <w:szCs w:val="20"/>
        </w:rPr>
        <w:t>informuje odbiorców określonych w upoważnieniu i stosujących polecenie zapłaty do</w:t>
      </w:r>
      <w:r w:rsidR="004D2837" w:rsidRPr="00D2258D">
        <w:rPr>
          <w:sz w:val="20"/>
          <w:szCs w:val="20"/>
        </w:rPr>
        <w:t xml:space="preserve"> </w:t>
      </w:r>
      <w:r w:rsidRPr="00D2258D">
        <w:rPr>
          <w:sz w:val="20"/>
          <w:szCs w:val="20"/>
        </w:rPr>
        <w:t>pobierania środków pieniężnych z rachunku płatniczego k</w:t>
      </w:r>
      <w:r w:rsidR="00FE46D7" w:rsidRPr="00D2258D">
        <w:rPr>
          <w:sz w:val="20"/>
          <w:szCs w:val="20"/>
        </w:rPr>
        <w:t xml:space="preserve">lienta </w:t>
      </w:r>
      <w:r w:rsidRPr="00D2258D">
        <w:rPr>
          <w:sz w:val="20"/>
          <w:szCs w:val="20"/>
        </w:rPr>
        <w:t>o danych identyfikujących rachunek płatniczy k</w:t>
      </w:r>
      <w:r w:rsidR="00FE46D7" w:rsidRPr="00D2258D">
        <w:rPr>
          <w:sz w:val="20"/>
          <w:szCs w:val="20"/>
        </w:rPr>
        <w:t xml:space="preserve">lienta w Banku, jako </w:t>
      </w:r>
      <w:r w:rsidRPr="00D2258D">
        <w:rPr>
          <w:sz w:val="20"/>
          <w:szCs w:val="20"/>
        </w:rPr>
        <w:t xml:space="preserve">dostawcy przyjmującego oraz o dniu, od którego </w:t>
      </w:r>
      <w:r w:rsidR="004D2837" w:rsidRPr="00D2258D">
        <w:rPr>
          <w:sz w:val="20"/>
          <w:szCs w:val="20"/>
        </w:rPr>
        <w:t>p</w:t>
      </w:r>
      <w:r w:rsidRPr="00D2258D">
        <w:rPr>
          <w:sz w:val="20"/>
          <w:szCs w:val="20"/>
        </w:rPr>
        <w:t xml:space="preserve">olecenia zapłaty mają być realizowane z tego rachunku płatniczego, a także przekazuje tym odbiorcom kopię upoważnienia. </w:t>
      </w:r>
    </w:p>
    <w:p w:rsidR="00533727" w:rsidRPr="00D2258D" w:rsidRDefault="00FE46D7" w:rsidP="00556E7C">
      <w:pPr>
        <w:numPr>
          <w:ilvl w:val="0"/>
          <w:numId w:val="225"/>
        </w:numPr>
        <w:ind w:left="284" w:hanging="284"/>
        <w:rPr>
          <w:sz w:val="20"/>
          <w:szCs w:val="20"/>
        </w:rPr>
      </w:pPr>
      <w:r w:rsidRPr="00D2258D">
        <w:rPr>
          <w:sz w:val="20"/>
          <w:szCs w:val="20"/>
        </w:rPr>
        <w:t>Bank, jako d</w:t>
      </w:r>
      <w:r w:rsidR="00533727" w:rsidRPr="00D2258D">
        <w:rPr>
          <w:sz w:val="20"/>
          <w:szCs w:val="20"/>
        </w:rPr>
        <w:t xml:space="preserve">ostawca przyjmujący wykonuje czynności, o których mowa w ust. </w:t>
      </w:r>
      <w:r w:rsidRPr="00D2258D">
        <w:rPr>
          <w:sz w:val="20"/>
          <w:szCs w:val="20"/>
        </w:rPr>
        <w:t>1</w:t>
      </w:r>
      <w:r w:rsidR="00533727" w:rsidRPr="00D2258D">
        <w:rPr>
          <w:sz w:val="20"/>
          <w:szCs w:val="20"/>
        </w:rPr>
        <w:t>,</w:t>
      </w:r>
      <w:r w:rsidR="00E60A99" w:rsidRPr="00D2258D">
        <w:rPr>
          <w:sz w:val="20"/>
          <w:szCs w:val="20"/>
        </w:rPr>
        <w:t xml:space="preserve"> </w:t>
      </w:r>
      <w:r w:rsidR="00533727" w:rsidRPr="00D2258D">
        <w:rPr>
          <w:sz w:val="20"/>
          <w:szCs w:val="20"/>
        </w:rPr>
        <w:t>w zakresie, w jakim umożliwiają mu to informacje przedstawione przez dostawcę przekazującego lub k</w:t>
      </w:r>
      <w:r w:rsidRPr="00D2258D">
        <w:rPr>
          <w:sz w:val="20"/>
          <w:szCs w:val="20"/>
        </w:rPr>
        <w:t>lienta</w:t>
      </w:r>
      <w:r w:rsidR="00533727" w:rsidRPr="00D2258D">
        <w:rPr>
          <w:sz w:val="20"/>
          <w:szCs w:val="20"/>
        </w:rPr>
        <w:t xml:space="preserve">, a w przypadku braku takich informacji zwraca on się o ich przekazanie. </w:t>
      </w:r>
    </w:p>
    <w:p w:rsidR="00533727" w:rsidRPr="00D2258D" w:rsidRDefault="00533727" w:rsidP="00556E7C">
      <w:pPr>
        <w:numPr>
          <w:ilvl w:val="0"/>
          <w:numId w:val="225"/>
        </w:numPr>
        <w:ind w:left="284" w:hanging="284"/>
        <w:rPr>
          <w:sz w:val="20"/>
          <w:szCs w:val="20"/>
        </w:rPr>
      </w:pPr>
      <w:r w:rsidRPr="00D2258D">
        <w:rPr>
          <w:sz w:val="20"/>
          <w:szCs w:val="20"/>
        </w:rPr>
        <w:t>W przypadku gdy k</w:t>
      </w:r>
      <w:r w:rsidR="00FE46D7" w:rsidRPr="00D2258D">
        <w:rPr>
          <w:sz w:val="20"/>
          <w:szCs w:val="20"/>
        </w:rPr>
        <w:t>lient</w:t>
      </w:r>
      <w:r w:rsidRPr="00D2258D">
        <w:rPr>
          <w:sz w:val="20"/>
          <w:szCs w:val="20"/>
        </w:rPr>
        <w:t xml:space="preserve"> osobiście przekazuje informacje, o których mowa w ust. </w:t>
      </w:r>
      <w:r w:rsidR="00FE46D7" w:rsidRPr="00D2258D">
        <w:rPr>
          <w:sz w:val="20"/>
          <w:szCs w:val="20"/>
        </w:rPr>
        <w:t xml:space="preserve">1 </w:t>
      </w:r>
      <w:r w:rsidR="00881C59" w:rsidRPr="00D2258D">
        <w:rPr>
          <w:sz w:val="20"/>
          <w:szCs w:val="20"/>
        </w:rPr>
        <w:t xml:space="preserve">pkt 2 </w:t>
      </w:r>
      <w:r w:rsidR="00FE46D7" w:rsidRPr="00D2258D">
        <w:rPr>
          <w:sz w:val="20"/>
          <w:szCs w:val="20"/>
        </w:rPr>
        <w:t>lit.</w:t>
      </w:r>
      <w:r w:rsidR="000D5B5F" w:rsidRPr="00D2258D">
        <w:rPr>
          <w:sz w:val="20"/>
          <w:szCs w:val="20"/>
        </w:rPr>
        <w:t xml:space="preserve"> </w:t>
      </w:r>
      <w:r w:rsidR="00FE46D7" w:rsidRPr="00D2258D">
        <w:rPr>
          <w:sz w:val="20"/>
          <w:szCs w:val="20"/>
        </w:rPr>
        <w:t>d i e</w:t>
      </w:r>
      <w:r w:rsidRPr="00D2258D">
        <w:rPr>
          <w:sz w:val="20"/>
          <w:szCs w:val="20"/>
        </w:rPr>
        <w:t xml:space="preserve">, płatnikom lub odbiorcom, </w:t>
      </w:r>
      <w:r w:rsidR="00FE46D7" w:rsidRPr="00D2258D">
        <w:rPr>
          <w:sz w:val="20"/>
          <w:szCs w:val="20"/>
        </w:rPr>
        <w:t xml:space="preserve">Bank, jako </w:t>
      </w:r>
      <w:r w:rsidRPr="00D2258D">
        <w:rPr>
          <w:sz w:val="20"/>
          <w:szCs w:val="20"/>
        </w:rPr>
        <w:t>dostawca przyjmujący przekazuje k</w:t>
      </w:r>
      <w:r w:rsidR="00FE46D7" w:rsidRPr="00D2258D">
        <w:rPr>
          <w:sz w:val="20"/>
          <w:szCs w:val="20"/>
        </w:rPr>
        <w:t>lientowi</w:t>
      </w:r>
      <w:r w:rsidRPr="00D2258D">
        <w:rPr>
          <w:sz w:val="20"/>
          <w:szCs w:val="20"/>
        </w:rPr>
        <w:t>,</w:t>
      </w:r>
      <w:r w:rsidR="000D5B5F" w:rsidRPr="00D2258D">
        <w:rPr>
          <w:sz w:val="20"/>
          <w:szCs w:val="20"/>
        </w:rPr>
        <w:t xml:space="preserve"> </w:t>
      </w:r>
      <w:r w:rsidRPr="00D2258D">
        <w:rPr>
          <w:sz w:val="20"/>
          <w:szCs w:val="20"/>
        </w:rPr>
        <w:t>w terminie, o</w:t>
      </w:r>
      <w:r w:rsidR="000D5B5F" w:rsidRPr="00D2258D">
        <w:rPr>
          <w:sz w:val="20"/>
          <w:szCs w:val="20"/>
        </w:rPr>
        <w:t xml:space="preserve"> k</w:t>
      </w:r>
      <w:r w:rsidRPr="00D2258D">
        <w:rPr>
          <w:sz w:val="20"/>
          <w:szCs w:val="20"/>
        </w:rPr>
        <w:t xml:space="preserve">tórym mowa w ust. </w:t>
      </w:r>
      <w:r w:rsidR="00FE46D7" w:rsidRPr="00D2258D">
        <w:rPr>
          <w:sz w:val="20"/>
          <w:szCs w:val="20"/>
        </w:rPr>
        <w:t>1</w:t>
      </w:r>
      <w:r w:rsidRPr="00D2258D">
        <w:rPr>
          <w:sz w:val="20"/>
          <w:szCs w:val="20"/>
        </w:rPr>
        <w:t>, dane identyfikujące rachune</w:t>
      </w:r>
      <w:r w:rsidR="00F6089C" w:rsidRPr="00D2258D">
        <w:rPr>
          <w:sz w:val="20"/>
          <w:szCs w:val="20"/>
        </w:rPr>
        <w:t>k płatniczy oraz wskazuje datę, od której zlecenia stałe dotyczące poleceń przelewu oraz polecenia zapłaty będą wykonywane z rachunku</w:t>
      </w:r>
      <w:r w:rsidR="000D5B5F" w:rsidRPr="00D2258D">
        <w:rPr>
          <w:sz w:val="20"/>
          <w:szCs w:val="20"/>
        </w:rPr>
        <w:t xml:space="preserve"> </w:t>
      </w:r>
      <w:r w:rsidR="00F6089C" w:rsidRPr="00D2258D">
        <w:rPr>
          <w:sz w:val="20"/>
          <w:szCs w:val="20"/>
        </w:rPr>
        <w:t>płatniczego prowadzonego przez Bank, jako dostawcę przyjmującego.</w:t>
      </w:r>
      <w:r w:rsidR="00152CC6" w:rsidRPr="00D2258D">
        <w:rPr>
          <w:sz w:val="20"/>
          <w:szCs w:val="20"/>
        </w:rPr>
        <w:t xml:space="preserve"> </w:t>
      </w:r>
    </w:p>
    <w:p w:rsidR="004A64C5" w:rsidRPr="00D2258D" w:rsidRDefault="006160B0" w:rsidP="00CC1E4D">
      <w:pPr>
        <w:pStyle w:val="Nagwek2"/>
        <w:rPr>
          <w:sz w:val="20"/>
          <w:szCs w:val="20"/>
        </w:rPr>
      </w:pPr>
      <w:bookmarkStart w:id="174" w:name="_Toc500849297"/>
      <w:bookmarkStart w:id="175" w:name="_Toc13219347"/>
      <w:r w:rsidRPr="00D2258D">
        <w:rPr>
          <w:sz w:val="20"/>
          <w:szCs w:val="20"/>
        </w:rPr>
        <w:t>Obowiązki informacyjne</w:t>
      </w:r>
      <w:bookmarkEnd w:id="174"/>
      <w:bookmarkEnd w:id="175"/>
      <w:r w:rsidRPr="00D2258D">
        <w:rPr>
          <w:sz w:val="20"/>
          <w:szCs w:val="20"/>
        </w:rPr>
        <w:t xml:space="preserve"> </w:t>
      </w:r>
      <w:bookmarkEnd w:id="173"/>
    </w:p>
    <w:p w:rsidR="00601847" w:rsidRPr="00D2258D" w:rsidRDefault="00601847" w:rsidP="0045530D">
      <w:pPr>
        <w:pStyle w:val="Nagwek3"/>
        <w:rPr>
          <w:sz w:val="20"/>
          <w:szCs w:val="20"/>
        </w:rPr>
      </w:pPr>
    </w:p>
    <w:p w:rsidR="00601847" w:rsidRPr="00D2258D" w:rsidRDefault="00601847" w:rsidP="00556E7C">
      <w:pPr>
        <w:numPr>
          <w:ilvl w:val="0"/>
          <w:numId w:val="216"/>
        </w:numPr>
        <w:ind w:left="284" w:hanging="284"/>
        <w:rPr>
          <w:sz w:val="20"/>
          <w:szCs w:val="20"/>
        </w:rPr>
      </w:pPr>
      <w:r w:rsidRPr="00D2258D">
        <w:rPr>
          <w:sz w:val="20"/>
          <w:szCs w:val="20"/>
        </w:rPr>
        <w:t xml:space="preserve">Bank przekazuje posiadaczowi rachunku, </w:t>
      </w:r>
      <w:r w:rsidR="00490088" w:rsidRPr="00D2258D">
        <w:rPr>
          <w:sz w:val="20"/>
          <w:szCs w:val="20"/>
        </w:rPr>
        <w:t xml:space="preserve">nieodpłatnie </w:t>
      </w:r>
      <w:r w:rsidRPr="00D2258D">
        <w:rPr>
          <w:sz w:val="20"/>
          <w:szCs w:val="20"/>
        </w:rPr>
        <w:t>co najmniej raz w roku kalendarzowym,</w:t>
      </w:r>
      <w:r w:rsidR="000D5B5F" w:rsidRPr="00D2258D">
        <w:rPr>
          <w:sz w:val="20"/>
          <w:szCs w:val="20"/>
        </w:rPr>
        <w:t xml:space="preserve"> </w:t>
      </w:r>
      <w:r w:rsidRPr="00D2258D">
        <w:rPr>
          <w:sz w:val="20"/>
          <w:szCs w:val="20"/>
        </w:rPr>
        <w:t>zestawienie opłat za usługi powiązane z rachunkiem płatniczym pobranych w okresie objętym</w:t>
      </w:r>
      <w:r w:rsidR="000D5B5F" w:rsidRPr="00D2258D">
        <w:rPr>
          <w:sz w:val="20"/>
          <w:szCs w:val="20"/>
        </w:rPr>
        <w:t xml:space="preserve"> </w:t>
      </w:r>
      <w:r w:rsidRPr="00D2258D">
        <w:rPr>
          <w:sz w:val="20"/>
          <w:szCs w:val="20"/>
        </w:rPr>
        <w:t>zestawieniem, a w przypadku udzielenia kredytu</w:t>
      </w:r>
      <w:r w:rsidR="00CC1E4D" w:rsidRPr="00D2258D">
        <w:rPr>
          <w:sz w:val="20"/>
          <w:szCs w:val="20"/>
        </w:rPr>
        <w:t xml:space="preserve"> </w:t>
      </w:r>
      <w:r w:rsidRPr="00D2258D">
        <w:rPr>
          <w:sz w:val="20"/>
          <w:szCs w:val="20"/>
        </w:rPr>
        <w:t xml:space="preserve">w </w:t>
      </w:r>
      <w:r w:rsidR="00490088" w:rsidRPr="00D2258D">
        <w:rPr>
          <w:sz w:val="20"/>
          <w:szCs w:val="20"/>
        </w:rPr>
        <w:t xml:space="preserve">rachunku płatniczym </w:t>
      </w:r>
      <w:r w:rsidR="00835A98" w:rsidRPr="00D2258D">
        <w:rPr>
          <w:sz w:val="20"/>
          <w:szCs w:val="20"/>
        </w:rPr>
        <w:t>-</w:t>
      </w:r>
      <w:r w:rsidRPr="00D2258D">
        <w:rPr>
          <w:sz w:val="20"/>
          <w:szCs w:val="20"/>
        </w:rPr>
        <w:t xml:space="preserve"> także informację</w:t>
      </w:r>
      <w:r w:rsidR="00490088" w:rsidRPr="00D2258D">
        <w:rPr>
          <w:sz w:val="20"/>
          <w:szCs w:val="20"/>
        </w:rPr>
        <w:t xml:space="preserve"> </w:t>
      </w:r>
      <w:r w:rsidRPr="00D2258D">
        <w:rPr>
          <w:sz w:val="20"/>
          <w:szCs w:val="20"/>
        </w:rPr>
        <w:t>o</w:t>
      </w:r>
      <w:r w:rsidR="000D5B5F" w:rsidRPr="00D2258D">
        <w:rPr>
          <w:sz w:val="20"/>
          <w:szCs w:val="20"/>
        </w:rPr>
        <w:t xml:space="preserve"> </w:t>
      </w:r>
      <w:r w:rsidRPr="00D2258D">
        <w:rPr>
          <w:sz w:val="20"/>
          <w:szCs w:val="20"/>
        </w:rPr>
        <w:t xml:space="preserve">stopie oprocentowania kredytu w </w:t>
      </w:r>
      <w:r w:rsidR="00490088" w:rsidRPr="00D2258D">
        <w:rPr>
          <w:sz w:val="20"/>
          <w:szCs w:val="20"/>
        </w:rPr>
        <w:t xml:space="preserve">tym rachunku </w:t>
      </w:r>
      <w:r w:rsidRPr="00D2258D">
        <w:rPr>
          <w:sz w:val="20"/>
          <w:szCs w:val="20"/>
        </w:rPr>
        <w:t>oraz całkowitej kwocie odsetek pobranych</w:t>
      </w:r>
      <w:r w:rsidR="00490088" w:rsidRPr="00D2258D">
        <w:rPr>
          <w:sz w:val="20"/>
          <w:szCs w:val="20"/>
        </w:rPr>
        <w:t xml:space="preserve"> </w:t>
      </w:r>
      <w:r w:rsidRPr="00D2258D">
        <w:rPr>
          <w:sz w:val="20"/>
          <w:szCs w:val="20"/>
        </w:rPr>
        <w:t>z tego</w:t>
      </w:r>
      <w:r w:rsidR="000D5B5F" w:rsidRPr="00D2258D">
        <w:rPr>
          <w:sz w:val="20"/>
          <w:szCs w:val="20"/>
        </w:rPr>
        <w:t xml:space="preserve"> </w:t>
      </w:r>
      <w:r w:rsidRPr="00D2258D">
        <w:rPr>
          <w:sz w:val="20"/>
          <w:szCs w:val="20"/>
        </w:rPr>
        <w:t>tytułu w tym okresie, a także informację o stopie oprocentowania środków pieniężnych na</w:t>
      </w:r>
      <w:r w:rsidR="000D5B5F" w:rsidRPr="00D2258D">
        <w:rPr>
          <w:sz w:val="20"/>
          <w:szCs w:val="20"/>
        </w:rPr>
        <w:t xml:space="preserve"> </w:t>
      </w:r>
      <w:r w:rsidRPr="00D2258D">
        <w:rPr>
          <w:sz w:val="20"/>
          <w:szCs w:val="20"/>
        </w:rPr>
        <w:t>rachunku płatniczym</w:t>
      </w:r>
      <w:r w:rsidR="00490088" w:rsidRPr="00D2258D">
        <w:rPr>
          <w:sz w:val="20"/>
          <w:szCs w:val="20"/>
        </w:rPr>
        <w:t xml:space="preserve"> </w:t>
      </w:r>
      <w:r w:rsidRPr="00D2258D">
        <w:rPr>
          <w:sz w:val="20"/>
          <w:szCs w:val="20"/>
        </w:rPr>
        <w:t xml:space="preserve">oraz całkowitej kwocie odsetek należnych za dany okres. </w:t>
      </w:r>
    </w:p>
    <w:p w:rsidR="00601847" w:rsidRPr="00D2258D" w:rsidRDefault="00601847" w:rsidP="00556E7C">
      <w:pPr>
        <w:numPr>
          <w:ilvl w:val="0"/>
          <w:numId w:val="216"/>
        </w:numPr>
        <w:ind w:left="284" w:hanging="284"/>
        <w:rPr>
          <w:sz w:val="20"/>
          <w:szCs w:val="20"/>
        </w:rPr>
      </w:pPr>
      <w:r w:rsidRPr="00D2258D">
        <w:rPr>
          <w:sz w:val="20"/>
          <w:szCs w:val="20"/>
        </w:rPr>
        <w:t>W przypadku rozwiązania umowy rachunku płatniczego Bank przekazuje posiadaczowi, nie</w:t>
      </w:r>
      <w:r w:rsidR="000D5B5F" w:rsidRPr="00D2258D">
        <w:rPr>
          <w:sz w:val="20"/>
          <w:szCs w:val="20"/>
        </w:rPr>
        <w:t xml:space="preserve"> </w:t>
      </w:r>
      <w:r w:rsidRPr="00D2258D">
        <w:rPr>
          <w:sz w:val="20"/>
          <w:szCs w:val="20"/>
        </w:rPr>
        <w:t>później niż w terminie 2 tygodni od dnia rozwiązania umowy, zestawienie opłat za okres, za który</w:t>
      </w:r>
      <w:r w:rsidR="000D5B5F" w:rsidRPr="00D2258D">
        <w:rPr>
          <w:sz w:val="20"/>
          <w:szCs w:val="20"/>
        </w:rPr>
        <w:t xml:space="preserve"> </w:t>
      </w:r>
      <w:r w:rsidRPr="00D2258D">
        <w:rPr>
          <w:sz w:val="20"/>
          <w:szCs w:val="20"/>
        </w:rPr>
        <w:t xml:space="preserve">nie było sporządzane zestawienie opłat, do dnia rozwiązania umowy. </w:t>
      </w:r>
    </w:p>
    <w:p w:rsidR="00490088" w:rsidRPr="00D2258D" w:rsidRDefault="007D5A4F" w:rsidP="00556E7C">
      <w:pPr>
        <w:numPr>
          <w:ilvl w:val="0"/>
          <w:numId w:val="216"/>
        </w:numPr>
        <w:ind w:left="284" w:hanging="284"/>
        <w:rPr>
          <w:sz w:val="20"/>
          <w:szCs w:val="20"/>
        </w:rPr>
      </w:pPr>
      <w:r w:rsidRPr="00D2258D">
        <w:rPr>
          <w:sz w:val="20"/>
          <w:szCs w:val="20"/>
        </w:rPr>
        <w:t xml:space="preserve">Bank uzgadnia </w:t>
      </w:r>
      <w:r w:rsidR="00F13699" w:rsidRPr="00D2258D">
        <w:rPr>
          <w:sz w:val="20"/>
          <w:szCs w:val="20"/>
        </w:rPr>
        <w:t xml:space="preserve">w umowie </w:t>
      </w:r>
      <w:r w:rsidRPr="00D2258D">
        <w:rPr>
          <w:sz w:val="20"/>
          <w:szCs w:val="20"/>
        </w:rPr>
        <w:t xml:space="preserve">z klientem </w:t>
      </w:r>
      <w:r w:rsidR="00490088" w:rsidRPr="00D2258D">
        <w:rPr>
          <w:sz w:val="20"/>
          <w:szCs w:val="20"/>
        </w:rPr>
        <w:t>sposób przekazywania zestawienia opłat</w:t>
      </w:r>
      <w:r w:rsidR="003B1A80" w:rsidRPr="00D2258D">
        <w:rPr>
          <w:sz w:val="20"/>
          <w:szCs w:val="20"/>
        </w:rPr>
        <w:t>;</w:t>
      </w:r>
      <w:r w:rsidR="00490088" w:rsidRPr="00D2258D">
        <w:rPr>
          <w:sz w:val="20"/>
          <w:szCs w:val="20"/>
        </w:rPr>
        <w:t xml:space="preserve"> </w:t>
      </w:r>
      <w:r w:rsidR="003B1A80" w:rsidRPr="00D2258D">
        <w:rPr>
          <w:sz w:val="20"/>
          <w:szCs w:val="20"/>
        </w:rPr>
        <w:t>n</w:t>
      </w:r>
      <w:r w:rsidR="00490088" w:rsidRPr="00D2258D">
        <w:rPr>
          <w:sz w:val="20"/>
          <w:szCs w:val="20"/>
        </w:rPr>
        <w:t>a żądanie k</w:t>
      </w:r>
      <w:r w:rsidRPr="00D2258D">
        <w:rPr>
          <w:sz w:val="20"/>
          <w:szCs w:val="20"/>
        </w:rPr>
        <w:t>lienta Bank</w:t>
      </w:r>
      <w:r w:rsidR="00490088" w:rsidRPr="00D2258D">
        <w:rPr>
          <w:sz w:val="20"/>
          <w:szCs w:val="20"/>
        </w:rPr>
        <w:t xml:space="preserve"> przekazuje mu zestawienie opłat w postaci papierowej</w:t>
      </w:r>
      <w:r w:rsidRPr="00D2258D">
        <w:rPr>
          <w:sz w:val="20"/>
          <w:szCs w:val="20"/>
        </w:rPr>
        <w:t>.</w:t>
      </w:r>
    </w:p>
    <w:p w:rsidR="00601847" w:rsidRPr="00D2258D" w:rsidRDefault="00601847" w:rsidP="00556E7C">
      <w:pPr>
        <w:numPr>
          <w:ilvl w:val="0"/>
          <w:numId w:val="216"/>
        </w:numPr>
        <w:ind w:left="284" w:hanging="284"/>
        <w:rPr>
          <w:sz w:val="20"/>
          <w:szCs w:val="20"/>
        </w:rPr>
      </w:pPr>
      <w:r w:rsidRPr="00D2258D">
        <w:rPr>
          <w:sz w:val="20"/>
          <w:szCs w:val="20"/>
        </w:rPr>
        <w:t>Zestawienie zawiera następujące informacje:</w:t>
      </w:r>
    </w:p>
    <w:p w:rsidR="00601847" w:rsidRPr="00D2258D" w:rsidRDefault="00601847" w:rsidP="00556E7C">
      <w:pPr>
        <w:numPr>
          <w:ilvl w:val="0"/>
          <w:numId w:val="217"/>
        </w:numPr>
        <w:ind w:left="709" w:hanging="283"/>
        <w:rPr>
          <w:sz w:val="20"/>
          <w:szCs w:val="20"/>
        </w:rPr>
      </w:pPr>
      <w:r w:rsidRPr="00D2258D">
        <w:rPr>
          <w:sz w:val="20"/>
          <w:szCs w:val="20"/>
        </w:rPr>
        <w:t>jednostkową opłatę pobieraną od posiadacza za daną usługę, liczbę przypadków skorzystania</w:t>
      </w:r>
      <w:r w:rsidR="000D5B5F" w:rsidRPr="00D2258D">
        <w:rPr>
          <w:sz w:val="20"/>
          <w:szCs w:val="20"/>
        </w:rPr>
        <w:t xml:space="preserve"> </w:t>
      </w:r>
      <w:r w:rsidRPr="00D2258D">
        <w:rPr>
          <w:sz w:val="20"/>
          <w:szCs w:val="20"/>
        </w:rPr>
        <w:t>przez posiadacza z danej usługi w okresie objętym zestawieniem,</w:t>
      </w:r>
      <w:r w:rsidR="000D5B5F" w:rsidRPr="00D2258D">
        <w:rPr>
          <w:sz w:val="20"/>
          <w:szCs w:val="20"/>
        </w:rPr>
        <w:t xml:space="preserve"> </w:t>
      </w:r>
      <w:r w:rsidRPr="00D2258D">
        <w:rPr>
          <w:sz w:val="20"/>
          <w:szCs w:val="20"/>
        </w:rPr>
        <w:t>a w przypadku gdy usługi są</w:t>
      </w:r>
      <w:r w:rsidR="000D5B5F" w:rsidRPr="00D2258D">
        <w:rPr>
          <w:sz w:val="20"/>
          <w:szCs w:val="20"/>
        </w:rPr>
        <w:t xml:space="preserve"> </w:t>
      </w:r>
      <w:r w:rsidRPr="00D2258D">
        <w:rPr>
          <w:sz w:val="20"/>
          <w:szCs w:val="20"/>
        </w:rPr>
        <w:t xml:space="preserve">połączone w pakiet usług </w:t>
      </w:r>
      <w:r w:rsidR="00835A98" w:rsidRPr="00D2258D">
        <w:rPr>
          <w:sz w:val="20"/>
          <w:szCs w:val="20"/>
        </w:rPr>
        <w:t>-</w:t>
      </w:r>
      <w:r w:rsidRPr="00D2258D">
        <w:rPr>
          <w:sz w:val="20"/>
          <w:szCs w:val="20"/>
        </w:rPr>
        <w:t xml:space="preserve"> opłatę za cały pakiet, liczbę przypadków pobrania opłaty za pakiet</w:t>
      </w:r>
      <w:r w:rsidR="000D5B5F" w:rsidRPr="00D2258D">
        <w:rPr>
          <w:sz w:val="20"/>
          <w:szCs w:val="20"/>
        </w:rPr>
        <w:t xml:space="preserve"> </w:t>
      </w:r>
      <w:r w:rsidRPr="00D2258D">
        <w:rPr>
          <w:sz w:val="20"/>
          <w:szCs w:val="20"/>
        </w:rPr>
        <w:t>w okresie objętym zestawieniem oraz dodatkową opłatę pobraną za każdą usługę, która przekracza liczbę usług objętych opłatą za pakiet;</w:t>
      </w:r>
    </w:p>
    <w:p w:rsidR="00601847" w:rsidRPr="00D2258D" w:rsidRDefault="00601847" w:rsidP="00556E7C">
      <w:pPr>
        <w:numPr>
          <w:ilvl w:val="0"/>
          <w:numId w:val="217"/>
        </w:numPr>
        <w:ind w:left="709" w:hanging="283"/>
        <w:rPr>
          <w:sz w:val="20"/>
          <w:szCs w:val="20"/>
        </w:rPr>
      </w:pPr>
      <w:r w:rsidRPr="00D2258D">
        <w:rPr>
          <w:sz w:val="20"/>
          <w:szCs w:val="20"/>
        </w:rPr>
        <w:t>całkowitą kwotę opłat pobranych od posiadacza za daną usługę, pakiet usług oraz za usługi, które przekroczyły liczbę usług objętych opłatą za pakiet w okresie objętym zestawieniem;</w:t>
      </w:r>
    </w:p>
    <w:p w:rsidR="00601847" w:rsidRPr="00D2258D" w:rsidRDefault="00601847" w:rsidP="00556E7C">
      <w:pPr>
        <w:numPr>
          <w:ilvl w:val="0"/>
          <w:numId w:val="217"/>
        </w:numPr>
        <w:ind w:left="709" w:hanging="283"/>
        <w:rPr>
          <w:sz w:val="20"/>
          <w:szCs w:val="20"/>
        </w:rPr>
      </w:pPr>
      <w:r w:rsidRPr="00D2258D">
        <w:rPr>
          <w:sz w:val="20"/>
          <w:szCs w:val="20"/>
        </w:rPr>
        <w:t xml:space="preserve">w przypadku świadczenia usługi kredytu w rachunku płatniczym </w:t>
      </w:r>
      <w:r w:rsidR="00835A98" w:rsidRPr="00D2258D">
        <w:rPr>
          <w:sz w:val="20"/>
          <w:szCs w:val="20"/>
        </w:rPr>
        <w:t>-</w:t>
      </w:r>
      <w:r w:rsidRPr="00D2258D">
        <w:rPr>
          <w:sz w:val="20"/>
          <w:szCs w:val="20"/>
        </w:rPr>
        <w:t xml:space="preserve"> stopę oprocentowania tego kredytu oraz całkowi</w:t>
      </w:r>
      <w:r w:rsidR="007A2285" w:rsidRPr="00D2258D">
        <w:rPr>
          <w:sz w:val="20"/>
          <w:szCs w:val="20"/>
        </w:rPr>
        <w:t>t</w:t>
      </w:r>
      <w:r w:rsidRPr="00D2258D">
        <w:rPr>
          <w:sz w:val="20"/>
          <w:szCs w:val="20"/>
        </w:rPr>
        <w:t>ą kwotę odsetek pobranych z tytułu kredytu w okresie objętym zestawieniem;</w:t>
      </w:r>
    </w:p>
    <w:p w:rsidR="00601847" w:rsidRPr="00D2258D" w:rsidRDefault="00601847" w:rsidP="00556E7C">
      <w:pPr>
        <w:numPr>
          <w:ilvl w:val="0"/>
          <w:numId w:val="217"/>
        </w:numPr>
        <w:ind w:left="709" w:hanging="283"/>
        <w:rPr>
          <w:sz w:val="20"/>
          <w:szCs w:val="20"/>
        </w:rPr>
      </w:pPr>
      <w:r w:rsidRPr="00D2258D">
        <w:rPr>
          <w:sz w:val="20"/>
          <w:szCs w:val="20"/>
        </w:rPr>
        <w:t xml:space="preserve">w przypadku oprocentowania środków na rachunku </w:t>
      </w:r>
      <w:r w:rsidR="00835A98" w:rsidRPr="00D2258D">
        <w:rPr>
          <w:sz w:val="20"/>
          <w:szCs w:val="20"/>
        </w:rPr>
        <w:t>-</w:t>
      </w:r>
      <w:r w:rsidRPr="00D2258D">
        <w:rPr>
          <w:sz w:val="20"/>
          <w:szCs w:val="20"/>
        </w:rPr>
        <w:t xml:space="preserve"> stopę ich oprocentowania stosowaną dla danego rachunku płatniczego oraz całkowi</w:t>
      </w:r>
      <w:r w:rsidR="007A2285" w:rsidRPr="00D2258D">
        <w:rPr>
          <w:sz w:val="20"/>
          <w:szCs w:val="20"/>
        </w:rPr>
        <w:t>t</w:t>
      </w:r>
      <w:r w:rsidRPr="00D2258D">
        <w:rPr>
          <w:sz w:val="20"/>
          <w:szCs w:val="20"/>
        </w:rPr>
        <w:t>ą kwotę odsetek należnych za okres objęty zestawieniem;</w:t>
      </w:r>
    </w:p>
    <w:p w:rsidR="00601847" w:rsidRPr="00D2258D" w:rsidRDefault="00601847" w:rsidP="00556E7C">
      <w:pPr>
        <w:numPr>
          <w:ilvl w:val="0"/>
          <w:numId w:val="217"/>
        </w:numPr>
        <w:ind w:left="709" w:hanging="283"/>
        <w:rPr>
          <w:sz w:val="20"/>
          <w:szCs w:val="20"/>
        </w:rPr>
      </w:pPr>
      <w:r w:rsidRPr="00D2258D">
        <w:rPr>
          <w:sz w:val="20"/>
          <w:szCs w:val="20"/>
        </w:rPr>
        <w:t>całkowi</w:t>
      </w:r>
      <w:r w:rsidR="007A2285" w:rsidRPr="00D2258D">
        <w:rPr>
          <w:sz w:val="20"/>
          <w:szCs w:val="20"/>
        </w:rPr>
        <w:t>t</w:t>
      </w:r>
      <w:r w:rsidRPr="00D2258D">
        <w:rPr>
          <w:sz w:val="20"/>
          <w:szCs w:val="20"/>
        </w:rPr>
        <w:t>ą kwotę opłat pobranych za wszystkie usługi powiązane z rachunkiem płatniczym świadczone w okresie objętym zestawieniem.</w:t>
      </w:r>
    </w:p>
    <w:p w:rsidR="000D5B5F" w:rsidRPr="00D2258D" w:rsidRDefault="000D5B5F" w:rsidP="0045530D">
      <w:pPr>
        <w:pStyle w:val="Nagwek3"/>
        <w:rPr>
          <w:sz w:val="20"/>
          <w:szCs w:val="20"/>
        </w:rPr>
      </w:pPr>
    </w:p>
    <w:p w:rsidR="000D5B5F" w:rsidRPr="00D2258D" w:rsidRDefault="00CC68CA" w:rsidP="000D5B5F">
      <w:pPr>
        <w:rPr>
          <w:sz w:val="20"/>
          <w:szCs w:val="20"/>
        </w:rPr>
      </w:pPr>
      <w:r w:rsidRPr="00D2258D">
        <w:rPr>
          <w:sz w:val="20"/>
          <w:szCs w:val="20"/>
        </w:rPr>
        <w:t xml:space="preserve">Bank </w:t>
      </w:r>
      <w:r w:rsidR="00DF3938" w:rsidRPr="00D2258D">
        <w:rPr>
          <w:sz w:val="20"/>
          <w:szCs w:val="20"/>
        </w:rPr>
        <w:t>udostępnia na żądanie k</w:t>
      </w:r>
      <w:r w:rsidRPr="00D2258D">
        <w:rPr>
          <w:sz w:val="20"/>
          <w:szCs w:val="20"/>
        </w:rPr>
        <w:t>lienta</w:t>
      </w:r>
      <w:r w:rsidR="00DF3938" w:rsidRPr="00D2258D">
        <w:rPr>
          <w:sz w:val="20"/>
          <w:szCs w:val="20"/>
        </w:rPr>
        <w:t>, nieodpłatnie, informacje o podstawowy</w:t>
      </w:r>
      <w:r w:rsidR="008419A9" w:rsidRPr="00D2258D">
        <w:rPr>
          <w:sz w:val="20"/>
          <w:szCs w:val="20"/>
        </w:rPr>
        <w:t>m</w:t>
      </w:r>
      <w:r w:rsidR="00DF3938" w:rsidRPr="00D2258D">
        <w:rPr>
          <w:sz w:val="20"/>
          <w:szCs w:val="20"/>
        </w:rPr>
        <w:t xml:space="preserve"> rachunk</w:t>
      </w:r>
      <w:r w:rsidR="008419A9" w:rsidRPr="00D2258D">
        <w:rPr>
          <w:sz w:val="20"/>
          <w:szCs w:val="20"/>
        </w:rPr>
        <w:t>u</w:t>
      </w:r>
      <w:r w:rsidR="00DF3938" w:rsidRPr="00D2258D">
        <w:rPr>
          <w:sz w:val="20"/>
          <w:szCs w:val="20"/>
        </w:rPr>
        <w:t xml:space="preserve"> płatniczy</w:t>
      </w:r>
      <w:r w:rsidR="008419A9" w:rsidRPr="00D2258D">
        <w:rPr>
          <w:sz w:val="20"/>
          <w:szCs w:val="20"/>
        </w:rPr>
        <w:t>m</w:t>
      </w:r>
      <w:r w:rsidR="00DF3938" w:rsidRPr="00D2258D">
        <w:rPr>
          <w:sz w:val="20"/>
          <w:szCs w:val="20"/>
        </w:rPr>
        <w:t xml:space="preserve"> dostępny</w:t>
      </w:r>
      <w:r w:rsidR="008419A9" w:rsidRPr="00D2258D">
        <w:rPr>
          <w:sz w:val="20"/>
          <w:szCs w:val="20"/>
        </w:rPr>
        <w:t>m</w:t>
      </w:r>
      <w:r w:rsidR="00DF3938" w:rsidRPr="00D2258D">
        <w:rPr>
          <w:sz w:val="20"/>
          <w:szCs w:val="20"/>
        </w:rPr>
        <w:t xml:space="preserve"> w jego ofercie, warunkach korzystania z rachunk</w:t>
      </w:r>
      <w:r w:rsidR="008419A9" w:rsidRPr="00D2258D">
        <w:rPr>
          <w:sz w:val="20"/>
          <w:szCs w:val="20"/>
        </w:rPr>
        <w:t>u</w:t>
      </w:r>
      <w:r w:rsidR="008B0A7D" w:rsidRPr="00D2258D">
        <w:rPr>
          <w:sz w:val="20"/>
          <w:szCs w:val="20"/>
        </w:rPr>
        <w:t>,</w:t>
      </w:r>
      <w:r w:rsidR="00DF3938" w:rsidRPr="00D2258D">
        <w:rPr>
          <w:sz w:val="20"/>
          <w:szCs w:val="20"/>
        </w:rPr>
        <w:t xml:space="preserve"> oraz opłatach</w:t>
      </w:r>
      <w:r w:rsidR="000D5B5F" w:rsidRPr="00D2258D">
        <w:rPr>
          <w:sz w:val="20"/>
          <w:szCs w:val="20"/>
        </w:rPr>
        <w:t xml:space="preserve"> </w:t>
      </w:r>
      <w:r w:rsidR="008419A9" w:rsidRPr="00D2258D">
        <w:rPr>
          <w:sz w:val="20"/>
          <w:szCs w:val="20"/>
        </w:rPr>
        <w:t>z tym związanych</w:t>
      </w:r>
      <w:r w:rsidR="00251A35" w:rsidRPr="00D2258D">
        <w:rPr>
          <w:sz w:val="20"/>
          <w:szCs w:val="20"/>
        </w:rPr>
        <w:t>.</w:t>
      </w:r>
      <w:bookmarkStart w:id="176" w:name="_Toc500849298"/>
    </w:p>
    <w:p w:rsidR="003351A9" w:rsidRPr="00D2258D" w:rsidRDefault="003351A9" w:rsidP="00D51021">
      <w:pPr>
        <w:pStyle w:val="Nagwek2"/>
        <w:rPr>
          <w:sz w:val="20"/>
          <w:szCs w:val="20"/>
        </w:rPr>
      </w:pPr>
      <w:bookmarkStart w:id="177" w:name="_Toc13219348"/>
      <w:r w:rsidRPr="00D2258D">
        <w:rPr>
          <w:sz w:val="20"/>
          <w:szCs w:val="20"/>
        </w:rPr>
        <w:t>Inne postanowienia</w:t>
      </w:r>
      <w:bookmarkEnd w:id="169"/>
      <w:bookmarkEnd w:id="170"/>
      <w:bookmarkEnd w:id="176"/>
      <w:bookmarkEnd w:id="177"/>
    </w:p>
    <w:p w:rsidR="003351A9" w:rsidRPr="00D2258D" w:rsidRDefault="003351A9" w:rsidP="0045530D">
      <w:pPr>
        <w:pStyle w:val="Nagwek3"/>
        <w:rPr>
          <w:sz w:val="20"/>
          <w:szCs w:val="20"/>
        </w:rPr>
      </w:pPr>
      <w:bookmarkStart w:id="178" w:name="OLE_LINK7"/>
      <w:bookmarkStart w:id="179" w:name="OLE_LINK8"/>
    </w:p>
    <w:bookmarkEnd w:id="178"/>
    <w:bookmarkEnd w:id="179"/>
    <w:p w:rsidR="003351A9" w:rsidRPr="00D2258D" w:rsidRDefault="003351A9" w:rsidP="00556E7C">
      <w:pPr>
        <w:numPr>
          <w:ilvl w:val="0"/>
          <w:numId w:val="153"/>
        </w:numPr>
        <w:ind w:left="284" w:hanging="284"/>
        <w:rPr>
          <w:sz w:val="20"/>
          <w:szCs w:val="20"/>
        </w:rPr>
      </w:pPr>
      <w:r w:rsidRPr="00D2258D">
        <w:rPr>
          <w:sz w:val="20"/>
          <w:szCs w:val="20"/>
        </w:rPr>
        <w:t>Wierzytelność z tytułu wkładu zgromadzonego na rachunku może być przedmiotem przelewu, z wyłączeniem wkładów zgromadzonych</w:t>
      </w:r>
      <w:r w:rsidR="00E15594" w:rsidRPr="00D2258D">
        <w:rPr>
          <w:sz w:val="20"/>
          <w:szCs w:val="20"/>
        </w:rPr>
        <w:t xml:space="preserve"> na rachunkach prowadzonych dla</w:t>
      </w:r>
      <w:r w:rsidRPr="00D2258D">
        <w:rPr>
          <w:sz w:val="20"/>
          <w:szCs w:val="20"/>
        </w:rPr>
        <w:t> </w:t>
      </w:r>
      <w:r w:rsidR="00963EC3" w:rsidRPr="00D2258D">
        <w:rPr>
          <w:sz w:val="20"/>
          <w:szCs w:val="20"/>
        </w:rPr>
        <w:t xml:space="preserve">SKO, PKZP </w:t>
      </w:r>
      <w:r w:rsidR="005979A4" w:rsidRPr="00D2258D">
        <w:rPr>
          <w:sz w:val="20"/>
          <w:szCs w:val="20"/>
        </w:rPr>
        <w:t xml:space="preserve">i </w:t>
      </w:r>
      <w:r w:rsidR="00963EC3" w:rsidRPr="00D2258D">
        <w:rPr>
          <w:sz w:val="20"/>
          <w:szCs w:val="20"/>
        </w:rPr>
        <w:t>rad rodziców</w:t>
      </w:r>
      <w:r w:rsidRPr="00D2258D">
        <w:rPr>
          <w:sz w:val="20"/>
          <w:szCs w:val="20"/>
        </w:rPr>
        <w:t>.</w:t>
      </w:r>
    </w:p>
    <w:p w:rsidR="000D5B5F" w:rsidRPr="00D2258D" w:rsidRDefault="003351A9" w:rsidP="00556E7C">
      <w:pPr>
        <w:numPr>
          <w:ilvl w:val="0"/>
          <w:numId w:val="153"/>
        </w:numPr>
        <w:ind w:left="284" w:hanging="284"/>
        <w:rPr>
          <w:sz w:val="20"/>
          <w:szCs w:val="20"/>
        </w:rPr>
      </w:pPr>
      <w:r w:rsidRPr="00D2258D">
        <w:rPr>
          <w:sz w:val="20"/>
          <w:szCs w:val="20"/>
        </w:rPr>
        <w:t>Przelew wierzytelności obejmuje kwotę wkładu wraz z należnymi odsetkami, naliczonymi do dnia poprzedzającego dzień dokonania cesji.</w:t>
      </w:r>
    </w:p>
    <w:p w:rsidR="003351A9" w:rsidRPr="00D2258D" w:rsidRDefault="003351A9" w:rsidP="00556E7C">
      <w:pPr>
        <w:numPr>
          <w:ilvl w:val="0"/>
          <w:numId w:val="153"/>
        </w:numPr>
        <w:ind w:left="284" w:hanging="284"/>
        <w:rPr>
          <w:sz w:val="20"/>
          <w:szCs w:val="20"/>
        </w:rPr>
      </w:pPr>
      <w:r w:rsidRPr="00D2258D">
        <w:rPr>
          <w:sz w:val="20"/>
          <w:szCs w:val="20"/>
        </w:rPr>
        <w:t xml:space="preserve">W celu dokonania przelewu posiadacz rachunku </w:t>
      </w:r>
      <w:r w:rsidR="00835A98" w:rsidRPr="00D2258D">
        <w:rPr>
          <w:sz w:val="20"/>
          <w:szCs w:val="20"/>
        </w:rPr>
        <w:t>-</w:t>
      </w:r>
      <w:r w:rsidRPr="00D2258D">
        <w:rPr>
          <w:sz w:val="20"/>
          <w:szCs w:val="20"/>
        </w:rPr>
        <w:t xml:space="preserve"> cedent </w:t>
      </w:r>
      <w:r w:rsidR="00881C59" w:rsidRPr="00D2258D">
        <w:rPr>
          <w:sz w:val="20"/>
          <w:szCs w:val="20"/>
        </w:rPr>
        <w:t>-</w:t>
      </w:r>
      <w:r w:rsidRPr="00D2258D">
        <w:rPr>
          <w:sz w:val="20"/>
          <w:szCs w:val="20"/>
        </w:rPr>
        <w:t xml:space="preserve"> i cesjonariusz zobowiązani są złożyć pisemne oświadczenie o przelewie wierzytelności w placówce Banku prowadzącej rachunek. </w:t>
      </w:r>
    </w:p>
    <w:p w:rsidR="000D5B5F" w:rsidRPr="00D2258D" w:rsidRDefault="003351A9" w:rsidP="00556E7C">
      <w:pPr>
        <w:numPr>
          <w:ilvl w:val="0"/>
          <w:numId w:val="153"/>
        </w:numPr>
        <w:ind w:left="284" w:hanging="284"/>
        <w:rPr>
          <w:sz w:val="20"/>
          <w:szCs w:val="20"/>
        </w:rPr>
      </w:pPr>
      <w:r w:rsidRPr="00D2258D">
        <w:rPr>
          <w:sz w:val="20"/>
          <w:szCs w:val="20"/>
        </w:rPr>
        <w:t>Oświadczenie o przelewie wierzytelności może zostać złożone przez posiadacza rachunku, po uprzednim odwołaniu pełnomocnictw do dysponowania rachunkiem.</w:t>
      </w:r>
    </w:p>
    <w:p w:rsidR="003351A9" w:rsidRPr="00D2258D" w:rsidRDefault="003351A9" w:rsidP="00556E7C">
      <w:pPr>
        <w:numPr>
          <w:ilvl w:val="0"/>
          <w:numId w:val="153"/>
        </w:numPr>
        <w:ind w:left="284" w:hanging="284"/>
        <w:rPr>
          <w:sz w:val="20"/>
          <w:szCs w:val="20"/>
        </w:rPr>
      </w:pPr>
      <w:r w:rsidRPr="00D2258D">
        <w:rPr>
          <w:sz w:val="20"/>
          <w:szCs w:val="20"/>
        </w:rPr>
        <w:t>Przelew wierzytelności z tytułu wkładu, którego posiadaczem rachunku jest małoletni który ukończył 13 lat oraz w przypadku, kiedy kwota wkładu przekracza kwotę wskazaną w</w:t>
      </w:r>
      <w:r w:rsidR="00491256" w:rsidRPr="00D2258D">
        <w:rPr>
          <w:sz w:val="20"/>
          <w:szCs w:val="20"/>
        </w:rPr>
        <w:t xml:space="preserve"> </w:t>
      </w:r>
      <w:r w:rsidRPr="00D2258D">
        <w:rPr>
          <w:sz w:val="20"/>
          <w:szCs w:val="20"/>
        </w:rPr>
        <w:t xml:space="preserve">§ 24 ust. </w:t>
      </w:r>
      <w:r w:rsidR="00581FE2" w:rsidRPr="00D2258D">
        <w:rPr>
          <w:sz w:val="20"/>
          <w:szCs w:val="20"/>
        </w:rPr>
        <w:t>4</w:t>
      </w:r>
      <w:r w:rsidRPr="00D2258D">
        <w:rPr>
          <w:sz w:val="20"/>
          <w:szCs w:val="20"/>
        </w:rPr>
        <w:t xml:space="preserve"> pkt 3 regulaminu, wymaga zgody sądu opiekuńczego.</w:t>
      </w:r>
    </w:p>
    <w:p w:rsidR="003351A9" w:rsidRPr="00D2258D" w:rsidRDefault="003351A9" w:rsidP="0045530D">
      <w:pPr>
        <w:pStyle w:val="Nagwek3"/>
        <w:rPr>
          <w:sz w:val="20"/>
          <w:szCs w:val="20"/>
        </w:rPr>
      </w:pPr>
    </w:p>
    <w:p w:rsidR="003351A9" w:rsidRPr="00D2258D" w:rsidRDefault="003351A9" w:rsidP="00556E7C">
      <w:pPr>
        <w:numPr>
          <w:ilvl w:val="0"/>
          <w:numId w:val="154"/>
        </w:numPr>
        <w:ind w:left="284" w:hanging="284"/>
        <w:rPr>
          <w:sz w:val="20"/>
          <w:szCs w:val="20"/>
        </w:rPr>
      </w:pPr>
      <w:r w:rsidRPr="00D2258D">
        <w:rPr>
          <w:sz w:val="20"/>
          <w:szCs w:val="20"/>
        </w:rPr>
        <w:t>Użytkownik systemu zobowiązany jest do nieprzekazywania za pośrednictwem systemu treści o charakterze bezprawnym.</w:t>
      </w:r>
    </w:p>
    <w:p w:rsidR="003351A9" w:rsidRPr="00D2258D" w:rsidRDefault="003351A9" w:rsidP="00556E7C">
      <w:pPr>
        <w:numPr>
          <w:ilvl w:val="0"/>
          <w:numId w:val="154"/>
        </w:numPr>
        <w:ind w:left="284" w:hanging="284"/>
        <w:rPr>
          <w:sz w:val="20"/>
          <w:szCs w:val="20"/>
        </w:rPr>
      </w:pPr>
      <w:r w:rsidRPr="00D2258D">
        <w:rPr>
          <w:sz w:val="20"/>
          <w:szCs w:val="20"/>
        </w:rPr>
        <w:t xml:space="preserve">Zabronione jest wykorzystywanie systemu do popełniania, pomagania w popełnianiu lub podżegania do popełniania czynów zabronionych, w szczególności do wprowadzania do obrotu finansowego wartości majątkowych pochodzących z nielegalnych lub nieujawnionych źródeł. </w:t>
      </w:r>
    </w:p>
    <w:p w:rsidR="003351A9" w:rsidRPr="00D2258D" w:rsidRDefault="003351A9" w:rsidP="0045530D">
      <w:pPr>
        <w:pStyle w:val="Nagwek3"/>
        <w:rPr>
          <w:sz w:val="20"/>
          <w:szCs w:val="20"/>
        </w:rPr>
      </w:pPr>
    </w:p>
    <w:p w:rsidR="003351A9" w:rsidRPr="00D2258D" w:rsidRDefault="003351A9" w:rsidP="00556E7C">
      <w:pPr>
        <w:numPr>
          <w:ilvl w:val="0"/>
          <w:numId w:val="155"/>
        </w:numPr>
        <w:ind w:left="284" w:hanging="284"/>
        <w:rPr>
          <w:sz w:val="20"/>
          <w:szCs w:val="20"/>
        </w:rPr>
      </w:pPr>
      <w:r w:rsidRPr="00D2258D">
        <w:rPr>
          <w:sz w:val="20"/>
          <w:szCs w:val="20"/>
        </w:rPr>
        <w:t xml:space="preserve">Bankowi przysługują autorskie prawa majątkowe lub prawo do korzystania z informacji lub materiałów zamieszczonych na stronach </w:t>
      </w:r>
      <w:r w:rsidR="004A64C5" w:rsidRPr="00D2258D">
        <w:rPr>
          <w:sz w:val="20"/>
          <w:szCs w:val="20"/>
        </w:rPr>
        <w:t>internetowych</w:t>
      </w:r>
      <w:r w:rsidR="00CE3791" w:rsidRPr="00D2258D">
        <w:rPr>
          <w:sz w:val="20"/>
          <w:szCs w:val="20"/>
        </w:rPr>
        <w:t xml:space="preserve"> </w:t>
      </w:r>
      <w:r w:rsidRPr="00D2258D">
        <w:rPr>
          <w:sz w:val="20"/>
          <w:szCs w:val="20"/>
        </w:rPr>
        <w:t>Banku.</w:t>
      </w:r>
    </w:p>
    <w:p w:rsidR="003351A9" w:rsidRPr="00D2258D" w:rsidRDefault="003351A9" w:rsidP="00556E7C">
      <w:pPr>
        <w:numPr>
          <w:ilvl w:val="0"/>
          <w:numId w:val="155"/>
        </w:numPr>
        <w:ind w:left="284" w:hanging="284"/>
        <w:rPr>
          <w:sz w:val="20"/>
          <w:szCs w:val="20"/>
        </w:rPr>
      </w:pPr>
      <w:r w:rsidRPr="00D2258D">
        <w:rPr>
          <w:sz w:val="20"/>
          <w:szCs w:val="20"/>
        </w:rPr>
        <w:t xml:space="preserve">Informacje lub materiały, o których mowa w ust. 1, o ile wyraźnie nie stwierdzono w nich inaczej, nie stanowią oferty w rozumieniu przepisów Kodeksu cywilnego. </w:t>
      </w:r>
    </w:p>
    <w:p w:rsidR="003351A9" w:rsidRPr="00D2258D" w:rsidRDefault="003351A9" w:rsidP="00556E7C">
      <w:pPr>
        <w:numPr>
          <w:ilvl w:val="0"/>
          <w:numId w:val="155"/>
        </w:numPr>
        <w:ind w:left="284" w:hanging="284"/>
        <w:rPr>
          <w:sz w:val="20"/>
          <w:szCs w:val="20"/>
        </w:rPr>
      </w:pPr>
      <w:r w:rsidRPr="00D2258D">
        <w:rPr>
          <w:sz w:val="20"/>
          <w:szCs w:val="20"/>
        </w:rPr>
        <w:t>Wykorzystywanie przez posiadacza rachunku lub użytkownika systemu informacji lub materiałów, o których mowa w ust. 1, w innym celu niezwiązanym z zawarciem lub wykonywaniem umowy wymaga zgody Banku.</w:t>
      </w:r>
    </w:p>
    <w:p w:rsidR="003351A9" w:rsidRPr="00D2258D" w:rsidRDefault="003351A9" w:rsidP="0045530D">
      <w:pPr>
        <w:pStyle w:val="Nagwek3"/>
        <w:rPr>
          <w:sz w:val="20"/>
          <w:szCs w:val="20"/>
        </w:rPr>
      </w:pPr>
      <w:bookmarkStart w:id="180" w:name="OLE_LINK3"/>
      <w:bookmarkStart w:id="181" w:name="OLE_LINK4"/>
    </w:p>
    <w:p w:rsidR="003351A9" w:rsidRPr="00D2258D" w:rsidRDefault="003351A9" w:rsidP="00556E7C">
      <w:pPr>
        <w:numPr>
          <w:ilvl w:val="0"/>
          <w:numId w:val="156"/>
        </w:numPr>
        <w:ind w:left="284" w:hanging="284"/>
        <w:rPr>
          <w:sz w:val="20"/>
          <w:szCs w:val="20"/>
        </w:rPr>
      </w:pPr>
      <w:r w:rsidRPr="00D2258D">
        <w:rPr>
          <w:sz w:val="20"/>
          <w:szCs w:val="20"/>
        </w:rPr>
        <w:t>Wszelkie dane osobowe, w szczególności:</w:t>
      </w:r>
    </w:p>
    <w:p w:rsidR="003351A9" w:rsidRPr="00D2258D" w:rsidRDefault="003351A9" w:rsidP="00556E7C">
      <w:pPr>
        <w:numPr>
          <w:ilvl w:val="0"/>
          <w:numId w:val="157"/>
        </w:numPr>
        <w:ind w:left="567" w:hanging="283"/>
        <w:rPr>
          <w:sz w:val="20"/>
          <w:szCs w:val="20"/>
        </w:rPr>
      </w:pPr>
      <w:r w:rsidRPr="00D2258D">
        <w:rPr>
          <w:sz w:val="20"/>
          <w:szCs w:val="20"/>
        </w:rPr>
        <w:t>imię i nazwisko;</w:t>
      </w:r>
    </w:p>
    <w:p w:rsidR="003351A9" w:rsidRPr="00D2258D" w:rsidRDefault="003351A9" w:rsidP="00556E7C">
      <w:pPr>
        <w:numPr>
          <w:ilvl w:val="0"/>
          <w:numId w:val="157"/>
        </w:numPr>
        <w:ind w:left="567" w:hanging="283"/>
        <w:rPr>
          <w:sz w:val="20"/>
          <w:szCs w:val="20"/>
        </w:rPr>
      </w:pPr>
      <w:r w:rsidRPr="00D2258D">
        <w:rPr>
          <w:sz w:val="20"/>
          <w:szCs w:val="20"/>
        </w:rPr>
        <w:t>adres zamieszkania;</w:t>
      </w:r>
    </w:p>
    <w:p w:rsidR="003351A9" w:rsidRPr="00D2258D" w:rsidRDefault="003351A9" w:rsidP="00556E7C">
      <w:pPr>
        <w:numPr>
          <w:ilvl w:val="0"/>
          <w:numId w:val="157"/>
        </w:numPr>
        <w:ind w:left="567" w:hanging="283"/>
        <w:rPr>
          <w:sz w:val="20"/>
          <w:szCs w:val="20"/>
        </w:rPr>
      </w:pPr>
      <w:r w:rsidRPr="00D2258D">
        <w:rPr>
          <w:sz w:val="20"/>
          <w:szCs w:val="20"/>
        </w:rPr>
        <w:t>PESEL;</w:t>
      </w:r>
    </w:p>
    <w:p w:rsidR="003351A9" w:rsidRPr="00D2258D" w:rsidRDefault="003351A9" w:rsidP="00556E7C">
      <w:pPr>
        <w:numPr>
          <w:ilvl w:val="0"/>
          <w:numId w:val="157"/>
        </w:numPr>
        <w:ind w:left="567" w:hanging="283"/>
        <w:rPr>
          <w:sz w:val="20"/>
          <w:szCs w:val="20"/>
        </w:rPr>
      </w:pPr>
      <w:r w:rsidRPr="00D2258D">
        <w:rPr>
          <w:sz w:val="20"/>
          <w:szCs w:val="20"/>
        </w:rPr>
        <w:t>rodzaj, seria i numer dokumentu tożsamości;</w:t>
      </w:r>
    </w:p>
    <w:p w:rsidR="003351A9" w:rsidRPr="00D2258D" w:rsidRDefault="003351A9" w:rsidP="00556E7C">
      <w:pPr>
        <w:numPr>
          <w:ilvl w:val="0"/>
          <w:numId w:val="157"/>
        </w:numPr>
        <w:ind w:left="567" w:hanging="283"/>
        <w:rPr>
          <w:sz w:val="20"/>
          <w:szCs w:val="20"/>
        </w:rPr>
      </w:pPr>
      <w:r w:rsidRPr="00D2258D">
        <w:rPr>
          <w:sz w:val="20"/>
          <w:szCs w:val="20"/>
        </w:rPr>
        <w:t>data urodzenia;</w:t>
      </w:r>
    </w:p>
    <w:p w:rsidR="003351A9" w:rsidRPr="00D2258D" w:rsidRDefault="003351A9" w:rsidP="00556E7C">
      <w:pPr>
        <w:numPr>
          <w:ilvl w:val="0"/>
          <w:numId w:val="157"/>
        </w:numPr>
        <w:ind w:left="567" w:hanging="283"/>
        <w:rPr>
          <w:sz w:val="20"/>
          <w:szCs w:val="20"/>
        </w:rPr>
      </w:pPr>
      <w:r w:rsidRPr="00D2258D">
        <w:rPr>
          <w:sz w:val="20"/>
          <w:szCs w:val="20"/>
        </w:rPr>
        <w:t>stan cywilny;</w:t>
      </w:r>
    </w:p>
    <w:p w:rsidR="003351A9" w:rsidRPr="00D2258D" w:rsidRDefault="003351A9" w:rsidP="00556E7C">
      <w:pPr>
        <w:numPr>
          <w:ilvl w:val="0"/>
          <w:numId w:val="157"/>
        </w:numPr>
        <w:ind w:left="567" w:hanging="283"/>
        <w:rPr>
          <w:sz w:val="20"/>
          <w:szCs w:val="20"/>
        </w:rPr>
      </w:pPr>
      <w:r w:rsidRPr="00D2258D">
        <w:rPr>
          <w:sz w:val="20"/>
          <w:szCs w:val="20"/>
        </w:rPr>
        <w:t>adres do korespondencji;</w:t>
      </w:r>
    </w:p>
    <w:p w:rsidR="003351A9" w:rsidRPr="00D2258D" w:rsidRDefault="003351A9" w:rsidP="00556E7C">
      <w:pPr>
        <w:numPr>
          <w:ilvl w:val="0"/>
          <w:numId w:val="157"/>
        </w:numPr>
        <w:ind w:left="567" w:hanging="283"/>
        <w:rPr>
          <w:sz w:val="20"/>
          <w:szCs w:val="20"/>
        </w:rPr>
      </w:pPr>
      <w:r w:rsidRPr="00D2258D">
        <w:rPr>
          <w:sz w:val="20"/>
          <w:szCs w:val="20"/>
        </w:rPr>
        <w:t>obywatelstwo;</w:t>
      </w:r>
    </w:p>
    <w:p w:rsidR="003351A9" w:rsidRPr="00D2258D" w:rsidRDefault="003351A9" w:rsidP="00556E7C">
      <w:pPr>
        <w:numPr>
          <w:ilvl w:val="0"/>
          <w:numId w:val="157"/>
        </w:numPr>
        <w:ind w:left="567" w:hanging="283"/>
        <w:rPr>
          <w:sz w:val="20"/>
          <w:szCs w:val="20"/>
        </w:rPr>
      </w:pPr>
      <w:r w:rsidRPr="00D2258D">
        <w:rPr>
          <w:sz w:val="20"/>
          <w:szCs w:val="20"/>
        </w:rPr>
        <w:t>dane dotyczące rezydencji podatkowej lub dewizowej;</w:t>
      </w:r>
    </w:p>
    <w:p w:rsidR="003351A9" w:rsidRPr="00D2258D" w:rsidRDefault="003351A9" w:rsidP="00556E7C">
      <w:pPr>
        <w:numPr>
          <w:ilvl w:val="0"/>
          <w:numId w:val="157"/>
        </w:numPr>
        <w:ind w:left="567" w:hanging="283"/>
        <w:rPr>
          <w:sz w:val="20"/>
          <w:szCs w:val="20"/>
        </w:rPr>
      </w:pPr>
      <w:r w:rsidRPr="00D2258D">
        <w:rPr>
          <w:sz w:val="20"/>
          <w:szCs w:val="20"/>
        </w:rPr>
        <w:t>adres elektroniczny;</w:t>
      </w:r>
    </w:p>
    <w:p w:rsidR="003351A9" w:rsidRPr="00D2258D" w:rsidRDefault="003351A9" w:rsidP="00556E7C">
      <w:pPr>
        <w:numPr>
          <w:ilvl w:val="0"/>
          <w:numId w:val="157"/>
        </w:numPr>
        <w:ind w:left="567" w:hanging="283"/>
        <w:rPr>
          <w:sz w:val="20"/>
          <w:szCs w:val="20"/>
        </w:rPr>
      </w:pPr>
      <w:r w:rsidRPr="00D2258D">
        <w:rPr>
          <w:sz w:val="20"/>
          <w:szCs w:val="20"/>
        </w:rPr>
        <w:t>sposób doręczania korespondencji,</w:t>
      </w:r>
    </w:p>
    <w:p w:rsidR="003351A9" w:rsidRPr="00D2258D" w:rsidRDefault="003351A9" w:rsidP="000D5B5F">
      <w:pPr>
        <w:ind w:left="284" w:right="-29"/>
        <w:rPr>
          <w:sz w:val="20"/>
          <w:szCs w:val="20"/>
        </w:rPr>
      </w:pPr>
      <w:r w:rsidRPr="00D2258D">
        <w:rPr>
          <w:sz w:val="20"/>
          <w:szCs w:val="20"/>
        </w:rPr>
        <w:t>a także inne dane wskazane przez posiadacza rachunku, pełnomocnika, przedstawiciela</w:t>
      </w:r>
      <w:r w:rsidR="000D5B5F" w:rsidRPr="00D2258D">
        <w:rPr>
          <w:sz w:val="20"/>
          <w:szCs w:val="20"/>
        </w:rPr>
        <w:t xml:space="preserve"> </w:t>
      </w:r>
      <w:r w:rsidRPr="00D2258D">
        <w:rPr>
          <w:sz w:val="20"/>
          <w:szCs w:val="20"/>
        </w:rPr>
        <w:t xml:space="preserve">ustawowego, posiadacza </w:t>
      </w:r>
      <w:r w:rsidR="008D1E18" w:rsidRPr="00D2258D">
        <w:rPr>
          <w:spacing w:val="-2"/>
          <w:sz w:val="20"/>
          <w:szCs w:val="20"/>
        </w:rPr>
        <w:t>karty</w:t>
      </w:r>
      <w:r w:rsidR="00AE0F30" w:rsidRPr="00D2258D">
        <w:rPr>
          <w:spacing w:val="-2"/>
          <w:sz w:val="20"/>
          <w:szCs w:val="20"/>
        </w:rPr>
        <w:t> </w:t>
      </w:r>
      <w:r w:rsidR="00A033C6" w:rsidRPr="00D2258D">
        <w:rPr>
          <w:spacing w:val="-2"/>
          <w:sz w:val="20"/>
          <w:szCs w:val="20"/>
        </w:rPr>
        <w:t>/</w:t>
      </w:r>
      <w:r w:rsidRPr="00D2258D">
        <w:rPr>
          <w:sz w:val="20"/>
          <w:szCs w:val="20"/>
        </w:rPr>
        <w:t>użytkownika karty lub wymagane oświadczenia tych osób,</w:t>
      </w:r>
      <w:r w:rsidR="000D5B5F" w:rsidRPr="00D2258D">
        <w:rPr>
          <w:sz w:val="20"/>
          <w:szCs w:val="20"/>
        </w:rPr>
        <w:t xml:space="preserve"> </w:t>
      </w:r>
      <w:r w:rsidRPr="00D2258D">
        <w:rPr>
          <w:sz w:val="20"/>
          <w:szCs w:val="20"/>
        </w:rPr>
        <w:t>składane są na odrębnych formularzach i wykorzystywane przez Bank jako obowiązujące do</w:t>
      </w:r>
      <w:r w:rsidR="000D5B5F" w:rsidRPr="00D2258D">
        <w:rPr>
          <w:sz w:val="20"/>
          <w:szCs w:val="20"/>
        </w:rPr>
        <w:t xml:space="preserve"> </w:t>
      </w:r>
      <w:r w:rsidRPr="00D2258D">
        <w:rPr>
          <w:sz w:val="20"/>
          <w:szCs w:val="20"/>
        </w:rPr>
        <w:t>wszystkich umów zawieranych z Bankiem, których stroną są lub będą te osoby.</w:t>
      </w:r>
    </w:p>
    <w:p w:rsidR="003351A9" w:rsidRPr="00D2258D" w:rsidRDefault="003351A9" w:rsidP="00556E7C">
      <w:pPr>
        <w:numPr>
          <w:ilvl w:val="0"/>
          <w:numId w:val="156"/>
        </w:numPr>
        <w:ind w:left="284" w:hanging="284"/>
        <w:rPr>
          <w:sz w:val="20"/>
          <w:szCs w:val="20"/>
        </w:rPr>
      </w:pPr>
      <w:r w:rsidRPr="00D2258D">
        <w:rPr>
          <w:sz w:val="20"/>
          <w:szCs w:val="20"/>
        </w:rPr>
        <w:t>Posiadacz rachunku, pełnomocnik, przedstawiciel ustawowy, użytkownik systemu zobowiązany jest niezwłocznie zawiadomić Bank o każdej zmianie jakichkolwiek danych osobowych podanych przez siebie</w:t>
      </w:r>
      <w:r w:rsidR="002D74F2" w:rsidRPr="00D2258D">
        <w:rPr>
          <w:sz w:val="20"/>
          <w:szCs w:val="20"/>
        </w:rPr>
        <w:t xml:space="preserve"> </w:t>
      </w:r>
      <w:r w:rsidR="00835A98" w:rsidRPr="00D2258D">
        <w:rPr>
          <w:sz w:val="20"/>
          <w:szCs w:val="20"/>
        </w:rPr>
        <w:t>-</w:t>
      </w:r>
      <w:r w:rsidR="002D74F2" w:rsidRPr="00D2258D">
        <w:rPr>
          <w:sz w:val="20"/>
          <w:szCs w:val="20"/>
        </w:rPr>
        <w:t xml:space="preserve"> w tym danych dotyczących beneficjentów z tytułu dyspozycji wkładem na wypadek śmierci -</w:t>
      </w:r>
      <w:r w:rsidR="00CE3791" w:rsidRPr="00D2258D">
        <w:rPr>
          <w:sz w:val="20"/>
          <w:szCs w:val="20"/>
        </w:rPr>
        <w:t xml:space="preserve"> </w:t>
      </w:r>
      <w:r w:rsidRPr="00D2258D">
        <w:rPr>
          <w:sz w:val="20"/>
          <w:szCs w:val="20"/>
        </w:rPr>
        <w:t>i zamieszczonych w formularzu oraz przedstawić stosowne dokumenty potwierdzające ich zmianę.</w:t>
      </w:r>
      <w:bookmarkEnd w:id="180"/>
      <w:bookmarkEnd w:id="181"/>
    </w:p>
    <w:p w:rsidR="003351A9" w:rsidRPr="00D2258D" w:rsidRDefault="003351A9" w:rsidP="0045530D">
      <w:pPr>
        <w:pStyle w:val="Nagwek3"/>
        <w:rPr>
          <w:sz w:val="20"/>
          <w:szCs w:val="20"/>
        </w:rPr>
      </w:pPr>
    </w:p>
    <w:p w:rsidR="003351A9" w:rsidRPr="00D2258D" w:rsidRDefault="003351A9" w:rsidP="00556E7C">
      <w:pPr>
        <w:numPr>
          <w:ilvl w:val="0"/>
          <w:numId w:val="158"/>
        </w:numPr>
        <w:ind w:left="284" w:hanging="284"/>
        <w:rPr>
          <w:sz w:val="20"/>
          <w:szCs w:val="20"/>
        </w:rPr>
      </w:pPr>
      <w:r w:rsidRPr="00D2258D">
        <w:rPr>
          <w:sz w:val="20"/>
          <w:szCs w:val="20"/>
        </w:rPr>
        <w:t>Posiadacz rachunku, pełnomocnik, przedstawiciel ustawowy, użytkownik systemu zobowiązany jest niezwłocznie powiadomić Bank o utracie dokumentu tożsamości w celu jego zastrzeżenia.</w:t>
      </w:r>
    </w:p>
    <w:p w:rsidR="003351A9" w:rsidRPr="00D2258D" w:rsidRDefault="003351A9" w:rsidP="00556E7C">
      <w:pPr>
        <w:numPr>
          <w:ilvl w:val="0"/>
          <w:numId w:val="158"/>
        </w:numPr>
        <w:ind w:left="284" w:hanging="284"/>
        <w:rPr>
          <w:sz w:val="20"/>
          <w:szCs w:val="20"/>
        </w:rPr>
      </w:pPr>
      <w:r w:rsidRPr="00D2258D">
        <w:rPr>
          <w:sz w:val="20"/>
          <w:szCs w:val="20"/>
        </w:rPr>
        <w:t>Zastrzeżenie oraz odwołanie zastrzeżenia dokumentu tożsamości dokonywane jest:</w:t>
      </w:r>
    </w:p>
    <w:p w:rsidR="003351A9" w:rsidRPr="00D2258D" w:rsidRDefault="003351A9" w:rsidP="00556E7C">
      <w:pPr>
        <w:numPr>
          <w:ilvl w:val="0"/>
          <w:numId w:val="159"/>
        </w:numPr>
        <w:ind w:left="567" w:hanging="283"/>
        <w:rPr>
          <w:sz w:val="20"/>
          <w:szCs w:val="20"/>
        </w:rPr>
      </w:pPr>
      <w:r w:rsidRPr="00D2258D">
        <w:rPr>
          <w:sz w:val="20"/>
          <w:szCs w:val="20"/>
        </w:rPr>
        <w:t xml:space="preserve">w </w:t>
      </w:r>
      <w:r w:rsidR="00A23C68" w:rsidRPr="00D2258D">
        <w:rPr>
          <w:sz w:val="20"/>
          <w:szCs w:val="20"/>
        </w:rPr>
        <w:t>p</w:t>
      </w:r>
      <w:r w:rsidR="008D1DD9" w:rsidRPr="00D2258D">
        <w:rPr>
          <w:sz w:val="20"/>
          <w:szCs w:val="20"/>
        </w:rPr>
        <w:t>lacówce</w:t>
      </w:r>
      <w:r w:rsidR="00CE3791" w:rsidRPr="00D2258D">
        <w:rPr>
          <w:sz w:val="20"/>
          <w:szCs w:val="20"/>
        </w:rPr>
        <w:t xml:space="preserve"> </w:t>
      </w:r>
      <w:r w:rsidRPr="00D2258D">
        <w:rPr>
          <w:sz w:val="20"/>
          <w:szCs w:val="20"/>
        </w:rPr>
        <w:t>Banku:</w:t>
      </w:r>
    </w:p>
    <w:p w:rsidR="003351A9" w:rsidRPr="00D2258D" w:rsidRDefault="003351A9" w:rsidP="00556E7C">
      <w:pPr>
        <w:numPr>
          <w:ilvl w:val="0"/>
          <w:numId w:val="160"/>
        </w:numPr>
        <w:ind w:left="851" w:hanging="284"/>
        <w:rPr>
          <w:sz w:val="20"/>
          <w:szCs w:val="20"/>
        </w:rPr>
      </w:pPr>
      <w:r w:rsidRPr="00D2258D">
        <w:rPr>
          <w:sz w:val="20"/>
          <w:szCs w:val="20"/>
        </w:rPr>
        <w:t>pisemnie,</w:t>
      </w:r>
    </w:p>
    <w:p w:rsidR="003351A9" w:rsidRPr="00D2258D" w:rsidRDefault="003351A9" w:rsidP="00556E7C">
      <w:pPr>
        <w:numPr>
          <w:ilvl w:val="0"/>
          <w:numId w:val="160"/>
        </w:numPr>
        <w:ind w:left="851" w:hanging="284"/>
        <w:rPr>
          <w:sz w:val="20"/>
          <w:szCs w:val="20"/>
        </w:rPr>
      </w:pPr>
      <w:r w:rsidRPr="00D2258D">
        <w:rPr>
          <w:sz w:val="20"/>
          <w:szCs w:val="20"/>
        </w:rPr>
        <w:t>telefonicznie, z tym, że zastrzeżenie telefoniczne należy, potwierdzić na piśmie w ciągu 7 dni; brak potwierdzenia na piśmie we wskazanym terminie lub brak zgodności treści zgłoszenia pisemnego z telefonicznym skutkuje odwołaniem zastrzeżenia dokumentu tożsamości;</w:t>
      </w:r>
    </w:p>
    <w:p w:rsidR="003351A9" w:rsidRPr="00D2258D" w:rsidRDefault="003351A9" w:rsidP="00556E7C">
      <w:pPr>
        <w:numPr>
          <w:ilvl w:val="0"/>
          <w:numId w:val="159"/>
        </w:numPr>
        <w:ind w:left="567" w:hanging="283"/>
        <w:rPr>
          <w:sz w:val="20"/>
          <w:szCs w:val="20"/>
        </w:rPr>
      </w:pPr>
      <w:r w:rsidRPr="00D2258D">
        <w:rPr>
          <w:sz w:val="20"/>
          <w:szCs w:val="20"/>
        </w:rPr>
        <w:t xml:space="preserve">za pośrednictwem elektronicznych kanałów dostępu </w:t>
      </w:r>
      <w:r w:rsidR="00835A98" w:rsidRPr="00D2258D">
        <w:rPr>
          <w:sz w:val="20"/>
          <w:szCs w:val="20"/>
        </w:rPr>
        <w:t>-</w:t>
      </w:r>
      <w:r w:rsidRPr="00D2258D">
        <w:rPr>
          <w:sz w:val="20"/>
          <w:szCs w:val="20"/>
        </w:rPr>
        <w:t xml:space="preserve"> w formie i w sposób właściwy dla danego elektronicznego kanału dostępu, jeżeli aktualny zakres funkcjonalności danego kanału umożliwia dokonywanie lub odwoływanie zastrzeżeń.</w:t>
      </w:r>
    </w:p>
    <w:p w:rsidR="003351A9" w:rsidRPr="00D2258D" w:rsidRDefault="003351A9" w:rsidP="0045530D">
      <w:pPr>
        <w:pStyle w:val="Nagwek3"/>
        <w:rPr>
          <w:sz w:val="20"/>
          <w:szCs w:val="20"/>
        </w:rPr>
      </w:pPr>
    </w:p>
    <w:p w:rsidR="003351A9" w:rsidRPr="00D2258D" w:rsidRDefault="003351A9" w:rsidP="00D51021">
      <w:pPr>
        <w:rPr>
          <w:sz w:val="20"/>
          <w:szCs w:val="20"/>
        </w:rPr>
      </w:pPr>
      <w:r w:rsidRPr="00D2258D">
        <w:rPr>
          <w:sz w:val="20"/>
          <w:szCs w:val="20"/>
        </w:rPr>
        <w:t>Po zgłoszeniu zastrzeżenia rachunku lub dokumentu tożsamości, Bank ponosi odpowiedzialność za wypłaty z rachunku dokonane w placówkach Banku od momentu przyjęcia zastrzeżenia.</w:t>
      </w:r>
    </w:p>
    <w:p w:rsidR="003351A9" w:rsidRPr="00D2258D" w:rsidRDefault="003351A9" w:rsidP="0045530D">
      <w:pPr>
        <w:pStyle w:val="Nagwek3"/>
        <w:rPr>
          <w:sz w:val="20"/>
          <w:szCs w:val="20"/>
        </w:rPr>
      </w:pPr>
    </w:p>
    <w:p w:rsidR="002F606C" w:rsidRPr="00D2258D" w:rsidRDefault="003351A9" w:rsidP="00556E7C">
      <w:pPr>
        <w:numPr>
          <w:ilvl w:val="0"/>
          <w:numId w:val="203"/>
        </w:numPr>
        <w:ind w:left="284" w:hanging="284"/>
        <w:rPr>
          <w:sz w:val="20"/>
          <w:szCs w:val="20"/>
        </w:rPr>
      </w:pPr>
      <w:r w:rsidRPr="00D2258D">
        <w:rPr>
          <w:sz w:val="20"/>
          <w:szCs w:val="20"/>
        </w:rPr>
        <w:t>W sprawach nieuregulowanych w umowie, regulaminie lub </w:t>
      </w:r>
      <w:r w:rsidRPr="00D2258D">
        <w:rPr>
          <w:i/>
          <w:sz w:val="20"/>
          <w:szCs w:val="20"/>
        </w:rPr>
        <w:t xml:space="preserve">Przewodniku dla </w:t>
      </w:r>
      <w:r w:rsidR="008400A9" w:rsidRPr="00D2258D">
        <w:rPr>
          <w:i/>
          <w:sz w:val="20"/>
          <w:szCs w:val="20"/>
        </w:rPr>
        <w:t>k</w:t>
      </w:r>
      <w:r w:rsidR="004A64C5" w:rsidRPr="00D2258D">
        <w:rPr>
          <w:i/>
          <w:sz w:val="20"/>
          <w:szCs w:val="20"/>
        </w:rPr>
        <w:t>lienta</w:t>
      </w:r>
      <w:r w:rsidRPr="00D2258D">
        <w:rPr>
          <w:i/>
          <w:sz w:val="20"/>
          <w:szCs w:val="20"/>
        </w:rPr>
        <w:t>,</w:t>
      </w:r>
      <w:r w:rsidRPr="00D2258D">
        <w:rPr>
          <w:sz w:val="20"/>
          <w:szCs w:val="20"/>
        </w:rPr>
        <w:t xml:space="preserve"> znajdują zastosowanie odpowiednie przepisy prawa, w szczególności przepisy Prawa bankowego, ustawy o usługach płatniczych lub Kodeksu cywilnego.</w:t>
      </w:r>
    </w:p>
    <w:p w:rsidR="002F606C" w:rsidRPr="00D2258D" w:rsidRDefault="003351A9" w:rsidP="00556E7C">
      <w:pPr>
        <w:numPr>
          <w:ilvl w:val="0"/>
          <w:numId w:val="203"/>
        </w:numPr>
        <w:ind w:left="284" w:hanging="284"/>
        <w:rPr>
          <w:sz w:val="20"/>
          <w:szCs w:val="20"/>
        </w:rPr>
      </w:pPr>
      <w:r w:rsidRPr="00D2258D">
        <w:rPr>
          <w:sz w:val="20"/>
          <w:szCs w:val="20"/>
        </w:rPr>
        <w:t xml:space="preserve">Do zawarcia i wykonania </w:t>
      </w:r>
      <w:r w:rsidR="00C65616" w:rsidRPr="00D2258D">
        <w:rPr>
          <w:sz w:val="20"/>
          <w:szCs w:val="20"/>
        </w:rPr>
        <w:t>um</w:t>
      </w:r>
      <w:r w:rsidR="0032708A" w:rsidRPr="00D2258D">
        <w:rPr>
          <w:sz w:val="20"/>
          <w:szCs w:val="20"/>
        </w:rPr>
        <w:t>owy</w:t>
      </w:r>
      <w:r w:rsidR="00C65616" w:rsidRPr="00D2258D">
        <w:rPr>
          <w:sz w:val="20"/>
          <w:szCs w:val="20"/>
        </w:rPr>
        <w:t xml:space="preserve"> objęt</w:t>
      </w:r>
      <w:r w:rsidR="0032708A" w:rsidRPr="00D2258D">
        <w:rPr>
          <w:sz w:val="20"/>
          <w:szCs w:val="20"/>
        </w:rPr>
        <w:t>ej</w:t>
      </w:r>
      <w:r w:rsidR="00C76563" w:rsidRPr="00D2258D">
        <w:rPr>
          <w:sz w:val="20"/>
          <w:szCs w:val="20"/>
        </w:rPr>
        <w:t xml:space="preserve"> </w:t>
      </w:r>
      <w:r w:rsidRPr="00D2258D">
        <w:rPr>
          <w:sz w:val="20"/>
          <w:szCs w:val="20"/>
        </w:rPr>
        <w:t>niniejszym regulaminem prawem właściwym jest prawo polskie.</w:t>
      </w:r>
    </w:p>
    <w:p w:rsidR="003351A9" w:rsidRPr="00D2258D" w:rsidRDefault="003351A9" w:rsidP="00556E7C">
      <w:pPr>
        <w:numPr>
          <w:ilvl w:val="0"/>
          <w:numId w:val="203"/>
        </w:numPr>
        <w:ind w:left="284" w:hanging="284"/>
        <w:rPr>
          <w:sz w:val="20"/>
          <w:szCs w:val="20"/>
        </w:rPr>
      </w:pPr>
      <w:r w:rsidRPr="00D2258D">
        <w:rPr>
          <w:sz w:val="20"/>
          <w:szCs w:val="20"/>
        </w:rPr>
        <w:t xml:space="preserve">Do określenia sądów właściwych do </w:t>
      </w:r>
      <w:r w:rsidR="00CF339D" w:rsidRPr="00D2258D">
        <w:rPr>
          <w:sz w:val="20"/>
          <w:szCs w:val="20"/>
        </w:rPr>
        <w:t>rozstrzygania</w:t>
      </w:r>
      <w:r w:rsidR="00C76563" w:rsidRPr="00D2258D">
        <w:rPr>
          <w:sz w:val="20"/>
          <w:szCs w:val="20"/>
        </w:rPr>
        <w:t xml:space="preserve"> </w:t>
      </w:r>
      <w:r w:rsidRPr="00D2258D">
        <w:rPr>
          <w:sz w:val="20"/>
          <w:szCs w:val="20"/>
        </w:rPr>
        <w:t xml:space="preserve">sporów wynikających z </w:t>
      </w:r>
      <w:r w:rsidR="00CF339D" w:rsidRPr="00D2258D">
        <w:rPr>
          <w:sz w:val="20"/>
          <w:szCs w:val="20"/>
        </w:rPr>
        <w:t>um</w:t>
      </w:r>
      <w:r w:rsidR="0032708A" w:rsidRPr="00D2258D">
        <w:rPr>
          <w:sz w:val="20"/>
          <w:szCs w:val="20"/>
        </w:rPr>
        <w:t>owy</w:t>
      </w:r>
      <w:r w:rsidR="00CF339D" w:rsidRPr="00D2258D">
        <w:rPr>
          <w:sz w:val="20"/>
          <w:szCs w:val="20"/>
        </w:rPr>
        <w:t xml:space="preserve"> wskazan</w:t>
      </w:r>
      <w:r w:rsidR="0032708A" w:rsidRPr="00D2258D">
        <w:rPr>
          <w:sz w:val="20"/>
          <w:szCs w:val="20"/>
        </w:rPr>
        <w:t>ej</w:t>
      </w:r>
      <w:r w:rsidR="00C76563" w:rsidRPr="00D2258D">
        <w:rPr>
          <w:sz w:val="20"/>
          <w:szCs w:val="20"/>
        </w:rPr>
        <w:t xml:space="preserve"> </w:t>
      </w:r>
      <w:r w:rsidRPr="00D2258D">
        <w:rPr>
          <w:sz w:val="20"/>
          <w:szCs w:val="20"/>
        </w:rPr>
        <w:t xml:space="preserve">w ust. 1 zastosowanie mają </w:t>
      </w:r>
      <w:r w:rsidR="00CF339D" w:rsidRPr="00D2258D">
        <w:rPr>
          <w:sz w:val="20"/>
          <w:szCs w:val="20"/>
        </w:rPr>
        <w:t>powszechnie</w:t>
      </w:r>
      <w:r w:rsidR="00C76563" w:rsidRPr="00D2258D">
        <w:rPr>
          <w:sz w:val="20"/>
          <w:szCs w:val="20"/>
        </w:rPr>
        <w:t xml:space="preserve"> </w:t>
      </w:r>
      <w:r w:rsidRPr="00D2258D">
        <w:rPr>
          <w:sz w:val="20"/>
          <w:szCs w:val="20"/>
        </w:rPr>
        <w:t>obowiązujące przepisy prawa.</w:t>
      </w:r>
    </w:p>
    <w:p w:rsidR="003351A9" w:rsidRPr="00D2258D" w:rsidRDefault="003351A9" w:rsidP="0045530D">
      <w:pPr>
        <w:pStyle w:val="Nagwek3"/>
        <w:rPr>
          <w:sz w:val="20"/>
          <w:szCs w:val="20"/>
        </w:rPr>
      </w:pPr>
    </w:p>
    <w:p w:rsidR="002017A5" w:rsidRPr="00D2258D" w:rsidRDefault="003351A9" w:rsidP="007C0B27">
      <w:pPr>
        <w:rPr>
          <w:sz w:val="20"/>
          <w:szCs w:val="20"/>
        </w:rPr>
      </w:pPr>
      <w:r w:rsidRPr="00D2258D">
        <w:rPr>
          <w:sz w:val="20"/>
          <w:szCs w:val="20"/>
        </w:rPr>
        <w:t xml:space="preserve">Niniejszy </w:t>
      </w:r>
      <w:r w:rsidR="00402885" w:rsidRPr="00D2258D">
        <w:rPr>
          <w:sz w:val="20"/>
          <w:szCs w:val="20"/>
        </w:rPr>
        <w:t>r</w:t>
      </w:r>
      <w:r w:rsidR="004A64C5" w:rsidRPr="00D2258D">
        <w:rPr>
          <w:sz w:val="20"/>
          <w:szCs w:val="20"/>
        </w:rPr>
        <w:t>egulamin</w:t>
      </w:r>
      <w:r w:rsidR="00C76563" w:rsidRPr="00D2258D">
        <w:rPr>
          <w:sz w:val="20"/>
          <w:szCs w:val="20"/>
        </w:rPr>
        <w:t xml:space="preserve"> </w:t>
      </w:r>
      <w:r w:rsidR="005979A4" w:rsidRPr="00D2258D">
        <w:rPr>
          <w:sz w:val="20"/>
          <w:szCs w:val="20"/>
        </w:rPr>
        <w:t xml:space="preserve">wraz z załącznikami </w:t>
      </w:r>
      <w:r w:rsidRPr="00D2258D">
        <w:rPr>
          <w:sz w:val="20"/>
          <w:szCs w:val="20"/>
        </w:rPr>
        <w:t>jest wiążący dla stron na podstawie art. 109 ust. 2 Prawa bankowego.</w:t>
      </w:r>
    </w:p>
    <w:p w:rsidR="0030394F" w:rsidRPr="00D2258D" w:rsidRDefault="0030394F" w:rsidP="007C0B27">
      <w:pPr>
        <w:pStyle w:val="Nagwek2"/>
        <w:jc w:val="both"/>
        <w:rPr>
          <w:strike/>
          <w:sz w:val="20"/>
          <w:szCs w:val="20"/>
          <w:lang w:val="pl-PL"/>
        </w:rPr>
      </w:pPr>
    </w:p>
    <w:sectPr w:rsidR="0030394F" w:rsidRPr="00D2258D" w:rsidSect="00BF07E1">
      <w:footerReference w:type="default" r:id="rId13"/>
      <w:pgSz w:w="11906" w:h="16838" w:code="9"/>
      <w:pgMar w:top="851" w:right="851" w:bottom="851" w:left="851" w:header="340"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07C" w:rsidRDefault="002C207C" w:rsidP="00206965">
      <w:r>
        <w:separator/>
      </w:r>
    </w:p>
    <w:p w:rsidR="002C207C" w:rsidRDefault="002C207C"/>
  </w:endnote>
  <w:endnote w:type="continuationSeparator" w:id="0">
    <w:p w:rsidR="002C207C" w:rsidRDefault="002C207C" w:rsidP="00206965">
      <w:r>
        <w:continuationSeparator/>
      </w:r>
    </w:p>
    <w:p w:rsidR="002C207C" w:rsidRDefault="002C207C"/>
  </w:endnote>
  <w:endnote w:type="continuationNotice" w:id="1">
    <w:p w:rsidR="002C207C" w:rsidRDefault="002C207C"/>
    <w:p w:rsidR="002C207C" w:rsidRDefault="002C2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 Inspira">
    <w:altName w:val="Calibri"/>
    <w:panose1 w:val="00000000000000000000"/>
    <w:charset w:val="EE"/>
    <w:family w:val="swiss"/>
    <w:notTrueType/>
    <w:pitch w:val="default"/>
    <w:sig w:usb0="00000005" w:usb1="00000000" w:usb2="00000000" w:usb3="00000000" w:csb0="00000002" w:csb1="00000000"/>
  </w:font>
  <w:font w:name="Helvetica">
    <w:panose1 w:val="020B0604020202020204"/>
    <w:charset w:val="00"/>
    <w:family w:val="swiss"/>
    <w:notTrueType/>
    <w:pitch w:val="variable"/>
    <w:sig w:usb0="00000003" w:usb1="00000000" w:usb2="00000000" w:usb3="00000000" w:csb0="00000001" w:csb1="00000000"/>
  </w:font>
  <w:font w:name="PKO Bank Polski Rg">
    <w:altName w:val="Times New Roman"/>
    <w:charset w:val="EE"/>
    <w:family w:val="auto"/>
    <w:pitch w:val="variable"/>
    <w:sig w:usb0="00000001" w:usb1="4000004A"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07C" w:rsidRPr="00A2491F" w:rsidRDefault="002C207C">
    <w:pPr>
      <w:pStyle w:val="Stopka"/>
      <w:jc w:val="center"/>
      <w:rPr>
        <w:sz w:val="16"/>
        <w:szCs w:val="16"/>
      </w:rPr>
    </w:pPr>
    <w:r w:rsidRPr="00A2491F">
      <w:rPr>
        <w:sz w:val="16"/>
        <w:szCs w:val="16"/>
      </w:rPr>
      <w:fldChar w:fldCharType="begin"/>
    </w:r>
    <w:r w:rsidRPr="00A2491F">
      <w:rPr>
        <w:sz w:val="16"/>
        <w:szCs w:val="16"/>
      </w:rPr>
      <w:instrText>PAGE   \* MERGEFORMAT</w:instrText>
    </w:r>
    <w:r w:rsidRPr="00A2491F">
      <w:rPr>
        <w:sz w:val="16"/>
        <w:szCs w:val="16"/>
      </w:rPr>
      <w:fldChar w:fldCharType="separate"/>
    </w:r>
    <w:r w:rsidR="00BE2E67">
      <w:rPr>
        <w:noProof/>
        <w:sz w:val="16"/>
        <w:szCs w:val="16"/>
      </w:rPr>
      <w:t>7</w:t>
    </w:r>
    <w:r w:rsidRPr="00A2491F">
      <w:rPr>
        <w:sz w:val="16"/>
        <w:szCs w:val="16"/>
      </w:rPr>
      <w:fldChar w:fldCharType="end"/>
    </w:r>
  </w:p>
  <w:p w:rsidR="002C207C" w:rsidRDefault="002C20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07C" w:rsidRDefault="002C207C" w:rsidP="00206965">
      <w:r>
        <w:separator/>
      </w:r>
    </w:p>
    <w:p w:rsidR="002C207C" w:rsidRDefault="002C207C"/>
  </w:footnote>
  <w:footnote w:type="continuationSeparator" w:id="0">
    <w:p w:rsidR="002C207C" w:rsidRDefault="002C207C" w:rsidP="00206965">
      <w:r>
        <w:continuationSeparator/>
      </w:r>
    </w:p>
    <w:p w:rsidR="002C207C" w:rsidRDefault="002C207C"/>
  </w:footnote>
  <w:footnote w:type="continuationNotice" w:id="1">
    <w:p w:rsidR="002C207C" w:rsidRDefault="002C207C"/>
    <w:p w:rsidR="002C207C" w:rsidRDefault="002C207C"/>
  </w:footnote>
  <w:footnote w:id="2">
    <w:p w:rsidR="002C207C" w:rsidRPr="00B33ADF" w:rsidRDefault="002C207C" w:rsidP="005B2503">
      <w:pPr>
        <w:pStyle w:val="Tekstprzypisudolnego"/>
        <w:rPr>
          <w:color w:val="000000"/>
          <w:lang w:val="pl-PL"/>
        </w:rPr>
      </w:pPr>
      <w:r w:rsidRPr="00B33ADF">
        <w:rPr>
          <w:rStyle w:val="Odwoanieprzypisudolnego"/>
          <w:color w:val="000000"/>
        </w:rPr>
        <w:footnoteRef/>
      </w:r>
      <w:r w:rsidRPr="00B33ADF">
        <w:rPr>
          <w:color w:val="000000"/>
        </w:rPr>
        <w:t xml:space="preserve"> </w:t>
      </w:r>
      <w:r w:rsidRPr="00B33ADF">
        <w:rPr>
          <w:color w:val="000000"/>
          <w:szCs w:val="16"/>
        </w:rPr>
        <w:t>Funkcjonalność dostępna po wprowadzeniu przez Bank, tj. nie później niż od dnia 14 września 2019 r. (dzień, do którego spełnione powinny zostać wymogi wynikające z ustawy o usługach płatniczych wprowadzone ustawą z dnia 10 maja 2018 r. o zmianie ustawy o usługach płatniczych oraz niektórych innych ustaw - Dz.U. z 2018 r. poz. 1075 ze zm.)</w:t>
      </w:r>
      <w:r w:rsidRPr="00B33ADF">
        <w:rPr>
          <w:color w:val="000000"/>
          <w:szCs w:val="16"/>
          <w:lang w:val="pl-PL"/>
        </w:rPr>
        <w:t>.</w:t>
      </w:r>
    </w:p>
  </w:footnote>
  <w:footnote w:id="3">
    <w:p w:rsidR="002C207C" w:rsidRPr="00114A11" w:rsidRDefault="002C207C" w:rsidP="00114A11">
      <w:pPr>
        <w:pStyle w:val="Tekstprzypisudolnego"/>
        <w:rPr>
          <w:szCs w:val="16"/>
        </w:rPr>
      </w:pPr>
      <w:r w:rsidRPr="00114A11">
        <w:rPr>
          <w:rStyle w:val="Odwoanieprzypisudolnego"/>
          <w:szCs w:val="16"/>
        </w:rPr>
        <w:footnoteRef/>
      </w:r>
      <w:r w:rsidRPr="00114A11">
        <w:rPr>
          <w:szCs w:val="16"/>
        </w:rPr>
        <w:t xml:space="preserve"> Metoda stosowana po jej wprowadzeniu przez Bank, tj. nie później niż od dnia 14 września 2019 r. (dzień, do którego spełnione powinny zostać wymogi</w:t>
      </w:r>
      <w:r>
        <w:rPr>
          <w:szCs w:val="16"/>
          <w:lang w:val="pl-PL"/>
        </w:rPr>
        <w:t xml:space="preserve"> </w:t>
      </w:r>
      <w:r w:rsidRPr="00114A11">
        <w:rPr>
          <w:szCs w:val="16"/>
        </w:rPr>
        <w:t>wynikające z ustawy o usługach płatniczych wprowadzone ustawą</w:t>
      </w:r>
      <w:r>
        <w:rPr>
          <w:szCs w:val="16"/>
          <w:lang w:val="pl-PL"/>
        </w:rPr>
        <w:t xml:space="preserve"> </w:t>
      </w:r>
      <w:r w:rsidRPr="00114A11">
        <w:rPr>
          <w:szCs w:val="16"/>
        </w:rPr>
        <w:t>z dnia 10 maja 2018 r. o zmianie ustawy o usługach płatniczy</w:t>
      </w:r>
      <w:r>
        <w:rPr>
          <w:szCs w:val="16"/>
        </w:rPr>
        <w:t>ch oraz niektórych innych ustaw</w:t>
      </w:r>
      <w:r w:rsidRPr="00114A11">
        <w:rPr>
          <w:szCs w:val="16"/>
        </w:rPr>
        <w:t>)</w:t>
      </w:r>
    </w:p>
  </w:footnote>
  <w:footnote w:id="4">
    <w:p w:rsidR="002C207C" w:rsidRPr="00114A11" w:rsidRDefault="002C207C" w:rsidP="003351A9">
      <w:pPr>
        <w:pStyle w:val="Tekstprzypisudolnego"/>
        <w:rPr>
          <w:szCs w:val="16"/>
        </w:rPr>
      </w:pPr>
      <w:r w:rsidRPr="00114A11">
        <w:rPr>
          <w:rStyle w:val="Znakiprzypiswdolnych"/>
        </w:rPr>
        <w:footnoteRef/>
      </w:r>
      <w:r w:rsidRPr="00114A11">
        <w:t xml:space="preserve"> </w:t>
      </w:r>
      <w:r w:rsidRPr="00114A11">
        <w:rPr>
          <w:szCs w:val="16"/>
          <w:lang w:val="pl-PL"/>
        </w:rPr>
        <w:t>O</w:t>
      </w:r>
      <w:r w:rsidRPr="00114A11">
        <w:rPr>
          <w:szCs w:val="16"/>
        </w:rPr>
        <w:t xml:space="preserve"> udostępnieniu </w:t>
      </w:r>
      <w:r>
        <w:rPr>
          <w:szCs w:val="16"/>
          <w:lang w:val="pl-PL"/>
        </w:rPr>
        <w:t>u</w:t>
      </w:r>
      <w:r w:rsidRPr="00114A11">
        <w:rPr>
          <w:szCs w:val="16"/>
        </w:rPr>
        <w:t xml:space="preserve">sługi Bank powiadomi </w:t>
      </w:r>
      <w:r>
        <w:rPr>
          <w:szCs w:val="16"/>
          <w:lang w:val="pl-PL"/>
        </w:rPr>
        <w:t>p</w:t>
      </w:r>
      <w:r w:rsidRPr="00114A11">
        <w:rPr>
          <w:szCs w:val="16"/>
        </w:rPr>
        <w:t>osiadacza rachunku/</w:t>
      </w:r>
      <w:r>
        <w:rPr>
          <w:szCs w:val="16"/>
          <w:lang w:val="pl-PL"/>
        </w:rPr>
        <w:t>u</w:t>
      </w:r>
      <w:proofErr w:type="spellStart"/>
      <w:r w:rsidRPr="00114A11">
        <w:rPr>
          <w:szCs w:val="16"/>
        </w:rPr>
        <w:t>żytkownika</w:t>
      </w:r>
      <w:proofErr w:type="spellEnd"/>
      <w:r w:rsidRPr="00114A11">
        <w:rPr>
          <w:szCs w:val="16"/>
        </w:rPr>
        <w:t xml:space="preserve"> karty/ </w:t>
      </w:r>
      <w:r>
        <w:rPr>
          <w:szCs w:val="16"/>
          <w:lang w:val="pl-PL"/>
        </w:rPr>
        <w:t>u</w:t>
      </w:r>
      <w:proofErr w:type="spellStart"/>
      <w:r w:rsidRPr="00114A11">
        <w:rPr>
          <w:szCs w:val="16"/>
        </w:rPr>
        <w:t>żytkownika</w:t>
      </w:r>
      <w:proofErr w:type="spellEnd"/>
      <w:r w:rsidRPr="00114A11">
        <w:rPr>
          <w:szCs w:val="16"/>
        </w:rPr>
        <w:t xml:space="preserve"> systemu w odrębnym komunikacie</w:t>
      </w:r>
    </w:p>
  </w:footnote>
  <w:footnote w:id="5">
    <w:p w:rsidR="002C207C" w:rsidRPr="00661C5A" w:rsidRDefault="002C207C">
      <w:pPr>
        <w:pStyle w:val="Tekstprzypisudolnego"/>
      </w:pPr>
      <w:r w:rsidRPr="00661C5A">
        <w:rPr>
          <w:rStyle w:val="Odwoanieprzypisudolnego"/>
        </w:rPr>
        <w:footnoteRef/>
      </w:r>
      <w:r w:rsidRPr="00661C5A">
        <w:t xml:space="preserve"> Dotyczy umów zawartych 1 lipca 2016 r. i po tej dacie </w:t>
      </w:r>
    </w:p>
  </w:footnote>
  <w:footnote w:id="6">
    <w:p w:rsidR="002C207C" w:rsidRPr="00E1012F" w:rsidRDefault="002C207C">
      <w:pPr>
        <w:pStyle w:val="Tekstprzypisudolnego"/>
      </w:pPr>
      <w:r w:rsidRPr="00E1012F">
        <w:rPr>
          <w:rStyle w:val="Odwoanieprzypisudolnego"/>
        </w:rPr>
        <w:footnoteRef/>
      </w:r>
      <w:r w:rsidRPr="00E1012F">
        <w:t xml:space="preserve"> Dotyczy umów zawartych 1 lipca 2016 r.</w:t>
      </w:r>
      <w:r>
        <w:t xml:space="preserve"> i po tej dacie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70BE8272"/>
    <w:name w:val="WW8Num3"/>
    <w:lvl w:ilvl="0">
      <w:start w:val="1"/>
      <w:numFmt w:val="decimal"/>
      <w:lvlText w:val="%1."/>
      <w:lvlJc w:val="left"/>
      <w:pPr>
        <w:tabs>
          <w:tab w:val="num" w:pos="397"/>
        </w:tabs>
        <w:ind w:left="397" w:hanging="397"/>
      </w:pPr>
      <w:rPr>
        <w:i w:val="0"/>
      </w:rPr>
    </w:lvl>
    <w:lvl w:ilvl="1">
      <w:start w:val="1"/>
      <w:numFmt w:val="decimal"/>
      <w:lvlText w:val="%2)"/>
      <w:lvlJc w:val="left"/>
      <w:pPr>
        <w:tabs>
          <w:tab w:val="num" w:pos="907"/>
        </w:tabs>
        <w:ind w:left="907" w:hanging="453"/>
      </w:p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rPr>
        <w:b w:val="0"/>
      </w:rPr>
    </w:lvl>
  </w:abstractNum>
  <w:abstractNum w:abstractNumId="2">
    <w:nsid w:val="00000006"/>
    <w:multiLevelType w:val="multilevel"/>
    <w:tmpl w:val="00000006"/>
    <w:name w:val="WW8Num6"/>
    <w:lvl w:ilvl="0">
      <w:start w:val="1"/>
      <w:numFmt w:val="decimal"/>
      <w:lvlText w:val="%1."/>
      <w:lvlJc w:val="left"/>
      <w:pPr>
        <w:tabs>
          <w:tab w:val="num" w:pos="397"/>
        </w:tabs>
        <w:ind w:left="397" w:hanging="397"/>
      </w:pPr>
    </w:lvl>
    <w:lvl w:ilvl="1">
      <w:start w:val="1"/>
      <w:numFmt w:val="decimal"/>
      <w:lvlText w:val="%2)"/>
      <w:lvlJc w:val="left"/>
      <w:pPr>
        <w:tabs>
          <w:tab w:val="num" w:pos="907"/>
        </w:tabs>
        <w:ind w:left="907" w:hanging="453"/>
      </w:p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07"/>
    <w:multiLevelType w:val="multilevel"/>
    <w:tmpl w:val="00000007"/>
    <w:name w:val="WW8Num7"/>
    <w:lvl w:ilvl="0">
      <w:start w:val="1"/>
      <w:numFmt w:val="decimal"/>
      <w:lvlText w:val="%1."/>
      <w:lvlJc w:val="left"/>
      <w:pPr>
        <w:tabs>
          <w:tab w:val="num" w:pos="397"/>
        </w:tabs>
        <w:ind w:left="397" w:hanging="397"/>
      </w:pPr>
      <w:rPr>
        <w:rFonts w:ascii="Times New Roman" w:hAnsi="Times New Roman"/>
        <w:sz w:val="24"/>
        <w:szCs w:val="24"/>
      </w:rPr>
    </w:lvl>
    <w:lvl w:ilvl="1">
      <w:start w:val="1"/>
      <w:numFmt w:val="decimal"/>
      <w:lvlText w:val="%2)"/>
      <w:lvlJc w:val="left"/>
      <w:pPr>
        <w:tabs>
          <w:tab w:val="num" w:pos="907"/>
        </w:tabs>
        <w:ind w:left="907" w:hanging="453"/>
      </w:pPr>
      <w:rPr>
        <w:rFonts w:ascii="Times New Roman" w:hAnsi="Times New Roman"/>
        <w:sz w:val="24"/>
        <w:szCs w:val="24"/>
      </w:rPr>
    </w:lvl>
    <w:lvl w:ilvl="2">
      <w:start w:val="1"/>
      <w:numFmt w:val="lowerLetter"/>
      <w:lvlText w:val="%3)"/>
      <w:lvlJc w:val="left"/>
      <w:pPr>
        <w:tabs>
          <w:tab w:val="num" w:pos="1381"/>
        </w:tabs>
        <w:ind w:left="1361" w:hanging="340"/>
      </w:pPr>
      <w:rPr>
        <w:rFonts w:ascii="Times New Roman" w:hAnsi="Times New Roman"/>
        <w:sz w:val="24"/>
        <w:szCs w:val="24"/>
      </w:r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0000008"/>
    <w:multiLevelType w:val="multilevel"/>
    <w:tmpl w:val="00000008"/>
    <w:name w:val="WW8Num8"/>
    <w:lvl w:ilvl="0">
      <w:start w:val="1"/>
      <w:numFmt w:val="decimal"/>
      <w:lvlText w:val="%1."/>
      <w:lvlJc w:val="left"/>
      <w:pPr>
        <w:tabs>
          <w:tab w:val="num" w:pos="397"/>
        </w:tabs>
        <w:ind w:left="397" w:hanging="397"/>
      </w:pPr>
    </w:lvl>
    <w:lvl w:ilvl="1">
      <w:start w:val="1"/>
      <w:numFmt w:val="decimal"/>
      <w:lvlText w:val="%2)"/>
      <w:lvlJc w:val="left"/>
      <w:pPr>
        <w:tabs>
          <w:tab w:val="num" w:pos="907"/>
        </w:tabs>
        <w:ind w:left="907" w:hanging="453"/>
      </w:p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0000009"/>
    <w:multiLevelType w:val="singleLevel"/>
    <w:tmpl w:val="00000009"/>
    <w:name w:val="WW8Num9"/>
    <w:lvl w:ilvl="0">
      <w:start w:val="1"/>
      <w:numFmt w:val="decimal"/>
      <w:lvlText w:val="%1)"/>
      <w:lvlJc w:val="left"/>
      <w:pPr>
        <w:tabs>
          <w:tab w:val="num" w:pos="872"/>
        </w:tabs>
        <w:ind w:left="872" w:hanging="360"/>
      </w:pPr>
    </w:lvl>
  </w:abstractNum>
  <w:abstractNum w:abstractNumId="6">
    <w:nsid w:val="0000000A"/>
    <w:multiLevelType w:val="multilevel"/>
    <w:tmpl w:val="34027ECE"/>
    <w:name w:val="WW8Num10"/>
    <w:lvl w:ilvl="0">
      <w:start w:val="1"/>
      <w:numFmt w:val="decimal"/>
      <w:lvlText w:val="%1"/>
      <w:lvlJc w:val="left"/>
      <w:pPr>
        <w:tabs>
          <w:tab w:val="num" w:pos="360"/>
        </w:tabs>
        <w:ind w:left="360" w:hanging="360"/>
      </w:pPr>
    </w:lvl>
    <w:lvl w:ilvl="1">
      <w:start w:val="1"/>
      <w:numFmt w:val="decimal"/>
      <w:lvlText w:val="%2)"/>
      <w:lvlJc w:val="left"/>
      <w:pPr>
        <w:tabs>
          <w:tab w:val="num" w:pos="720"/>
        </w:tabs>
        <w:ind w:left="737" w:hanging="340"/>
      </w:pPr>
      <w:rPr>
        <w:color w:val="auto"/>
      </w:rPr>
    </w:lvl>
    <w:lvl w:ilvl="2">
      <w:start w:val="1"/>
      <w:numFmt w:val="lowerLetter"/>
      <w:lvlText w:val="%3)"/>
      <w:lvlJc w:val="left"/>
      <w:pPr>
        <w:tabs>
          <w:tab w:val="num" w:pos="1077"/>
        </w:tabs>
        <w:ind w:left="1134" w:hanging="397"/>
      </w:pPr>
    </w:lvl>
    <w:lvl w:ilvl="3">
      <w:start w:val="1"/>
      <w:numFmt w:val="bullet"/>
      <w:lvlText w:val=""/>
      <w:lvlJc w:val="left"/>
      <w:pPr>
        <w:tabs>
          <w:tab w:val="num" w:pos="1440"/>
        </w:tabs>
        <w:ind w:left="1588" w:hanging="341"/>
      </w:pPr>
      <w:rPr>
        <w:rFonts w:ascii="Wingdings" w:hAnsi="Wingdings"/>
        <w:sz w:val="28"/>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sz w:val="28"/>
      </w:rPr>
    </w:lvl>
    <w:lvl w:ilvl="6">
      <w:start w:val="1"/>
      <w:numFmt w:val="bullet"/>
      <w:lvlText w:val=""/>
      <w:lvlJc w:val="left"/>
      <w:pPr>
        <w:tabs>
          <w:tab w:val="num" w:pos="2520"/>
        </w:tabs>
        <w:ind w:left="2520" w:hanging="360"/>
      </w:pPr>
      <w:rPr>
        <w:rFonts w:ascii="Wingdings" w:hAnsi="Wingdings"/>
        <w:sz w:val="28"/>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7">
    <w:nsid w:val="0000000C"/>
    <w:multiLevelType w:val="multilevel"/>
    <w:tmpl w:val="0000000C"/>
    <w:name w:val="WW8Num12"/>
    <w:lvl w:ilvl="0">
      <w:start w:val="1"/>
      <w:numFmt w:val="decimal"/>
      <w:lvlText w:val="%1."/>
      <w:lvlJc w:val="left"/>
      <w:pPr>
        <w:tabs>
          <w:tab w:val="num" w:pos="397"/>
        </w:tabs>
        <w:ind w:left="397" w:hanging="397"/>
      </w:pPr>
      <w:rPr>
        <w:rFonts w:ascii="Times New Roman" w:hAnsi="Times New Roman"/>
        <w:sz w:val="24"/>
        <w:szCs w:val="24"/>
      </w:rPr>
    </w:lvl>
    <w:lvl w:ilvl="1">
      <w:start w:val="1"/>
      <w:numFmt w:val="decimal"/>
      <w:lvlText w:val="%2)"/>
      <w:lvlJc w:val="left"/>
      <w:pPr>
        <w:tabs>
          <w:tab w:val="num" w:pos="907"/>
        </w:tabs>
        <w:ind w:left="907" w:hanging="453"/>
      </w:pPr>
      <w:rPr>
        <w:rFonts w:ascii="Times New Roman" w:hAnsi="Times New Roman"/>
        <w:sz w:val="24"/>
        <w:szCs w:val="24"/>
      </w:rPr>
    </w:lvl>
    <w:lvl w:ilvl="2">
      <w:start w:val="1"/>
      <w:numFmt w:val="lowerLetter"/>
      <w:lvlText w:val="%3)"/>
      <w:lvlJc w:val="left"/>
      <w:pPr>
        <w:tabs>
          <w:tab w:val="num" w:pos="1381"/>
        </w:tabs>
        <w:ind w:left="1361" w:hanging="340"/>
      </w:pPr>
      <w:rPr>
        <w:rFonts w:ascii="Times New Roman" w:hAnsi="Times New Roman"/>
        <w:sz w:val="24"/>
        <w:szCs w:val="24"/>
      </w:r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000000D"/>
    <w:multiLevelType w:val="multilevel"/>
    <w:tmpl w:val="E61C8266"/>
    <w:name w:val="WW8Num13"/>
    <w:lvl w:ilvl="0">
      <w:start w:val="1"/>
      <w:numFmt w:val="decimal"/>
      <w:lvlText w:val="%1."/>
      <w:lvlJc w:val="left"/>
      <w:pPr>
        <w:tabs>
          <w:tab w:val="num" w:pos="360"/>
        </w:tabs>
        <w:ind w:left="360" w:hanging="360"/>
      </w:pPr>
    </w:lvl>
    <w:lvl w:ilvl="1">
      <w:start w:val="1"/>
      <w:numFmt w:val="decimal"/>
      <w:lvlText w:val="%2)"/>
      <w:lvlJc w:val="left"/>
      <w:pPr>
        <w:tabs>
          <w:tab w:val="num" w:pos="720"/>
        </w:tabs>
        <w:ind w:left="737" w:hanging="340"/>
      </w:pPr>
    </w:lvl>
    <w:lvl w:ilvl="2">
      <w:start w:val="1"/>
      <w:numFmt w:val="lowerLetter"/>
      <w:lvlText w:val="%3)"/>
      <w:lvlJc w:val="left"/>
      <w:pPr>
        <w:tabs>
          <w:tab w:val="num" w:pos="1077"/>
        </w:tabs>
        <w:ind w:left="1134" w:hanging="397"/>
      </w:pPr>
    </w:lvl>
    <w:lvl w:ilvl="3">
      <w:start w:val="1"/>
      <w:numFmt w:val="bullet"/>
      <w:lvlText w:val=""/>
      <w:lvlJc w:val="left"/>
      <w:pPr>
        <w:tabs>
          <w:tab w:val="num" w:pos="1440"/>
        </w:tabs>
        <w:ind w:left="1588" w:hanging="341"/>
      </w:pPr>
      <w:rPr>
        <w:rFonts w:ascii="Wingdings" w:hAnsi="Wingdings"/>
        <w:sz w:val="28"/>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sz w:val="28"/>
      </w:rPr>
    </w:lvl>
    <w:lvl w:ilvl="6">
      <w:start w:val="1"/>
      <w:numFmt w:val="bullet"/>
      <w:lvlText w:val=""/>
      <w:lvlJc w:val="left"/>
      <w:pPr>
        <w:tabs>
          <w:tab w:val="num" w:pos="2520"/>
        </w:tabs>
        <w:ind w:left="2520" w:hanging="360"/>
      </w:pPr>
      <w:rPr>
        <w:rFonts w:ascii="Wingdings" w:hAnsi="Wingdings"/>
        <w:sz w:val="28"/>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0E"/>
    <w:multiLevelType w:val="singleLevel"/>
    <w:tmpl w:val="0000000E"/>
    <w:name w:val="WW8Num14"/>
    <w:lvl w:ilvl="0">
      <w:start w:val="1"/>
      <w:numFmt w:val="decimal"/>
      <w:lvlText w:val="%1)"/>
      <w:lvlJc w:val="left"/>
      <w:pPr>
        <w:tabs>
          <w:tab w:val="num" w:pos="744"/>
        </w:tabs>
        <w:ind w:left="744" w:hanging="360"/>
      </w:pPr>
    </w:lvl>
  </w:abstractNum>
  <w:abstractNum w:abstractNumId="10">
    <w:nsid w:val="0000000F"/>
    <w:multiLevelType w:val="multilevel"/>
    <w:tmpl w:val="0000000F"/>
    <w:name w:val="WW8Num15"/>
    <w:lvl w:ilvl="0">
      <w:start w:val="1"/>
      <w:numFmt w:val="decimal"/>
      <w:lvlText w:val="%1."/>
      <w:lvlJc w:val="left"/>
      <w:pPr>
        <w:tabs>
          <w:tab w:val="num" w:pos="397"/>
        </w:tabs>
        <w:ind w:left="397" w:hanging="397"/>
      </w:pPr>
    </w:lvl>
    <w:lvl w:ilvl="1">
      <w:start w:val="1"/>
      <w:numFmt w:val="decimal"/>
      <w:lvlText w:val="%2)"/>
      <w:lvlJc w:val="left"/>
      <w:pPr>
        <w:tabs>
          <w:tab w:val="num" w:pos="907"/>
        </w:tabs>
        <w:ind w:left="907" w:hanging="453"/>
      </w:p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0000011"/>
    <w:multiLevelType w:val="multilevel"/>
    <w:tmpl w:val="00000011"/>
    <w:name w:val="WW8Num17"/>
    <w:lvl w:ilvl="0">
      <w:start w:val="1"/>
      <w:numFmt w:val="decimal"/>
      <w:lvlText w:val="%1."/>
      <w:lvlJc w:val="left"/>
      <w:pPr>
        <w:tabs>
          <w:tab w:val="num" w:pos="397"/>
        </w:tabs>
        <w:ind w:left="397" w:hanging="397"/>
      </w:pPr>
    </w:lvl>
    <w:lvl w:ilvl="1">
      <w:start w:val="1"/>
      <w:numFmt w:val="decimal"/>
      <w:lvlText w:val="%2)"/>
      <w:lvlJc w:val="left"/>
      <w:pPr>
        <w:tabs>
          <w:tab w:val="num" w:pos="907"/>
        </w:tabs>
        <w:ind w:left="907" w:hanging="453"/>
      </w:p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0000012"/>
    <w:multiLevelType w:val="multilevel"/>
    <w:tmpl w:val="00000012"/>
    <w:name w:val="WW8Num18"/>
    <w:lvl w:ilvl="0">
      <w:start w:val="1"/>
      <w:numFmt w:val="decimal"/>
      <w:lvlText w:val="%1."/>
      <w:lvlJc w:val="left"/>
      <w:pPr>
        <w:tabs>
          <w:tab w:val="num" w:pos="397"/>
        </w:tabs>
        <w:ind w:left="397" w:hanging="397"/>
      </w:pPr>
    </w:lvl>
    <w:lvl w:ilvl="1">
      <w:start w:val="1"/>
      <w:numFmt w:val="decimal"/>
      <w:lvlText w:val="%2)"/>
      <w:lvlJc w:val="left"/>
      <w:pPr>
        <w:tabs>
          <w:tab w:val="num" w:pos="907"/>
        </w:tabs>
        <w:ind w:left="907" w:hanging="453"/>
      </w:p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sz w:val="28"/>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4">
    <w:nsid w:val="00000014"/>
    <w:multiLevelType w:val="multilevel"/>
    <w:tmpl w:val="00000014"/>
    <w:name w:val="WW8Num20"/>
    <w:lvl w:ilvl="0">
      <w:start w:val="1"/>
      <w:numFmt w:val="decimal"/>
      <w:lvlText w:val="%1."/>
      <w:lvlJc w:val="left"/>
      <w:pPr>
        <w:tabs>
          <w:tab w:val="num" w:pos="397"/>
        </w:tabs>
        <w:ind w:left="397" w:hanging="397"/>
      </w:pPr>
    </w:lvl>
    <w:lvl w:ilvl="1">
      <w:start w:val="1"/>
      <w:numFmt w:val="decimal"/>
      <w:lvlText w:val="%2)"/>
      <w:lvlJc w:val="left"/>
      <w:pPr>
        <w:tabs>
          <w:tab w:val="num" w:pos="907"/>
        </w:tabs>
        <w:ind w:left="907" w:hanging="453"/>
      </w:p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0000015"/>
    <w:multiLevelType w:val="multilevel"/>
    <w:tmpl w:val="00000015"/>
    <w:name w:val="WW8Num21"/>
    <w:lvl w:ilvl="0">
      <w:start w:val="1"/>
      <w:numFmt w:val="decimal"/>
      <w:lvlText w:val="%1."/>
      <w:lvlJc w:val="left"/>
      <w:pPr>
        <w:tabs>
          <w:tab w:val="num" w:pos="397"/>
        </w:tabs>
        <w:ind w:left="397" w:hanging="397"/>
      </w:pPr>
      <w:rPr>
        <w:rFonts w:ascii="Times New Roman" w:hAnsi="Times New Roman"/>
        <w:sz w:val="24"/>
        <w:szCs w:val="24"/>
      </w:rPr>
    </w:lvl>
    <w:lvl w:ilvl="1">
      <w:start w:val="1"/>
      <w:numFmt w:val="decimal"/>
      <w:lvlText w:val="%2)"/>
      <w:lvlJc w:val="left"/>
      <w:pPr>
        <w:tabs>
          <w:tab w:val="num" w:pos="907"/>
        </w:tabs>
        <w:ind w:left="907" w:hanging="453"/>
      </w:pPr>
      <w:rPr>
        <w:rFonts w:ascii="Times New Roman" w:hAnsi="Times New Roman"/>
        <w:sz w:val="24"/>
        <w:szCs w:val="24"/>
      </w:rPr>
    </w:lvl>
    <w:lvl w:ilvl="2">
      <w:start w:val="1"/>
      <w:numFmt w:val="lowerLetter"/>
      <w:lvlText w:val="%3)"/>
      <w:lvlJc w:val="left"/>
      <w:pPr>
        <w:tabs>
          <w:tab w:val="num" w:pos="1381"/>
        </w:tabs>
        <w:ind w:left="1361" w:hanging="340"/>
      </w:pPr>
      <w:rPr>
        <w:rFonts w:ascii="Times New Roman" w:hAnsi="Times New Roman"/>
        <w:sz w:val="24"/>
        <w:szCs w:val="24"/>
      </w:rPr>
    </w:lvl>
    <w:lvl w:ilvl="3">
      <w:start w:val="1"/>
      <w:numFmt w:val="bullet"/>
      <w:lvlText w:val=""/>
      <w:lvlJc w:val="left"/>
      <w:pPr>
        <w:tabs>
          <w:tab w:val="num" w:pos="1928"/>
        </w:tabs>
        <w:ind w:left="1928" w:hanging="454"/>
      </w:pPr>
      <w:rPr>
        <w:rFonts w:ascii="Symbol" w:hAnsi="Symbol"/>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00000017"/>
    <w:multiLevelType w:val="multilevel"/>
    <w:tmpl w:val="00000017"/>
    <w:name w:val="WW8Num23"/>
    <w:lvl w:ilvl="0">
      <w:start w:val="1"/>
      <w:numFmt w:val="decimal"/>
      <w:lvlText w:val="%1."/>
      <w:lvlJc w:val="left"/>
      <w:pPr>
        <w:tabs>
          <w:tab w:val="num" w:pos="397"/>
        </w:tabs>
        <w:ind w:left="397" w:hanging="397"/>
      </w:pPr>
    </w:lvl>
    <w:lvl w:ilvl="1">
      <w:start w:val="1"/>
      <w:numFmt w:val="decimal"/>
      <w:lvlText w:val="%2)"/>
      <w:lvlJc w:val="left"/>
      <w:pPr>
        <w:tabs>
          <w:tab w:val="num" w:pos="907"/>
        </w:tabs>
        <w:ind w:left="907" w:hanging="453"/>
      </w:p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0000019"/>
    <w:multiLevelType w:val="singleLevel"/>
    <w:tmpl w:val="00000019"/>
    <w:name w:val="WW8Num25"/>
    <w:lvl w:ilvl="0">
      <w:start w:val="1"/>
      <w:numFmt w:val="decimal"/>
      <w:lvlText w:val="%1)"/>
      <w:lvlJc w:val="left"/>
      <w:pPr>
        <w:tabs>
          <w:tab w:val="num" w:pos="0"/>
        </w:tabs>
        <w:ind w:left="567" w:hanging="283"/>
      </w:pPr>
    </w:lvl>
  </w:abstractNum>
  <w:abstractNum w:abstractNumId="18">
    <w:nsid w:val="0000001B"/>
    <w:multiLevelType w:val="multilevel"/>
    <w:tmpl w:val="C4E4E656"/>
    <w:name w:val="WW8Num27"/>
    <w:lvl w:ilvl="0">
      <w:start w:val="1"/>
      <w:numFmt w:val="decimal"/>
      <w:lvlText w:val="%1)"/>
      <w:lvlJc w:val="left"/>
      <w:pPr>
        <w:tabs>
          <w:tab w:val="num" w:pos="360"/>
        </w:tabs>
        <w:ind w:left="360" w:hanging="360"/>
      </w:pPr>
      <w:rPr>
        <w:rFonts w:ascii="Times New Roman" w:hAnsi="Times New Roman"/>
        <w:b w:val="0"/>
        <w:i w:val="0"/>
        <w:sz w:val="24"/>
        <w:szCs w:val="22"/>
      </w:rPr>
    </w:lvl>
    <w:lvl w:ilvl="1">
      <w:start w:val="1"/>
      <w:numFmt w:val="lowerLetter"/>
      <w:lvlText w:val="%2)"/>
      <w:lvlJc w:val="left"/>
      <w:pPr>
        <w:tabs>
          <w:tab w:val="num" w:pos="720"/>
        </w:tabs>
        <w:ind w:left="720" w:hanging="360"/>
      </w:pPr>
      <w:rPr>
        <w:rFonts w:ascii="Times New Roman" w:hAnsi="Times New Roman"/>
        <w:b w:val="0"/>
        <w:i w:val="0"/>
        <w:sz w:val="24"/>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000001C"/>
    <w:multiLevelType w:val="multilevel"/>
    <w:tmpl w:val="0000001C"/>
    <w:name w:val="WW8Num28"/>
    <w:lvl w:ilvl="0">
      <w:start w:val="1"/>
      <w:numFmt w:val="decimal"/>
      <w:lvlText w:val="%1"/>
      <w:lvlJc w:val="left"/>
      <w:pPr>
        <w:tabs>
          <w:tab w:val="num" w:pos="360"/>
        </w:tabs>
        <w:ind w:left="360" w:hanging="360"/>
      </w:pPr>
    </w:lvl>
    <w:lvl w:ilvl="1">
      <w:start w:val="1"/>
      <w:numFmt w:val="decimal"/>
      <w:lvlText w:val="%2)"/>
      <w:lvlJc w:val="left"/>
      <w:pPr>
        <w:tabs>
          <w:tab w:val="num" w:pos="720"/>
        </w:tabs>
        <w:ind w:left="737" w:hanging="340"/>
      </w:pPr>
    </w:lvl>
    <w:lvl w:ilvl="2">
      <w:start w:val="1"/>
      <w:numFmt w:val="lowerLetter"/>
      <w:lvlText w:val="%3)"/>
      <w:lvlJc w:val="left"/>
      <w:pPr>
        <w:tabs>
          <w:tab w:val="num" w:pos="1077"/>
        </w:tabs>
        <w:ind w:left="1134" w:hanging="397"/>
      </w:pPr>
    </w:lvl>
    <w:lvl w:ilvl="3">
      <w:start w:val="1"/>
      <w:numFmt w:val="bullet"/>
      <w:lvlText w:val=""/>
      <w:lvlJc w:val="left"/>
      <w:pPr>
        <w:tabs>
          <w:tab w:val="num" w:pos="1440"/>
        </w:tabs>
        <w:ind w:left="1588" w:hanging="341"/>
      </w:pPr>
      <w:rPr>
        <w:rFonts w:ascii="Wingdings" w:hAnsi="Wingdings"/>
        <w:sz w:val="28"/>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sz w:val="28"/>
      </w:rPr>
    </w:lvl>
    <w:lvl w:ilvl="6">
      <w:start w:val="1"/>
      <w:numFmt w:val="bullet"/>
      <w:lvlText w:val=""/>
      <w:lvlJc w:val="left"/>
      <w:pPr>
        <w:tabs>
          <w:tab w:val="num" w:pos="2520"/>
        </w:tabs>
        <w:ind w:left="2520" w:hanging="360"/>
      </w:pPr>
      <w:rPr>
        <w:rFonts w:ascii="Wingdings" w:hAnsi="Wingdings"/>
        <w:sz w:val="28"/>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0">
    <w:nsid w:val="0000001D"/>
    <w:multiLevelType w:val="multilevel"/>
    <w:tmpl w:val="0000001D"/>
    <w:name w:val="WW8Num29"/>
    <w:lvl w:ilvl="0">
      <w:start w:val="1"/>
      <w:numFmt w:val="decimal"/>
      <w:lvlText w:val="%1."/>
      <w:lvlJc w:val="left"/>
      <w:pPr>
        <w:tabs>
          <w:tab w:val="num" w:pos="397"/>
        </w:tabs>
        <w:ind w:left="397" w:hanging="397"/>
      </w:pPr>
      <w:rPr>
        <w:rFonts w:ascii="Times New Roman" w:hAnsi="Times New Roman"/>
        <w:sz w:val="24"/>
        <w:szCs w:val="24"/>
      </w:rPr>
    </w:lvl>
    <w:lvl w:ilvl="1">
      <w:start w:val="1"/>
      <w:numFmt w:val="decimal"/>
      <w:lvlText w:val="%2)"/>
      <w:lvlJc w:val="left"/>
      <w:pPr>
        <w:tabs>
          <w:tab w:val="num" w:pos="907"/>
        </w:tabs>
        <w:ind w:left="907" w:hanging="453"/>
      </w:pPr>
      <w:rPr>
        <w:rFonts w:ascii="Times New Roman" w:hAnsi="Times New Roman"/>
        <w:sz w:val="24"/>
        <w:szCs w:val="24"/>
      </w:rPr>
    </w:lvl>
    <w:lvl w:ilvl="2">
      <w:start w:val="1"/>
      <w:numFmt w:val="lowerLetter"/>
      <w:lvlText w:val="%3)"/>
      <w:lvlJc w:val="left"/>
      <w:pPr>
        <w:tabs>
          <w:tab w:val="num" w:pos="1381"/>
        </w:tabs>
        <w:ind w:left="1361" w:hanging="340"/>
      </w:pPr>
      <w:rPr>
        <w:rFonts w:ascii="Times New Roman" w:hAnsi="Times New Roman"/>
        <w:sz w:val="24"/>
        <w:szCs w:val="24"/>
      </w:r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0000001F"/>
    <w:multiLevelType w:val="multilevel"/>
    <w:tmpl w:val="0000001F"/>
    <w:name w:val="WW8Num31"/>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20"/>
    <w:multiLevelType w:val="multilevel"/>
    <w:tmpl w:val="00000020"/>
    <w:name w:val="WW8Num32"/>
    <w:lvl w:ilvl="0">
      <w:start w:val="1"/>
      <w:numFmt w:val="decimal"/>
      <w:lvlText w:val="%1."/>
      <w:lvlJc w:val="left"/>
      <w:pPr>
        <w:tabs>
          <w:tab w:val="num" w:pos="397"/>
        </w:tabs>
        <w:ind w:left="397" w:hanging="397"/>
      </w:pPr>
    </w:lvl>
    <w:lvl w:ilvl="1">
      <w:start w:val="1"/>
      <w:numFmt w:val="decimal"/>
      <w:lvlText w:val="%2)"/>
      <w:lvlJc w:val="left"/>
      <w:pPr>
        <w:tabs>
          <w:tab w:val="num" w:pos="907"/>
        </w:tabs>
        <w:ind w:left="907" w:hanging="453"/>
      </w:p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00000021"/>
    <w:multiLevelType w:val="multilevel"/>
    <w:tmpl w:val="00000021"/>
    <w:name w:val="WW8Num33"/>
    <w:lvl w:ilvl="0">
      <w:start w:val="1"/>
      <w:numFmt w:val="decimal"/>
      <w:lvlText w:val="%1."/>
      <w:lvlJc w:val="left"/>
      <w:pPr>
        <w:tabs>
          <w:tab w:val="num" w:pos="397"/>
        </w:tabs>
        <w:ind w:left="397" w:hanging="397"/>
      </w:pPr>
    </w:lvl>
    <w:lvl w:ilvl="1">
      <w:start w:val="1"/>
      <w:numFmt w:val="decimal"/>
      <w:lvlText w:val="%2)"/>
      <w:lvlJc w:val="left"/>
      <w:pPr>
        <w:tabs>
          <w:tab w:val="num" w:pos="907"/>
        </w:tabs>
        <w:ind w:left="907" w:hanging="453"/>
      </w:p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00000023"/>
    <w:multiLevelType w:val="multilevel"/>
    <w:tmpl w:val="4B80E912"/>
    <w:name w:val="WW8Num35"/>
    <w:lvl w:ilvl="0">
      <w:start w:val="1"/>
      <w:numFmt w:val="decimal"/>
      <w:lvlText w:val="%1."/>
      <w:lvlJc w:val="left"/>
      <w:pPr>
        <w:tabs>
          <w:tab w:val="num" w:pos="397"/>
        </w:tabs>
        <w:ind w:left="397" w:hanging="397"/>
      </w:pPr>
      <w:rPr>
        <w:strike/>
        <w:color w:val="FF0000"/>
      </w:rPr>
    </w:lvl>
    <w:lvl w:ilvl="1">
      <w:start w:val="1"/>
      <w:numFmt w:val="decimal"/>
      <w:lvlText w:val="%2)"/>
      <w:lvlJc w:val="left"/>
      <w:pPr>
        <w:tabs>
          <w:tab w:val="num" w:pos="907"/>
        </w:tabs>
        <w:ind w:left="907" w:hanging="453"/>
      </w:p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sz w:val="28"/>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00000024"/>
    <w:multiLevelType w:val="singleLevel"/>
    <w:tmpl w:val="00000024"/>
    <w:name w:val="WW8Num36"/>
    <w:lvl w:ilvl="0">
      <w:start w:val="1"/>
      <w:numFmt w:val="decimal"/>
      <w:lvlText w:val="%1."/>
      <w:lvlJc w:val="left"/>
      <w:pPr>
        <w:tabs>
          <w:tab w:val="num" w:pos="360"/>
        </w:tabs>
        <w:ind w:left="360" w:hanging="360"/>
      </w:pPr>
    </w:lvl>
  </w:abstractNum>
  <w:abstractNum w:abstractNumId="26">
    <w:nsid w:val="00000025"/>
    <w:multiLevelType w:val="multilevel"/>
    <w:tmpl w:val="4E6E614E"/>
    <w:name w:val="WW8Num37"/>
    <w:lvl w:ilvl="0">
      <w:start w:val="1"/>
      <w:numFmt w:val="decimal"/>
      <w:lvlText w:val="%1."/>
      <w:lvlJc w:val="left"/>
      <w:pPr>
        <w:tabs>
          <w:tab w:val="num" w:pos="397"/>
        </w:tabs>
        <w:ind w:left="397" w:hanging="397"/>
      </w:pPr>
      <w:rPr>
        <w:color w:val="auto"/>
        <w:sz w:val="24"/>
        <w:szCs w:val="24"/>
      </w:rPr>
    </w:lvl>
    <w:lvl w:ilvl="1">
      <w:start w:val="1"/>
      <w:numFmt w:val="decimal"/>
      <w:lvlText w:val="%2)"/>
      <w:lvlJc w:val="left"/>
      <w:pPr>
        <w:tabs>
          <w:tab w:val="num" w:pos="907"/>
        </w:tabs>
        <w:ind w:left="907" w:hanging="453"/>
      </w:pPr>
      <w:rPr>
        <w:sz w:val="24"/>
        <w:szCs w:val="24"/>
      </w:rPr>
    </w:lvl>
    <w:lvl w:ilvl="2">
      <w:start w:val="1"/>
      <w:numFmt w:val="lowerLetter"/>
      <w:lvlText w:val="%3)"/>
      <w:lvlJc w:val="left"/>
      <w:pPr>
        <w:tabs>
          <w:tab w:val="num" w:pos="1381"/>
        </w:tabs>
        <w:ind w:left="1361" w:hanging="340"/>
      </w:pPr>
      <w:rPr>
        <w:sz w:val="24"/>
        <w:szCs w:val="24"/>
      </w:r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00000026"/>
    <w:multiLevelType w:val="singleLevel"/>
    <w:tmpl w:val="00000026"/>
    <w:name w:val="WW8Num38"/>
    <w:lvl w:ilvl="0">
      <w:start w:val="1"/>
      <w:numFmt w:val="decimal"/>
      <w:lvlText w:val="%1."/>
      <w:lvlJc w:val="left"/>
      <w:pPr>
        <w:tabs>
          <w:tab w:val="num" w:pos="360"/>
        </w:tabs>
        <w:ind w:left="360" w:hanging="360"/>
      </w:pPr>
    </w:lvl>
  </w:abstractNum>
  <w:abstractNum w:abstractNumId="28">
    <w:nsid w:val="00000027"/>
    <w:multiLevelType w:val="multilevel"/>
    <w:tmpl w:val="00000027"/>
    <w:name w:val="WW8Num39"/>
    <w:lvl w:ilvl="0">
      <w:start w:val="1"/>
      <w:numFmt w:val="decimal"/>
      <w:lvlText w:val="%1)"/>
      <w:lvlJc w:val="left"/>
      <w:pPr>
        <w:tabs>
          <w:tab w:val="num" w:pos="360"/>
        </w:tabs>
        <w:ind w:left="360" w:hanging="360"/>
      </w:pPr>
      <w:rPr>
        <w:rFonts w:ascii="Times New Roman" w:hAnsi="Times New Roman"/>
        <w:b w:val="0"/>
        <w:i w:val="0"/>
        <w:sz w:val="24"/>
        <w:szCs w:val="22"/>
      </w:rPr>
    </w:lvl>
    <w:lvl w:ilvl="1">
      <w:start w:val="1"/>
      <w:numFmt w:val="lowerLetter"/>
      <w:lvlText w:val="%2)"/>
      <w:lvlJc w:val="left"/>
      <w:pPr>
        <w:tabs>
          <w:tab w:val="num" w:pos="720"/>
        </w:tabs>
        <w:ind w:left="720" w:hanging="360"/>
      </w:pPr>
      <w:rPr>
        <w:rFonts w:ascii="Times New Roman" w:hAnsi="Times New Roman"/>
        <w:b w:val="0"/>
        <w:i w:val="0"/>
        <w:sz w:val="24"/>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00000028"/>
    <w:multiLevelType w:val="multilevel"/>
    <w:tmpl w:val="00000028"/>
    <w:name w:val="WW8Num40"/>
    <w:lvl w:ilvl="0">
      <w:start w:val="1"/>
      <w:numFmt w:val="decimal"/>
      <w:lvlText w:val="%1."/>
      <w:lvlJc w:val="left"/>
      <w:pPr>
        <w:tabs>
          <w:tab w:val="num" w:pos="397"/>
        </w:tabs>
        <w:ind w:left="397" w:hanging="397"/>
      </w:pPr>
    </w:lvl>
    <w:lvl w:ilvl="1">
      <w:start w:val="1"/>
      <w:numFmt w:val="decimal"/>
      <w:lvlText w:val="%2)"/>
      <w:lvlJc w:val="left"/>
      <w:pPr>
        <w:tabs>
          <w:tab w:val="num" w:pos="907"/>
        </w:tabs>
        <w:ind w:left="907" w:hanging="453"/>
      </w:p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0000002F"/>
    <w:multiLevelType w:val="multilevel"/>
    <w:tmpl w:val="CAEC38A0"/>
    <w:name w:val="WW8Num47"/>
    <w:lvl w:ilvl="0">
      <w:start w:val="1"/>
      <w:numFmt w:val="decimal"/>
      <w:lvlText w:val="%1"/>
      <w:lvlJc w:val="left"/>
      <w:pPr>
        <w:tabs>
          <w:tab w:val="num" w:pos="360"/>
        </w:tabs>
        <w:ind w:left="360" w:hanging="360"/>
      </w:pPr>
    </w:lvl>
    <w:lvl w:ilvl="1">
      <w:start w:val="2"/>
      <w:numFmt w:val="decimal"/>
      <w:lvlText w:val="%2)"/>
      <w:lvlJc w:val="left"/>
      <w:pPr>
        <w:tabs>
          <w:tab w:val="num" w:pos="720"/>
        </w:tabs>
        <w:ind w:left="737" w:hanging="340"/>
      </w:pPr>
      <w:rPr>
        <w:strike w:val="0"/>
        <w:color w:val="auto"/>
      </w:rPr>
    </w:lvl>
    <w:lvl w:ilvl="2">
      <w:start w:val="1"/>
      <w:numFmt w:val="lowerLetter"/>
      <w:lvlText w:val="%3)"/>
      <w:lvlJc w:val="left"/>
      <w:pPr>
        <w:tabs>
          <w:tab w:val="num" w:pos="1077"/>
        </w:tabs>
        <w:ind w:left="1134" w:hanging="397"/>
      </w:pPr>
    </w:lvl>
    <w:lvl w:ilvl="3">
      <w:start w:val="1"/>
      <w:numFmt w:val="bullet"/>
      <w:lvlText w:val=""/>
      <w:lvlJc w:val="left"/>
      <w:pPr>
        <w:tabs>
          <w:tab w:val="num" w:pos="1440"/>
        </w:tabs>
        <w:ind w:left="1588" w:hanging="341"/>
      </w:pPr>
      <w:rPr>
        <w:rFonts w:ascii="Wingdings" w:hAnsi="Wingdings"/>
        <w:sz w:val="28"/>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sz w:val="28"/>
      </w:rPr>
    </w:lvl>
    <w:lvl w:ilvl="6">
      <w:start w:val="1"/>
      <w:numFmt w:val="bullet"/>
      <w:lvlText w:val=""/>
      <w:lvlJc w:val="left"/>
      <w:pPr>
        <w:tabs>
          <w:tab w:val="num" w:pos="2520"/>
        </w:tabs>
        <w:ind w:left="2520" w:hanging="360"/>
      </w:pPr>
      <w:rPr>
        <w:rFonts w:ascii="Wingdings" w:hAnsi="Wingdings"/>
        <w:sz w:val="28"/>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1">
    <w:nsid w:val="00000030"/>
    <w:multiLevelType w:val="multilevel"/>
    <w:tmpl w:val="00000030"/>
    <w:name w:val="WW8Num48"/>
    <w:lvl w:ilvl="0">
      <w:start w:val="1"/>
      <w:numFmt w:val="decimal"/>
      <w:lvlText w:val="%1."/>
      <w:lvlJc w:val="left"/>
      <w:pPr>
        <w:tabs>
          <w:tab w:val="num" w:pos="397"/>
        </w:tabs>
        <w:ind w:left="397" w:hanging="397"/>
      </w:pPr>
      <w:rPr>
        <w:rFonts w:ascii="Times New Roman" w:hAnsi="Times New Roman"/>
        <w:sz w:val="24"/>
        <w:szCs w:val="24"/>
      </w:rPr>
    </w:lvl>
    <w:lvl w:ilvl="1">
      <w:start w:val="1"/>
      <w:numFmt w:val="decimal"/>
      <w:lvlText w:val="%2)"/>
      <w:lvlJc w:val="left"/>
      <w:pPr>
        <w:tabs>
          <w:tab w:val="num" w:pos="907"/>
        </w:tabs>
        <w:ind w:left="907" w:hanging="453"/>
      </w:pPr>
      <w:rPr>
        <w:rFonts w:ascii="Times New Roman" w:hAnsi="Times New Roman"/>
        <w:b w:val="0"/>
        <w:i w:val="0"/>
        <w:sz w:val="24"/>
      </w:rPr>
    </w:lvl>
    <w:lvl w:ilvl="2">
      <w:start w:val="1"/>
      <w:numFmt w:val="lowerLetter"/>
      <w:lvlText w:val="%3)"/>
      <w:lvlJc w:val="left"/>
      <w:pPr>
        <w:tabs>
          <w:tab w:val="num" w:pos="1381"/>
        </w:tabs>
        <w:ind w:left="1361" w:hanging="340"/>
      </w:pPr>
      <w:rPr>
        <w:sz w:val="18"/>
        <w:szCs w:val="18"/>
      </w:r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sz w:val="28"/>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00000031"/>
    <w:multiLevelType w:val="multilevel"/>
    <w:tmpl w:val="418C1FEC"/>
    <w:name w:val="WW8Num49"/>
    <w:lvl w:ilvl="0">
      <w:start w:val="1"/>
      <w:numFmt w:val="decimal"/>
      <w:lvlText w:val="%1."/>
      <w:lvlJc w:val="left"/>
      <w:pPr>
        <w:tabs>
          <w:tab w:val="num" w:pos="397"/>
        </w:tabs>
        <w:ind w:left="397" w:hanging="397"/>
      </w:pPr>
      <w:rPr>
        <w:color w:val="auto"/>
      </w:rPr>
    </w:lvl>
    <w:lvl w:ilvl="1">
      <w:start w:val="1"/>
      <w:numFmt w:val="decimal"/>
      <w:lvlText w:val="%2)"/>
      <w:lvlJc w:val="left"/>
      <w:pPr>
        <w:tabs>
          <w:tab w:val="num" w:pos="907"/>
        </w:tabs>
        <w:ind w:left="907" w:hanging="453"/>
      </w:p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00000032"/>
    <w:multiLevelType w:val="singleLevel"/>
    <w:tmpl w:val="3DF2C1CC"/>
    <w:name w:val="WW8Num50"/>
    <w:lvl w:ilvl="0">
      <w:start w:val="1"/>
      <w:numFmt w:val="decimal"/>
      <w:lvlText w:val="%1."/>
      <w:lvlJc w:val="left"/>
      <w:pPr>
        <w:tabs>
          <w:tab w:val="num" w:pos="360"/>
        </w:tabs>
        <w:ind w:left="360" w:hanging="360"/>
      </w:pPr>
      <w:rPr>
        <w:color w:val="auto"/>
      </w:rPr>
    </w:lvl>
  </w:abstractNum>
  <w:abstractNum w:abstractNumId="34">
    <w:nsid w:val="00000033"/>
    <w:multiLevelType w:val="multilevel"/>
    <w:tmpl w:val="00000033"/>
    <w:name w:val="WW8Num51"/>
    <w:lvl w:ilvl="0">
      <w:start w:val="1"/>
      <w:numFmt w:val="decimal"/>
      <w:lvlText w:val="%1."/>
      <w:lvlJc w:val="left"/>
      <w:pPr>
        <w:tabs>
          <w:tab w:val="num" w:pos="397"/>
        </w:tabs>
        <w:ind w:left="397" w:hanging="397"/>
      </w:pPr>
      <w:rPr>
        <w:rFonts w:ascii="Times New Roman" w:hAnsi="Times New Roman"/>
        <w:sz w:val="24"/>
        <w:szCs w:val="24"/>
      </w:rPr>
    </w:lvl>
    <w:lvl w:ilvl="1">
      <w:start w:val="1"/>
      <w:numFmt w:val="decimal"/>
      <w:lvlText w:val="%2)"/>
      <w:lvlJc w:val="left"/>
      <w:pPr>
        <w:tabs>
          <w:tab w:val="num" w:pos="907"/>
        </w:tabs>
        <w:ind w:left="907" w:hanging="453"/>
      </w:pPr>
      <w:rPr>
        <w:rFonts w:ascii="Times New Roman" w:hAnsi="Times New Roman"/>
        <w:sz w:val="24"/>
        <w:szCs w:val="24"/>
      </w:rPr>
    </w:lvl>
    <w:lvl w:ilvl="2">
      <w:start w:val="1"/>
      <w:numFmt w:val="lowerLetter"/>
      <w:lvlText w:val="%3)"/>
      <w:lvlJc w:val="left"/>
      <w:pPr>
        <w:tabs>
          <w:tab w:val="num" w:pos="1381"/>
        </w:tabs>
        <w:ind w:left="1361" w:hanging="340"/>
      </w:pPr>
      <w:rPr>
        <w:rFonts w:ascii="Times New Roman" w:hAnsi="Times New Roman"/>
        <w:sz w:val="24"/>
        <w:szCs w:val="24"/>
      </w:r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00000034"/>
    <w:multiLevelType w:val="multilevel"/>
    <w:tmpl w:val="00000034"/>
    <w:name w:val="WW8Num5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a)"/>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00000036"/>
    <w:multiLevelType w:val="multilevel"/>
    <w:tmpl w:val="00000036"/>
    <w:name w:val="WW8Num54"/>
    <w:lvl w:ilvl="0">
      <w:start w:val="1"/>
      <w:numFmt w:val="decimal"/>
      <w:lvlText w:val="%1."/>
      <w:lvlJc w:val="left"/>
      <w:pPr>
        <w:tabs>
          <w:tab w:val="num" w:pos="397"/>
        </w:tabs>
        <w:ind w:left="397" w:hanging="397"/>
      </w:pPr>
    </w:lvl>
    <w:lvl w:ilvl="1">
      <w:start w:val="1"/>
      <w:numFmt w:val="decimal"/>
      <w:lvlText w:val="%2)"/>
      <w:lvlJc w:val="left"/>
      <w:pPr>
        <w:tabs>
          <w:tab w:val="num" w:pos="907"/>
        </w:tabs>
        <w:ind w:left="907" w:hanging="453"/>
      </w:p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00000037"/>
    <w:multiLevelType w:val="multilevel"/>
    <w:tmpl w:val="00000037"/>
    <w:name w:val="WW8Num55"/>
    <w:lvl w:ilvl="0">
      <w:start w:val="1"/>
      <w:numFmt w:val="decimal"/>
      <w:lvlText w:val="%1."/>
      <w:lvlJc w:val="left"/>
      <w:pPr>
        <w:tabs>
          <w:tab w:val="num" w:pos="397"/>
        </w:tabs>
        <w:ind w:left="397" w:hanging="397"/>
      </w:pPr>
    </w:lvl>
    <w:lvl w:ilvl="1">
      <w:start w:val="1"/>
      <w:numFmt w:val="decimal"/>
      <w:lvlText w:val="%2)"/>
      <w:lvlJc w:val="left"/>
      <w:pPr>
        <w:tabs>
          <w:tab w:val="num" w:pos="907"/>
        </w:tabs>
        <w:ind w:left="907" w:hanging="453"/>
      </w:p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00000038"/>
    <w:multiLevelType w:val="multilevel"/>
    <w:tmpl w:val="86C4872A"/>
    <w:name w:val="WW8Num56"/>
    <w:lvl w:ilvl="0">
      <w:start w:val="1"/>
      <w:numFmt w:val="decimal"/>
      <w:lvlText w:val="%1."/>
      <w:lvlJc w:val="left"/>
      <w:pPr>
        <w:tabs>
          <w:tab w:val="num" w:pos="397"/>
        </w:tabs>
        <w:ind w:left="397" w:hanging="397"/>
      </w:pPr>
      <w:rPr>
        <w:rFonts w:ascii="Times New Roman" w:hAnsi="Times New Roman"/>
        <w:sz w:val="24"/>
        <w:szCs w:val="24"/>
      </w:rPr>
    </w:lvl>
    <w:lvl w:ilvl="1">
      <w:start w:val="1"/>
      <w:numFmt w:val="decimal"/>
      <w:lvlText w:val="%2)"/>
      <w:lvlJc w:val="left"/>
      <w:pPr>
        <w:tabs>
          <w:tab w:val="num" w:pos="907"/>
        </w:tabs>
        <w:ind w:left="907" w:hanging="453"/>
      </w:pPr>
      <w:rPr>
        <w:rFonts w:ascii="Times New Roman" w:hAnsi="Times New Roman"/>
        <w:color w:val="auto"/>
        <w:sz w:val="24"/>
        <w:szCs w:val="24"/>
      </w:rPr>
    </w:lvl>
    <w:lvl w:ilvl="2">
      <w:start w:val="1"/>
      <w:numFmt w:val="lowerLetter"/>
      <w:lvlText w:val="%3)"/>
      <w:lvlJc w:val="left"/>
      <w:pPr>
        <w:tabs>
          <w:tab w:val="num" w:pos="1381"/>
        </w:tabs>
        <w:ind w:left="1361" w:hanging="340"/>
      </w:pPr>
      <w:rPr>
        <w:rFonts w:ascii="Times New Roman" w:hAnsi="Times New Roman"/>
        <w:sz w:val="24"/>
        <w:szCs w:val="24"/>
      </w:r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00000039"/>
    <w:multiLevelType w:val="multilevel"/>
    <w:tmpl w:val="23D888D4"/>
    <w:name w:val="WW8Num57"/>
    <w:lvl w:ilvl="0">
      <w:start w:val="1"/>
      <w:numFmt w:val="decimal"/>
      <w:lvlText w:val="%1."/>
      <w:lvlJc w:val="left"/>
      <w:pPr>
        <w:tabs>
          <w:tab w:val="num" w:pos="397"/>
        </w:tabs>
        <w:ind w:left="397" w:hanging="397"/>
      </w:pPr>
      <w:rPr>
        <w:rFonts w:ascii="Times New Roman" w:hAnsi="Times New Roman"/>
        <w:sz w:val="24"/>
        <w:szCs w:val="24"/>
      </w:rPr>
    </w:lvl>
    <w:lvl w:ilvl="1">
      <w:start w:val="1"/>
      <w:numFmt w:val="decimal"/>
      <w:lvlText w:val="%2)"/>
      <w:lvlJc w:val="left"/>
      <w:pPr>
        <w:tabs>
          <w:tab w:val="num" w:pos="907"/>
        </w:tabs>
        <w:ind w:left="907" w:hanging="453"/>
      </w:pPr>
      <w:rPr>
        <w:rFonts w:ascii="Times New Roman" w:hAnsi="Times New Roman"/>
        <w:color w:val="auto"/>
        <w:sz w:val="24"/>
        <w:szCs w:val="24"/>
      </w:rPr>
    </w:lvl>
    <w:lvl w:ilvl="2">
      <w:start w:val="1"/>
      <w:numFmt w:val="lowerLetter"/>
      <w:lvlText w:val="%3)"/>
      <w:lvlJc w:val="left"/>
      <w:pPr>
        <w:tabs>
          <w:tab w:val="num" w:pos="1381"/>
        </w:tabs>
        <w:ind w:left="1361" w:hanging="340"/>
      </w:pPr>
      <w:rPr>
        <w:rFonts w:ascii="Times New Roman" w:hAnsi="Times New Roman"/>
        <w:sz w:val="24"/>
        <w:szCs w:val="24"/>
      </w:r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0000003B"/>
    <w:multiLevelType w:val="multilevel"/>
    <w:tmpl w:val="6D106926"/>
    <w:name w:val="WW8Num59"/>
    <w:lvl w:ilvl="0">
      <w:start w:val="1"/>
      <w:numFmt w:val="decimal"/>
      <w:lvlText w:val="%1."/>
      <w:lvlJc w:val="left"/>
      <w:pPr>
        <w:tabs>
          <w:tab w:val="num" w:pos="397"/>
        </w:tabs>
        <w:ind w:left="397" w:hanging="397"/>
      </w:pPr>
      <w:rPr>
        <w:rFonts w:ascii="Times New Roman" w:hAnsi="Times New Roman"/>
        <w:b w:val="0"/>
        <w:sz w:val="24"/>
        <w:szCs w:val="24"/>
      </w:rPr>
    </w:lvl>
    <w:lvl w:ilvl="1">
      <w:start w:val="1"/>
      <w:numFmt w:val="decimal"/>
      <w:lvlText w:val="%2)"/>
      <w:lvlJc w:val="left"/>
      <w:pPr>
        <w:tabs>
          <w:tab w:val="num" w:pos="907"/>
        </w:tabs>
        <w:ind w:left="907" w:hanging="453"/>
      </w:pPr>
      <w:rPr>
        <w:rFonts w:ascii="Times New Roman" w:hAnsi="Times New Roman"/>
        <w:sz w:val="24"/>
        <w:szCs w:val="24"/>
      </w:rPr>
    </w:lvl>
    <w:lvl w:ilvl="2">
      <w:start w:val="1"/>
      <w:numFmt w:val="lowerLetter"/>
      <w:lvlText w:val="%3)"/>
      <w:lvlJc w:val="left"/>
      <w:pPr>
        <w:tabs>
          <w:tab w:val="num" w:pos="1381"/>
        </w:tabs>
        <w:ind w:left="1361" w:hanging="340"/>
      </w:pPr>
      <w:rPr>
        <w:rFonts w:ascii="Times New Roman" w:hAnsi="Times New Roman"/>
        <w:sz w:val="24"/>
        <w:szCs w:val="24"/>
      </w:r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0000003D"/>
    <w:multiLevelType w:val="multilevel"/>
    <w:tmpl w:val="0000003D"/>
    <w:name w:val="WW8Num61"/>
    <w:lvl w:ilvl="0">
      <w:start w:val="1"/>
      <w:numFmt w:val="decimal"/>
      <w:lvlText w:val="%1."/>
      <w:lvlJc w:val="left"/>
      <w:pPr>
        <w:tabs>
          <w:tab w:val="num" w:pos="397"/>
        </w:tabs>
        <w:ind w:left="397" w:hanging="397"/>
      </w:pPr>
    </w:lvl>
    <w:lvl w:ilvl="1">
      <w:start w:val="1"/>
      <w:numFmt w:val="decimal"/>
      <w:lvlText w:val="%2)"/>
      <w:lvlJc w:val="left"/>
      <w:pPr>
        <w:tabs>
          <w:tab w:val="num" w:pos="907"/>
        </w:tabs>
        <w:ind w:left="907" w:hanging="453"/>
      </w:p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sz w:val="28"/>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0000003E"/>
    <w:multiLevelType w:val="multilevel"/>
    <w:tmpl w:val="0000003E"/>
    <w:name w:val="WW8Num62"/>
    <w:lvl w:ilvl="0">
      <w:start w:val="1"/>
      <w:numFmt w:val="decimal"/>
      <w:lvlText w:val="%1"/>
      <w:lvlJc w:val="left"/>
      <w:pPr>
        <w:tabs>
          <w:tab w:val="num" w:pos="360"/>
        </w:tabs>
        <w:ind w:left="360" w:hanging="360"/>
      </w:pPr>
    </w:lvl>
    <w:lvl w:ilvl="1">
      <w:start w:val="1"/>
      <w:numFmt w:val="decimal"/>
      <w:lvlText w:val="%2)"/>
      <w:lvlJc w:val="left"/>
      <w:pPr>
        <w:tabs>
          <w:tab w:val="num" w:pos="720"/>
        </w:tabs>
        <w:ind w:left="737" w:hanging="340"/>
      </w:pPr>
    </w:lvl>
    <w:lvl w:ilvl="2">
      <w:start w:val="1"/>
      <w:numFmt w:val="lowerLetter"/>
      <w:lvlText w:val="%3)"/>
      <w:lvlJc w:val="left"/>
      <w:pPr>
        <w:tabs>
          <w:tab w:val="num" w:pos="1077"/>
        </w:tabs>
        <w:ind w:left="1134" w:hanging="397"/>
      </w:pPr>
    </w:lvl>
    <w:lvl w:ilvl="3">
      <w:start w:val="1"/>
      <w:numFmt w:val="bullet"/>
      <w:lvlText w:val=""/>
      <w:lvlJc w:val="left"/>
      <w:pPr>
        <w:tabs>
          <w:tab w:val="num" w:pos="1440"/>
        </w:tabs>
        <w:ind w:left="1588" w:hanging="341"/>
      </w:pPr>
      <w:rPr>
        <w:rFonts w:ascii="Wingdings" w:hAnsi="Wingdings"/>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Wingdings" w:hAnsi="Wingdings"/>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3">
    <w:nsid w:val="0000003F"/>
    <w:multiLevelType w:val="multilevel"/>
    <w:tmpl w:val="0000003F"/>
    <w:name w:val="WW8Num63"/>
    <w:lvl w:ilvl="0">
      <w:start w:val="1"/>
      <w:numFmt w:val="decimal"/>
      <w:lvlText w:val="%1."/>
      <w:lvlJc w:val="left"/>
      <w:pPr>
        <w:tabs>
          <w:tab w:val="num" w:pos="397"/>
        </w:tabs>
        <w:ind w:left="397" w:hanging="397"/>
      </w:pPr>
    </w:lvl>
    <w:lvl w:ilvl="1">
      <w:start w:val="1"/>
      <w:numFmt w:val="decimal"/>
      <w:lvlText w:val="%2)"/>
      <w:lvlJc w:val="left"/>
      <w:pPr>
        <w:tabs>
          <w:tab w:val="num" w:pos="907"/>
        </w:tabs>
        <w:ind w:left="907" w:hanging="453"/>
      </w:p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00000040"/>
    <w:multiLevelType w:val="singleLevel"/>
    <w:tmpl w:val="00000040"/>
    <w:name w:val="WW8Num64"/>
    <w:lvl w:ilvl="0">
      <w:start w:val="1"/>
      <w:numFmt w:val="decimal"/>
      <w:lvlText w:val="%1)"/>
      <w:lvlJc w:val="left"/>
      <w:pPr>
        <w:tabs>
          <w:tab w:val="num" w:pos="645"/>
        </w:tabs>
        <w:ind w:left="645" w:hanging="360"/>
      </w:pPr>
      <w:rPr>
        <w:rFonts w:ascii="Times New Roman" w:hAnsi="Times New Roman"/>
        <w:sz w:val="24"/>
        <w:szCs w:val="24"/>
      </w:rPr>
    </w:lvl>
  </w:abstractNum>
  <w:abstractNum w:abstractNumId="45">
    <w:nsid w:val="00000042"/>
    <w:multiLevelType w:val="multilevel"/>
    <w:tmpl w:val="21761576"/>
    <w:name w:val="WW8Num66"/>
    <w:lvl w:ilvl="0">
      <w:start w:val="1"/>
      <w:numFmt w:val="decimal"/>
      <w:lvlText w:val="%1."/>
      <w:lvlJc w:val="left"/>
      <w:pPr>
        <w:tabs>
          <w:tab w:val="num" w:pos="397"/>
        </w:tabs>
        <w:ind w:left="397" w:hanging="397"/>
      </w:pPr>
      <w:rPr>
        <w:b w:val="0"/>
      </w:rPr>
    </w:lvl>
    <w:lvl w:ilvl="1">
      <w:start w:val="1"/>
      <w:numFmt w:val="decimal"/>
      <w:lvlText w:val="%2)"/>
      <w:lvlJc w:val="left"/>
      <w:pPr>
        <w:tabs>
          <w:tab w:val="num" w:pos="814"/>
        </w:tabs>
        <w:ind w:left="814" w:hanging="360"/>
      </w:pPr>
      <w:rPr>
        <w:strike w:val="0"/>
        <w:sz w:val="24"/>
        <w:szCs w:val="24"/>
      </w:rPr>
    </w:lvl>
    <w:lvl w:ilvl="2">
      <w:start w:val="1"/>
      <w:numFmt w:val="lowerLetter"/>
      <w:lvlText w:val="%3)"/>
      <w:lvlJc w:val="left"/>
      <w:pPr>
        <w:tabs>
          <w:tab w:val="num" w:pos="1381"/>
        </w:tabs>
        <w:ind w:left="1361" w:hanging="340"/>
      </w:pPr>
      <w:rPr>
        <w:b w:val="0"/>
      </w:r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00000043"/>
    <w:multiLevelType w:val="singleLevel"/>
    <w:tmpl w:val="00000043"/>
    <w:name w:val="WW8Num67"/>
    <w:lvl w:ilvl="0">
      <w:start w:val="1"/>
      <w:numFmt w:val="decimal"/>
      <w:lvlText w:val="%1)"/>
      <w:lvlJc w:val="left"/>
      <w:pPr>
        <w:tabs>
          <w:tab w:val="num" w:pos="360"/>
        </w:tabs>
        <w:ind w:left="360" w:hanging="360"/>
      </w:pPr>
    </w:lvl>
  </w:abstractNum>
  <w:abstractNum w:abstractNumId="47">
    <w:nsid w:val="00000044"/>
    <w:multiLevelType w:val="multilevel"/>
    <w:tmpl w:val="00000044"/>
    <w:name w:val="WW8Num68"/>
    <w:lvl w:ilvl="0">
      <w:start w:val="1"/>
      <w:numFmt w:val="decimal"/>
      <w:lvlText w:val="%1."/>
      <w:lvlJc w:val="left"/>
      <w:pPr>
        <w:tabs>
          <w:tab w:val="num" w:pos="397"/>
        </w:tabs>
        <w:ind w:left="397" w:hanging="397"/>
      </w:pPr>
    </w:lvl>
    <w:lvl w:ilvl="1">
      <w:start w:val="1"/>
      <w:numFmt w:val="decimal"/>
      <w:lvlText w:val="%2)"/>
      <w:lvlJc w:val="left"/>
      <w:pPr>
        <w:tabs>
          <w:tab w:val="num" w:pos="907"/>
        </w:tabs>
        <w:ind w:left="907" w:hanging="453"/>
      </w:p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00000045"/>
    <w:multiLevelType w:val="multilevel"/>
    <w:tmpl w:val="00000045"/>
    <w:name w:val="WW8Num6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a)"/>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nsid w:val="00000046"/>
    <w:multiLevelType w:val="singleLevel"/>
    <w:tmpl w:val="00000046"/>
    <w:name w:val="WW8Num70"/>
    <w:lvl w:ilvl="0">
      <w:start w:val="1"/>
      <w:numFmt w:val="decimal"/>
      <w:lvlText w:val="%1."/>
      <w:lvlJc w:val="left"/>
      <w:pPr>
        <w:tabs>
          <w:tab w:val="num" w:pos="360"/>
        </w:tabs>
        <w:ind w:left="360" w:hanging="360"/>
      </w:pPr>
    </w:lvl>
  </w:abstractNum>
  <w:abstractNum w:abstractNumId="50">
    <w:nsid w:val="00000049"/>
    <w:multiLevelType w:val="multilevel"/>
    <w:tmpl w:val="00000049"/>
    <w:name w:val="WW8Num73"/>
    <w:lvl w:ilvl="0">
      <w:start w:val="1"/>
      <w:numFmt w:val="decimal"/>
      <w:lvlText w:val="%1"/>
      <w:lvlJc w:val="left"/>
      <w:pPr>
        <w:tabs>
          <w:tab w:val="num" w:pos="360"/>
        </w:tabs>
        <w:ind w:left="360" w:hanging="360"/>
      </w:pPr>
    </w:lvl>
    <w:lvl w:ilvl="1">
      <w:start w:val="1"/>
      <w:numFmt w:val="decimal"/>
      <w:lvlText w:val="%2)"/>
      <w:lvlJc w:val="left"/>
      <w:pPr>
        <w:tabs>
          <w:tab w:val="num" w:pos="720"/>
        </w:tabs>
        <w:ind w:left="737" w:hanging="340"/>
      </w:pPr>
    </w:lvl>
    <w:lvl w:ilvl="2">
      <w:start w:val="1"/>
      <w:numFmt w:val="lowerLetter"/>
      <w:lvlText w:val="%3)"/>
      <w:lvlJc w:val="left"/>
      <w:pPr>
        <w:tabs>
          <w:tab w:val="num" w:pos="1077"/>
        </w:tabs>
        <w:ind w:left="1134" w:hanging="397"/>
      </w:pPr>
    </w:lvl>
    <w:lvl w:ilvl="3">
      <w:start w:val="1"/>
      <w:numFmt w:val="bullet"/>
      <w:lvlText w:val=""/>
      <w:lvlJc w:val="left"/>
      <w:pPr>
        <w:tabs>
          <w:tab w:val="num" w:pos="1440"/>
        </w:tabs>
        <w:ind w:left="1588" w:hanging="341"/>
      </w:pPr>
      <w:rPr>
        <w:rFonts w:ascii="Wingdings" w:hAnsi="Wingdings"/>
        <w:sz w:val="28"/>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Wingdings" w:hAnsi="Wingdings"/>
        <w:sz w:val="28"/>
      </w:rPr>
    </w:lvl>
    <w:lvl w:ilvl="6">
      <w:start w:val="1"/>
      <w:numFmt w:val="bullet"/>
      <w:lvlText w:val=""/>
      <w:lvlJc w:val="left"/>
      <w:pPr>
        <w:tabs>
          <w:tab w:val="num" w:pos="2520"/>
        </w:tabs>
        <w:ind w:left="2520" w:hanging="360"/>
      </w:pPr>
      <w:rPr>
        <w:rFonts w:ascii="Wingdings" w:hAnsi="Wingdings"/>
        <w:sz w:val="28"/>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1">
    <w:nsid w:val="0000004A"/>
    <w:multiLevelType w:val="multilevel"/>
    <w:tmpl w:val="0000004A"/>
    <w:name w:val="WW8Num74"/>
    <w:lvl w:ilvl="0">
      <w:start w:val="1"/>
      <w:numFmt w:val="decimal"/>
      <w:lvlText w:val="%1."/>
      <w:lvlJc w:val="left"/>
      <w:pPr>
        <w:tabs>
          <w:tab w:val="num" w:pos="397"/>
        </w:tabs>
        <w:ind w:left="397" w:hanging="397"/>
      </w:pPr>
    </w:lvl>
    <w:lvl w:ilvl="1">
      <w:start w:val="1"/>
      <w:numFmt w:val="decimal"/>
      <w:lvlText w:val="%2)"/>
      <w:lvlJc w:val="left"/>
      <w:pPr>
        <w:tabs>
          <w:tab w:val="num" w:pos="907"/>
        </w:tabs>
        <w:ind w:left="907" w:hanging="453"/>
      </w:p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nsid w:val="0000004C"/>
    <w:multiLevelType w:val="singleLevel"/>
    <w:tmpl w:val="0000004C"/>
    <w:name w:val="WW8Num76"/>
    <w:lvl w:ilvl="0">
      <w:start w:val="2"/>
      <w:numFmt w:val="decimal"/>
      <w:lvlText w:val="%1."/>
      <w:lvlJc w:val="left"/>
      <w:pPr>
        <w:tabs>
          <w:tab w:val="num" w:pos="360"/>
        </w:tabs>
        <w:ind w:left="360" w:hanging="360"/>
      </w:pPr>
    </w:lvl>
  </w:abstractNum>
  <w:abstractNum w:abstractNumId="53">
    <w:nsid w:val="0000004E"/>
    <w:multiLevelType w:val="multilevel"/>
    <w:tmpl w:val="0000004E"/>
    <w:name w:val="WW8Num78"/>
    <w:lvl w:ilvl="0">
      <w:start w:val="1"/>
      <w:numFmt w:val="decimal"/>
      <w:lvlText w:val="%1."/>
      <w:lvlJc w:val="left"/>
      <w:pPr>
        <w:tabs>
          <w:tab w:val="num" w:pos="397"/>
        </w:tabs>
        <w:ind w:left="397" w:hanging="397"/>
      </w:pPr>
    </w:lvl>
    <w:lvl w:ilvl="1">
      <w:start w:val="1"/>
      <w:numFmt w:val="decimal"/>
      <w:lvlText w:val="%2)"/>
      <w:lvlJc w:val="left"/>
      <w:pPr>
        <w:tabs>
          <w:tab w:val="num" w:pos="907"/>
        </w:tabs>
        <w:ind w:left="907" w:hanging="453"/>
      </w:p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00000051"/>
    <w:multiLevelType w:val="multilevel"/>
    <w:tmpl w:val="00000051"/>
    <w:name w:val="WW8Num81"/>
    <w:lvl w:ilvl="0">
      <w:start w:val="1"/>
      <w:numFmt w:val="decimal"/>
      <w:lvlText w:val="%1."/>
      <w:lvlJc w:val="left"/>
      <w:pPr>
        <w:tabs>
          <w:tab w:val="num" w:pos="397"/>
        </w:tabs>
        <w:ind w:left="397" w:hanging="397"/>
      </w:pPr>
    </w:lvl>
    <w:lvl w:ilvl="1">
      <w:start w:val="1"/>
      <w:numFmt w:val="decimal"/>
      <w:lvlText w:val="%2)"/>
      <w:lvlJc w:val="left"/>
      <w:pPr>
        <w:tabs>
          <w:tab w:val="num" w:pos="907"/>
        </w:tabs>
        <w:ind w:left="907" w:hanging="453"/>
      </w:p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00000052"/>
    <w:multiLevelType w:val="singleLevel"/>
    <w:tmpl w:val="00000052"/>
    <w:name w:val="WW8Num82"/>
    <w:lvl w:ilvl="0">
      <w:start w:val="1"/>
      <w:numFmt w:val="decimal"/>
      <w:lvlText w:val="%1."/>
      <w:lvlJc w:val="left"/>
      <w:pPr>
        <w:tabs>
          <w:tab w:val="num" w:pos="360"/>
        </w:tabs>
        <w:ind w:left="360" w:hanging="360"/>
      </w:pPr>
    </w:lvl>
  </w:abstractNum>
  <w:abstractNum w:abstractNumId="56">
    <w:nsid w:val="00000054"/>
    <w:multiLevelType w:val="multilevel"/>
    <w:tmpl w:val="00000054"/>
    <w:name w:val="WW8Num84"/>
    <w:lvl w:ilvl="0">
      <w:start w:val="1"/>
      <w:numFmt w:val="decimal"/>
      <w:lvlText w:val="%1."/>
      <w:lvlJc w:val="left"/>
      <w:pPr>
        <w:tabs>
          <w:tab w:val="num" w:pos="397"/>
        </w:tabs>
        <w:ind w:left="397" w:hanging="397"/>
      </w:pPr>
      <w:rPr>
        <w:rFonts w:ascii="Times New Roman" w:hAnsi="Times New Roman"/>
        <w:sz w:val="24"/>
        <w:szCs w:val="24"/>
      </w:rPr>
    </w:lvl>
    <w:lvl w:ilvl="1">
      <w:start w:val="1"/>
      <w:numFmt w:val="decimal"/>
      <w:lvlText w:val="%2)"/>
      <w:lvlJc w:val="left"/>
      <w:pPr>
        <w:tabs>
          <w:tab w:val="num" w:pos="907"/>
        </w:tabs>
        <w:ind w:left="907" w:hanging="453"/>
      </w:pPr>
      <w:rPr>
        <w:rFonts w:ascii="Times New Roman" w:hAnsi="Times New Roman"/>
        <w:sz w:val="24"/>
        <w:szCs w:val="24"/>
      </w:rPr>
    </w:lvl>
    <w:lvl w:ilvl="2">
      <w:start w:val="1"/>
      <w:numFmt w:val="lowerLetter"/>
      <w:lvlText w:val="%3)"/>
      <w:lvlJc w:val="left"/>
      <w:pPr>
        <w:tabs>
          <w:tab w:val="num" w:pos="1381"/>
        </w:tabs>
        <w:ind w:left="1361" w:hanging="340"/>
      </w:pPr>
      <w:rPr>
        <w:rFonts w:ascii="Times New Roman" w:hAnsi="Times New Roman"/>
        <w:sz w:val="24"/>
        <w:szCs w:val="24"/>
      </w:r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00000055"/>
    <w:multiLevelType w:val="singleLevel"/>
    <w:tmpl w:val="00000055"/>
    <w:name w:val="WW8Num85"/>
    <w:lvl w:ilvl="0">
      <w:start w:val="1"/>
      <w:numFmt w:val="decimal"/>
      <w:lvlText w:val="%1."/>
      <w:lvlJc w:val="left"/>
      <w:pPr>
        <w:tabs>
          <w:tab w:val="num" w:pos="360"/>
        </w:tabs>
        <w:ind w:left="340" w:hanging="340"/>
      </w:pPr>
    </w:lvl>
  </w:abstractNum>
  <w:abstractNum w:abstractNumId="58">
    <w:nsid w:val="00000056"/>
    <w:multiLevelType w:val="singleLevel"/>
    <w:tmpl w:val="00000056"/>
    <w:name w:val="WW8Num86"/>
    <w:lvl w:ilvl="0">
      <w:start w:val="1"/>
      <w:numFmt w:val="decimal"/>
      <w:lvlText w:val="%1."/>
      <w:lvlJc w:val="left"/>
      <w:pPr>
        <w:tabs>
          <w:tab w:val="num" w:pos="426"/>
        </w:tabs>
        <w:ind w:left="426" w:hanging="360"/>
      </w:pPr>
    </w:lvl>
  </w:abstractNum>
  <w:abstractNum w:abstractNumId="59">
    <w:nsid w:val="00000057"/>
    <w:multiLevelType w:val="multilevel"/>
    <w:tmpl w:val="4F2EF206"/>
    <w:name w:val="WW8Num87"/>
    <w:lvl w:ilvl="0">
      <w:start w:val="1"/>
      <w:numFmt w:val="decimal"/>
      <w:lvlText w:val="%1."/>
      <w:lvlJc w:val="left"/>
      <w:pPr>
        <w:tabs>
          <w:tab w:val="num" w:pos="397"/>
        </w:tabs>
        <w:ind w:left="397" w:hanging="397"/>
      </w:pPr>
      <w:rPr>
        <w:rFonts w:ascii="Times New Roman" w:hAnsi="Times New Roman"/>
        <w:strike w:val="0"/>
        <w:color w:val="auto"/>
        <w:sz w:val="24"/>
        <w:szCs w:val="24"/>
      </w:rPr>
    </w:lvl>
    <w:lvl w:ilvl="1">
      <w:start w:val="1"/>
      <w:numFmt w:val="decimal"/>
      <w:lvlText w:val="%2)"/>
      <w:lvlJc w:val="left"/>
      <w:pPr>
        <w:tabs>
          <w:tab w:val="num" w:pos="907"/>
        </w:tabs>
        <w:ind w:left="907" w:hanging="453"/>
      </w:pPr>
      <w:rPr>
        <w:rFonts w:ascii="Times New Roman" w:hAnsi="Times New Roman"/>
        <w:sz w:val="24"/>
        <w:szCs w:val="24"/>
      </w:rPr>
    </w:lvl>
    <w:lvl w:ilvl="2">
      <w:start w:val="1"/>
      <w:numFmt w:val="lowerLetter"/>
      <w:lvlText w:val="%3)"/>
      <w:lvlJc w:val="left"/>
      <w:pPr>
        <w:tabs>
          <w:tab w:val="num" w:pos="1381"/>
        </w:tabs>
        <w:ind w:left="1361" w:hanging="340"/>
      </w:pPr>
      <w:rPr>
        <w:rFonts w:ascii="Times New Roman" w:hAnsi="Times New Roman"/>
        <w:sz w:val="24"/>
        <w:szCs w:val="24"/>
      </w:r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nsid w:val="00000059"/>
    <w:multiLevelType w:val="multilevel"/>
    <w:tmpl w:val="00000059"/>
    <w:name w:val="WW8Num89"/>
    <w:lvl w:ilvl="0">
      <w:start w:val="1"/>
      <w:numFmt w:val="decimal"/>
      <w:lvlText w:val="%1."/>
      <w:lvlJc w:val="left"/>
      <w:pPr>
        <w:tabs>
          <w:tab w:val="num" w:pos="397"/>
        </w:tabs>
        <w:ind w:left="397" w:hanging="397"/>
      </w:pPr>
    </w:lvl>
    <w:lvl w:ilvl="1">
      <w:start w:val="1"/>
      <w:numFmt w:val="decimal"/>
      <w:lvlText w:val="%2)"/>
      <w:lvlJc w:val="left"/>
      <w:pPr>
        <w:tabs>
          <w:tab w:val="num" w:pos="907"/>
        </w:tabs>
        <w:ind w:left="907" w:hanging="453"/>
      </w:p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nsid w:val="0000005B"/>
    <w:multiLevelType w:val="singleLevel"/>
    <w:tmpl w:val="89D88A04"/>
    <w:name w:val="WW8Num91"/>
    <w:lvl w:ilvl="0">
      <w:start w:val="1"/>
      <w:numFmt w:val="decimal"/>
      <w:lvlText w:val="%1."/>
      <w:lvlJc w:val="left"/>
      <w:pPr>
        <w:tabs>
          <w:tab w:val="num" w:pos="360"/>
        </w:tabs>
        <w:ind w:left="360" w:hanging="360"/>
      </w:pPr>
      <w:rPr>
        <w:strike w:val="0"/>
        <w:color w:val="auto"/>
      </w:rPr>
    </w:lvl>
  </w:abstractNum>
  <w:abstractNum w:abstractNumId="62">
    <w:nsid w:val="0000005C"/>
    <w:multiLevelType w:val="singleLevel"/>
    <w:tmpl w:val="1D6E5454"/>
    <w:name w:val="WW8Num92"/>
    <w:lvl w:ilvl="0">
      <w:start w:val="1"/>
      <w:numFmt w:val="decimal"/>
      <w:lvlText w:val="%1."/>
      <w:lvlJc w:val="left"/>
      <w:pPr>
        <w:tabs>
          <w:tab w:val="num" w:pos="360"/>
        </w:tabs>
        <w:ind w:left="360" w:hanging="360"/>
      </w:pPr>
      <w:rPr>
        <w:color w:val="auto"/>
      </w:rPr>
    </w:lvl>
  </w:abstractNum>
  <w:abstractNum w:abstractNumId="63">
    <w:nsid w:val="0000005D"/>
    <w:multiLevelType w:val="multilevel"/>
    <w:tmpl w:val="97589482"/>
    <w:name w:val="WW8Num93"/>
    <w:lvl w:ilvl="0">
      <w:start w:val="1"/>
      <w:numFmt w:val="decimal"/>
      <w:lvlText w:val="%1."/>
      <w:lvlJc w:val="left"/>
      <w:pPr>
        <w:tabs>
          <w:tab w:val="num" w:pos="397"/>
        </w:tabs>
        <w:ind w:left="397" w:hanging="397"/>
      </w:pPr>
    </w:lvl>
    <w:lvl w:ilvl="1">
      <w:start w:val="1"/>
      <w:numFmt w:val="decimal"/>
      <w:lvlText w:val="%2)"/>
      <w:lvlJc w:val="left"/>
      <w:pPr>
        <w:tabs>
          <w:tab w:val="num" w:pos="907"/>
        </w:tabs>
        <w:ind w:left="907" w:hanging="453"/>
      </w:pPr>
      <w:rPr>
        <w:color w:val="auto"/>
      </w:r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nsid w:val="0000005E"/>
    <w:multiLevelType w:val="multilevel"/>
    <w:tmpl w:val="0000005E"/>
    <w:name w:val="WW8Num94"/>
    <w:lvl w:ilvl="0">
      <w:start w:val="1"/>
      <w:numFmt w:val="decimal"/>
      <w:lvlText w:val="%1."/>
      <w:lvlJc w:val="left"/>
      <w:pPr>
        <w:tabs>
          <w:tab w:val="num" w:pos="397"/>
        </w:tabs>
        <w:ind w:left="397" w:hanging="397"/>
      </w:pPr>
    </w:lvl>
    <w:lvl w:ilvl="1">
      <w:start w:val="1"/>
      <w:numFmt w:val="decimal"/>
      <w:lvlText w:val="%2)"/>
      <w:lvlJc w:val="left"/>
      <w:pPr>
        <w:tabs>
          <w:tab w:val="num" w:pos="907"/>
        </w:tabs>
        <w:ind w:left="907" w:hanging="453"/>
      </w:p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nsid w:val="0000005F"/>
    <w:multiLevelType w:val="multilevel"/>
    <w:tmpl w:val="DF849032"/>
    <w:name w:val="WW8Num95"/>
    <w:lvl w:ilvl="0">
      <w:start w:val="1"/>
      <w:numFmt w:val="decimal"/>
      <w:lvlText w:val="%1."/>
      <w:lvlJc w:val="left"/>
      <w:pPr>
        <w:tabs>
          <w:tab w:val="num" w:pos="397"/>
        </w:tabs>
        <w:ind w:left="397" w:hanging="397"/>
      </w:pPr>
      <w:rPr>
        <w:strike w:val="0"/>
      </w:rPr>
    </w:lvl>
    <w:lvl w:ilvl="1">
      <w:start w:val="1"/>
      <w:numFmt w:val="decimal"/>
      <w:lvlText w:val="%2)"/>
      <w:lvlJc w:val="left"/>
      <w:pPr>
        <w:tabs>
          <w:tab w:val="num" w:pos="907"/>
        </w:tabs>
        <w:ind w:left="907" w:hanging="453"/>
      </w:p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00000060"/>
    <w:multiLevelType w:val="multilevel"/>
    <w:tmpl w:val="00000060"/>
    <w:name w:val="WW8Num96"/>
    <w:lvl w:ilvl="0">
      <w:start w:val="1"/>
      <w:numFmt w:val="decimal"/>
      <w:lvlText w:val="%1."/>
      <w:lvlJc w:val="left"/>
      <w:pPr>
        <w:tabs>
          <w:tab w:val="num" w:pos="397"/>
        </w:tabs>
        <w:ind w:left="397" w:hanging="397"/>
      </w:pPr>
    </w:lvl>
    <w:lvl w:ilvl="1">
      <w:start w:val="1"/>
      <w:numFmt w:val="decimal"/>
      <w:lvlText w:val="%2)"/>
      <w:lvlJc w:val="left"/>
      <w:pPr>
        <w:tabs>
          <w:tab w:val="num" w:pos="907"/>
        </w:tabs>
        <w:ind w:left="907" w:hanging="453"/>
      </w:p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sz w:val="28"/>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7">
    <w:nsid w:val="00000061"/>
    <w:multiLevelType w:val="multilevel"/>
    <w:tmpl w:val="00000061"/>
    <w:name w:val="WW8Num97"/>
    <w:lvl w:ilvl="0">
      <w:start w:val="1"/>
      <w:numFmt w:val="decimal"/>
      <w:lvlText w:val="%1."/>
      <w:lvlJc w:val="left"/>
      <w:pPr>
        <w:tabs>
          <w:tab w:val="num" w:pos="397"/>
        </w:tabs>
        <w:ind w:left="397" w:hanging="397"/>
      </w:pPr>
    </w:lvl>
    <w:lvl w:ilvl="1">
      <w:start w:val="1"/>
      <w:numFmt w:val="decimal"/>
      <w:lvlText w:val="%2)"/>
      <w:lvlJc w:val="left"/>
      <w:pPr>
        <w:tabs>
          <w:tab w:val="num" w:pos="907"/>
        </w:tabs>
        <w:ind w:left="907" w:hanging="453"/>
      </w:p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sz w:val="28"/>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00000062"/>
    <w:multiLevelType w:val="multilevel"/>
    <w:tmpl w:val="00000062"/>
    <w:name w:val="WW8Num98"/>
    <w:lvl w:ilvl="0">
      <w:start w:val="1"/>
      <w:numFmt w:val="decimal"/>
      <w:lvlText w:val="%1."/>
      <w:lvlJc w:val="left"/>
      <w:pPr>
        <w:tabs>
          <w:tab w:val="num" w:pos="397"/>
        </w:tabs>
        <w:ind w:left="397" w:hanging="397"/>
      </w:pPr>
    </w:lvl>
    <w:lvl w:ilvl="1">
      <w:start w:val="1"/>
      <w:numFmt w:val="decimal"/>
      <w:lvlText w:val="%2)"/>
      <w:lvlJc w:val="left"/>
      <w:pPr>
        <w:tabs>
          <w:tab w:val="num" w:pos="907"/>
        </w:tabs>
        <w:ind w:left="907" w:hanging="453"/>
      </w:p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nsid w:val="00000063"/>
    <w:multiLevelType w:val="singleLevel"/>
    <w:tmpl w:val="C31A6446"/>
    <w:name w:val="WW8Num99"/>
    <w:lvl w:ilvl="0">
      <w:start w:val="1"/>
      <w:numFmt w:val="decimal"/>
      <w:lvlText w:val="%1."/>
      <w:lvlJc w:val="left"/>
      <w:pPr>
        <w:tabs>
          <w:tab w:val="num" w:pos="360"/>
        </w:tabs>
        <w:ind w:left="360" w:hanging="360"/>
      </w:pPr>
      <w:rPr>
        <w:b w:val="0"/>
      </w:rPr>
    </w:lvl>
  </w:abstractNum>
  <w:abstractNum w:abstractNumId="70">
    <w:nsid w:val="00000066"/>
    <w:multiLevelType w:val="multilevel"/>
    <w:tmpl w:val="00000066"/>
    <w:name w:val="WW8Num102"/>
    <w:lvl w:ilvl="0">
      <w:start w:val="1"/>
      <w:numFmt w:val="decimal"/>
      <w:lvlText w:val="%1."/>
      <w:lvlJc w:val="left"/>
      <w:pPr>
        <w:tabs>
          <w:tab w:val="num" w:pos="397"/>
        </w:tabs>
        <w:ind w:left="397" w:hanging="397"/>
      </w:pPr>
    </w:lvl>
    <w:lvl w:ilvl="1">
      <w:start w:val="1"/>
      <w:numFmt w:val="decimal"/>
      <w:lvlText w:val="%2)"/>
      <w:lvlJc w:val="left"/>
      <w:pPr>
        <w:tabs>
          <w:tab w:val="num" w:pos="907"/>
        </w:tabs>
        <w:ind w:left="907" w:hanging="453"/>
      </w:p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00000067"/>
    <w:multiLevelType w:val="singleLevel"/>
    <w:tmpl w:val="00000067"/>
    <w:name w:val="WW8Num103"/>
    <w:lvl w:ilvl="0">
      <w:start w:val="1"/>
      <w:numFmt w:val="decimal"/>
      <w:lvlText w:val="%1."/>
      <w:lvlJc w:val="left"/>
      <w:pPr>
        <w:tabs>
          <w:tab w:val="num" w:pos="360"/>
        </w:tabs>
        <w:ind w:left="360" w:hanging="360"/>
      </w:pPr>
    </w:lvl>
  </w:abstractNum>
  <w:abstractNum w:abstractNumId="72">
    <w:nsid w:val="00000068"/>
    <w:multiLevelType w:val="multilevel"/>
    <w:tmpl w:val="00000068"/>
    <w:name w:val="WW8Num104"/>
    <w:lvl w:ilvl="0">
      <w:start w:val="1"/>
      <w:numFmt w:val="decimal"/>
      <w:lvlText w:val="%1."/>
      <w:lvlJc w:val="left"/>
      <w:pPr>
        <w:tabs>
          <w:tab w:val="num" w:pos="397"/>
        </w:tabs>
        <w:ind w:left="397" w:hanging="397"/>
      </w:pPr>
    </w:lvl>
    <w:lvl w:ilvl="1">
      <w:start w:val="1"/>
      <w:numFmt w:val="decimal"/>
      <w:lvlText w:val="%2)"/>
      <w:lvlJc w:val="left"/>
      <w:pPr>
        <w:tabs>
          <w:tab w:val="num" w:pos="907"/>
        </w:tabs>
        <w:ind w:left="907" w:hanging="453"/>
      </w:p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nsid w:val="00000069"/>
    <w:multiLevelType w:val="singleLevel"/>
    <w:tmpl w:val="00000069"/>
    <w:name w:val="WW8Num105"/>
    <w:lvl w:ilvl="0">
      <w:start w:val="1"/>
      <w:numFmt w:val="decimal"/>
      <w:lvlText w:val="%1."/>
      <w:lvlJc w:val="left"/>
      <w:pPr>
        <w:tabs>
          <w:tab w:val="num" w:pos="0"/>
        </w:tabs>
        <w:ind w:left="283" w:hanging="283"/>
      </w:pPr>
    </w:lvl>
  </w:abstractNum>
  <w:abstractNum w:abstractNumId="74">
    <w:nsid w:val="0000006A"/>
    <w:multiLevelType w:val="multilevel"/>
    <w:tmpl w:val="0000006A"/>
    <w:name w:val="WW8Num106"/>
    <w:lvl w:ilvl="0">
      <w:start w:val="1"/>
      <w:numFmt w:val="decimal"/>
      <w:lvlText w:val="%1."/>
      <w:lvlJc w:val="left"/>
      <w:pPr>
        <w:tabs>
          <w:tab w:val="num" w:pos="397"/>
        </w:tabs>
        <w:ind w:left="397" w:hanging="397"/>
      </w:pPr>
      <w:rPr>
        <w:rFonts w:ascii="Times New Roman" w:hAnsi="Times New Roman"/>
        <w:b w:val="0"/>
        <w:sz w:val="24"/>
        <w:szCs w:val="24"/>
      </w:rPr>
    </w:lvl>
    <w:lvl w:ilvl="1">
      <w:start w:val="1"/>
      <w:numFmt w:val="decimal"/>
      <w:lvlText w:val="%2)"/>
      <w:lvlJc w:val="left"/>
      <w:pPr>
        <w:tabs>
          <w:tab w:val="num" w:pos="907"/>
        </w:tabs>
        <w:ind w:left="907" w:hanging="453"/>
      </w:pPr>
      <w:rPr>
        <w:rFonts w:ascii="Times New Roman" w:hAnsi="Times New Roman"/>
        <w:sz w:val="24"/>
        <w:szCs w:val="24"/>
      </w:rPr>
    </w:lvl>
    <w:lvl w:ilvl="2">
      <w:start w:val="1"/>
      <w:numFmt w:val="lowerLetter"/>
      <w:lvlText w:val="%3)"/>
      <w:lvlJc w:val="left"/>
      <w:pPr>
        <w:tabs>
          <w:tab w:val="num" w:pos="1381"/>
        </w:tabs>
        <w:ind w:left="1361" w:hanging="340"/>
      </w:pPr>
      <w:rPr>
        <w:rFonts w:ascii="Times New Roman" w:hAnsi="Times New Roman"/>
        <w:sz w:val="24"/>
        <w:szCs w:val="24"/>
      </w:r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0000006B"/>
    <w:multiLevelType w:val="singleLevel"/>
    <w:tmpl w:val="C0947E46"/>
    <w:name w:val="WW8Num107"/>
    <w:lvl w:ilvl="0">
      <w:start w:val="1"/>
      <w:numFmt w:val="decimal"/>
      <w:lvlText w:val="%1)"/>
      <w:lvlJc w:val="left"/>
      <w:pPr>
        <w:tabs>
          <w:tab w:val="num" w:pos="720"/>
        </w:tabs>
        <w:ind w:left="720" w:hanging="360"/>
      </w:pPr>
      <w:rPr>
        <w:rFonts w:ascii="Times New Roman" w:hAnsi="Times New Roman"/>
        <w:b w:val="0"/>
        <w:sz w:val="22"/>
        <w:szCs w:val="22"/>
      </w:rPr>
    </w:lvl>
  </w:abstractNum>
  <w:abstractNum w:abstractNumId="76">
    <w:nsid w:val="0000006C"/>
    <w:multiLevelType w:val="multilevel"/>
    <w:tmpl w:val="0000006C"/>
    <w:name w:val="WW8Num108"/>
    <w:lvl w:ilvl="0">
      <w:start w:val="1"/>
      <w:numFmt w:val="decimal"/>
      <w:lvlText w:val="%1."/>
      <w:lvlJc w:val="left"/>
      <w:pPr>
        <w:tabs>
          <w:tab w:val="num" w:pos="397"/>
        </w:tabs>
        <w:ind w:left="397" w:hanging="397"/>
      </w:pPr>
    </w:lvl>
    <w:lvl w:ilvl="1">
      <w:start w:val="1"/>
      <w:numFmt w:val="decimal"/>
      <w:lvlText w:val="%2)"/>
      <w:lvlJc w:val="left"/>
      <w:pPr>
        <w:tabs>
          <w:tab w:val="num" w:pos="907"/>
        </w:tabs>
        <w:ind w:left="907" w:hanging="453"/>
      </w:p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7">
    <w:nsid w:val="0000006D"/>
    <w:multiLevelType w:val="multilevel"/>
    <w:tmpl w:val="0000006D"/>
    <w:name w:val="WW8Num109"/>
    <w:lvl w:ilvl="0">
      <w:start w:val="1"/>
      <w:numFmt w:val="decimal"/>
      <w:lvlText w:val="%1."/>
      <w:lvlJc w:val="left"/>
      <w:pPr>
        <w:tabs>
          <w:tab w:val="num" w:pos="397"/>
        </w:tabs>
        <w:ind w:left="397" w:hanging="397"/>
      </w:pPr>
      <w:rPr>
        <w:rFonts w:ascii="Times New Roman" w:hAnsi="Times New Roman"/>
        <w:b w:val="0"/>
        <w:i w:val="0"/>
        <w:sz w:val="24"/>
      </w:rPr>
    </w:lvl>
    <w:lvl w:ilvl="1">
      <w:start w:val="1"/>
      <w:numFmt w:val="decimal"/>
      <w:lvlText w:val="%2)"/>
      <w:lvlJc w:val="left"/>
      <w:pPr>
        <w:tabs>
          <w:tab w:val="num" w:pos="907"/>
        </w:tabs>
        <w:ind w:left="907" w:hanging="453"/>
      </w:pPr>
      <w:rPr>
        <w:rFonts w:ascii="Times New Roman" w:hAnsi="Times New Roman"/>
        <w:b w:val="0"/>
        <w:i w:val="0"/>
        <w:sz w:val="24"/>
      </w:rPr>
    </w:lvl>
    <w:lvl w:ilvl="2">
      <w:start w:val="1"/>
      <w:numFmt w:val="lowerLetter"/>
      <w:lvlText w:val="%3)"/>
      <w:lvlJc w:val="left"/>
      <w:pPr>
        <w:tabs>
          <w:tab w:val="num" w:pos="1381"/>
        </w:tabs>
        <w:ind w:left="1361" w:hanging="340"/>
      </w:pPr>
      <w:rPr>
        <w:rFonts w:ascii="Times New Roman" w:hAnsi="Times New Roman"/>
        <w:b w:val="0"/>
        <w:i w:val="0"/>
        <w:sz w:val="24"/>
      </w:r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0000006E"/>
    <w:multiLevelType w:val="multilevel"/>
    <w:tmpl w:val="0000006E"/>
    <w:name w:val="WW8Num110"/>
    <w:lvl w:ilvl="0">
      <w:start w:val="1"/>
      <w:numFmt w:val="decimal"/>
      <w:lvlText w:val="%1."/>
      <w:lvlJc w:val="left"/>
      <w:pPr>
        <w:tabs>
          <w:tab w:val="num" w:pos="397"/>
        </w:tabs>
        <w:ind w:left="397" w:hanging="397"/>
      </w:pPr>
      <w:rPr>
        <w:sz w:val="24"/>
      </w:rPr>
    </w:lvl>
    <w:lvl w:ilvl="1">
      <w:start w:val="1"/>
      <w:numFmt w:val="decimal"/>
      <w:lvlText w:val="%2)"/>
      <w:lvlJc w:val="left"/>
      <w:pPr>
        <w:tabs>
          <w:tab w:val="num" w:pos="907"/>
        </w:tabs>
        <w:ind w:left="907" w:hanging="453"/>
      </w:pPr>
      <w:rPr>
        <w:sz w:val="24"/>
      </w:rPr>
    </w:lvl>
    <w:lvl w:ilvl="2">
      <w:start w:val="1"/>
      <w:numFmt w:val="lowerLetter"/>
      <w:lvlText w:val="%3)"/>
      <w:lvlJc w:val="left"/>
      <w:pPr>
        <w:tabs>
          <w:tab w:val="num" w:pos="1381"/>
        </w:tabs>
        <w:ind w:left="1361" w:hanging="340"/>
      </w:pPr>
      <w:rPr>
        <w:sz w:val="24"/>
      </w:r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9">
    <w:nsid w:val="0000006F"/>
    <w:multiLevelType w:val="multilevel"/>
    <w:tmpl w:val="6B041462"/>
    <w:name w:val="WW8Num111"/>
    <w:lvl w:ilvl="0">
      <w:start w:val="1"/>
      <w:numFmt w:val="decimal"/>
      <w:lvlText w:val="%1."/>
      <w:lvlJc w:val="left"/>
      <w:pPr>
        <w:tabs>
          <w:tab w:val="num" w:pos="397"/>
        </w:tabs>
        <w:ind w:left="397" w:hanging="397"/>
      </w:pPr>
    </w:lvl>
    <w:lvl w:ilvl="1">
      <w:start w:val="1"/>
      <w:numFmt w:val="decimal"/>
      <w:lvlText w:val="%2)"/>
      <w:lvlJc w:val="left"/>
      <w:pPr>
        <w:tabs>
          <w:tab w:val="num" w:pos="907"/>
        </w:tabs>
        <w:ind w:left="907" w:hanging="453"/>
      </w:pPr>
      <w:rPr>
        <w:strike w:val="0"/>
      </w:r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nsid w:val="00000070"/>
    <w:multiLevelType w:val="multilevel"/>
    <w:tmpl w:val="00000070"/>
    <w:name w:val="WW8Num112"/>
    <w:lvl w:ilvl="0">
      <w:start w:val="1"/>
      <w:numFmt w:val="decimal"/>
      <w:lvlText w:val="%1."/>
      <w:lvlJc w:val="left"/>
      <w:pPr>
        <w:tabs>
          <w:tab w:val="num" w:pos="0"/>
        </w:tabs>
        <w:ind w:left="360" w:hanging="360"/>
      </w:pPr>
    </w:lvl>
    <w:lvl w:ilvl="1">
      <w:start w:val="1"/>
      <w:numFmt w:val="decimal"/>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bullet"/>
      <w:lvlText w:val=""/>
      <w:lvlJc w:val="left"/>
      <w:pPr>
        <w:tabs>
          <w:tab w:val="num" w:pos="0"/>
        </w:tabs>
        <w:ind w:left="1440" w:hanging="360"/>
      </w:pPr>
      <w:rPr>
        <w:rFonts w:ascii="Symbol" w:hAnsi="Symbol"/>
        <w:sz w:val="28"/>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1">
    <w:nsid w:val="00000072"/>
    <w:multiLevelType w:val="multilevel"/>
    <w:tmpl w:val="00000072"/>
    <w:name w:val="WW8Num114"/>
    <w:lvl w:ilvl="0">
      <w:start w:val="1"/>
      <w:numFmt w:val="decimal"/>
      <w:lvlText w:val="%1."/>
      <w:lvlJc w:val="left"/>
      <w:pPr>
        <w:tabs>
          <w:tab w:val="num" w:pos="397"/>
        </w:tabs>
        <w:ind w:left="397" w:hanging="397"/>
      </w:pPr>
    </w:lvl>
    <w:lvl w:ilvl="1">
      <w:start w:val="1"/>
      <w:numFmt w:val="decimal"/>
      <w:lvlText w:val="%2)"/>
      <w:lvlJc w:val="left"/>
      <w:pPr>
        <w:tabs>
          <w:tab w:val="num" w:pos="907"/>
        </w:tabs>
        <w:ind w:left="907" w:hanging="453"/>
      </w:p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sz w:val="28"/>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nsid w:val="00000073"/>
    <w:multiLevelType w:val="singleLevel"/>
    <w:tmpl w:val="FA2C1A14"/>
    <w:name w:val="WW8Num115"/>
    <w:lvl w:ilvl="0">
      <w:start w:val="1"/>
      <w:numFmt w:val="decimal"/>
      <w:lvlText w:val="%1."/>
      <w:lvlJc w:val="left"/>
      <w:pPr>
        <w:tabs>
          <w:tab w:val="num" w:pos="360"/>
        </w:tabs>
        <w:ind w:left="360" w:hanging="360"/>
      </w:pPr>
      <w:rPr>
        <w:color w:val="auto"/>
      </w:rPr>
    </w:lvl>
  </w:abstractNum>
  <w:abstractNum w:abstractNumId="83">
    <w:nsid w:val="00000075"/>
    <w:multiLevelType w:val="singleLevel"/>
    <w:tmpl w:val="00000075"/>
    <w:name w:val="WW8Num117"/>
    <w:lvl w:ilvl="0">
      <w:start w:val="1"/>
      <w:numFmt w:val="decimal"/>
      <w:lvlText w:val="%1."/>
      <w:lvlJc w:val="left"/>
      <w:pPr>
        <w:tabs>
          <w:tab w:val="num" w:pos="360"/>
        </w:tabs>
        <w:ind w:left="360" w:hanging="360"/>
      </w:pPr>
    </w:lvl>
  </w:abstractNum>
  <w:abstractNum w:abstractNumId="84">
    <w:nsid w:val="00000076"/>
    <w:multiLevelType w:val="multilevel"/>
    <w:tmpl w:val="00000076"/>
    <w:name w:val="WW8Num118"/>
    <w:lvl w:ilvl="0">
      <w:start w:val="1"/>
      <w:numFmt w:val="decimal"/>
      <w:lvlText w:val="%1."/>
      <w:lvlJc w:val="left"/>
      <w:pPr>
        <w:tabs>
          <w:tab w:val="num" w:pos="397"/>
        </w:tabs>
        <w:ind w:left="397" w:hanging="397"/>
      </w:pPr>
    </w:lvl>
    <w:lvl w:ilvl="1">
      <w:start w:val="1"/>
      <w:numFmt w:val="decimal"/>
      <w:lvlText w:val="%2)"/>
      <w:lvlJc w:val="left"/>
      <w:pPr>
        <w:tabs>
          <w:tab w:val="num" w:pos="907"/>
        </w:tabs>
        <w:ind w:left="907" w:hanging="453"/>
      </w:p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00000077"/>
    <w:multiLevelType w:val="multilevel"/>
    <w:tmpl w:val="00000077"/>
    <w:name w:val="WW8Num119"/>
    <w:lvl w:ilvl="0">
      <w:start w:val="1"/>
      <w:numFmt w:val="decimal"/>
      <w:lvlText w:val="%1."/>
      <w:lvlJc w:val="left"/>
      <w:pPr>
        <w:tabs>
          <w:tab w:val="num" w:pos="397"/>
        </w:tabs>
        <w:ind w:left="397" w:hanging="397"/>
      </w:pPr>
      <w:rPr>
        <w:rFonts w:ascii="Times New Roman" w:hAnsi="Times New Roman"/>
        <w:sz w:val="24"/>
        <w:szCs w:val="24"/>
      </w:rPr>
    </w:lvl>
    <w:lvl w:ilvl="1">
      <w:start w:val="1"/>
      <w:numFmt w:val="decimal"/>
      <w:lvlText w:val="%2)"/>
      <w:lvlJc w:val="left"/>
      <w:pPr>
        <w:tabs>
          <w:tab w:val="num" w:pos="907"/>
        </w:tabs>
        <w:ind w:left="907" w:hanging="453"/>
      </w:pPr>
      <w:rPr>
        <w:rFonts w:ascii="Times New Roman" w:hAnsi="Times New Roman"/>
        <w:sz w:val="24"/>
        <w:szCs w:val="24"/>
      </w:rPr>
    </w:lvl>
    <w:lvl w:ilvl="2">
      <w:start w:val="1"/>
      <w:numFmt w:val="lowerLetter"/>
      <w:lvlText w:val="%3)"/>
      <w:lvlJc w:val="left"/>
      <w:pPr>
        <w:tabs>
          <w:tab w:val="num" w:pos="1381"/>
        </w:tabs>
        <w:ind w:left="1361" w:hanging="340"/>
      </w:pPr>
      <w:rPr>
        <w:rFonts w:ascii="Times New Roman" w:hAnsi="Times New Roman"/>
        <w:sz w:val="24"/>
        <w:szCs w:val="24"/>
      </w:r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6">
    <w:nsid w:val="00000078"/>
    <w:multiLevelType w:val="multilevel"/>
    <w:tmpl w:val="00000078"/>
    <w:name w:val="WW8Num120"/>
    <w:lvl w:ilvl="0">
      <w:start w:val="1"/>
      <w:numFmt w:val="decimal"/>
      <w:lvlText w:val="%1."/>
      <w:lvlJc w:val="left"/>
      <w:pPr>
        <w:tabs>
          <w:tab w:val="num" w:pos="397"/>
        </w:tabs>
        <w:ind w:left="397" w:hanging="397"/>
      </w:pPr>
    </w:lvl>
    <w:lvl w:ilvl="1">
      <w:start w:val="1"/>
      <w:numFmt w:val="decimal"/>
      <w:lvlText w:val="%2)"/>
      <w:lvlJc w:val="left"/>
      <w:pPr>
        <w:tabs>
          <w:tab w:val="num" w:pos="907"/>
        </w:tabs>
        <w:ind w:left="907" w:hanging="453"/>
      </w:pPr>
    </w:lvl>
    <w:lvl w:ilvl="2">
      <w:start w:val="1"/>
      <w:numFmt w:val="lowerLetter"/>
      <w:lvlText w:val="%3)"/>
      <w:lvlJc w:val="left"/>
      <w:pPr>
        <w:tabs>
          <w:tab w:val="num" w:pos="1381"/>
        </w:tabs>
        <w:ind w:left="1361" w:hanging="340"/>
      </w:pPr>
    </w:lvl>
    <w:lvl w:ilvl="3">
      <w:start w:val="1"/>
      <w:numFmt w:val="bullet"/>
      <w:lvlText w:val=""/>
      <w:lvlJc w:val="left"/>
      <w:pPr>
        <w:tabs>
          <w:tab w:val="num" w:pos="1928"/>
        </w:tabs>
        <w:ind w:left="1928" w:hanging="454"/>
      </w:pPr>
      <w:rPr>
        <w:rFonts w:ascii="Symbol" w:hAnsi="Symbol"/>
        <w:sz w:val="28"/>
      </w:rPr>
    </w:lvl>
    <w:lvl w:ilvl="4">
      <w:start w:val="1"/>
      <w:numFmt w:val="bullet"/>
      <w:lvlText w:val=""/>
      <w:lvlJc w:val="left"/>
      <w:pPr>
        <w:tabs>
          <w:tab w:val="num" w:pos="2495"/>
        </w:tabs>
        <w:ind w:left="2495" w:hanging="624"/>
      </w:pPr>
      <w:rPr>
        <w:rFonts w:ascii="Symbol" w:hAnsi="Symbol"/>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00486E99"/>
    <w:multiLevelType w:val="hybridMultilevel"/>
    <w:tmpl w:val="D2BAB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0261C97C"/>
    <w:multiLevelType w:val="singleLevel"/>
    <w:tmpl w:val="3CC80F38"/>
    <w:lvl w:ilvl="0">
      <w:start w:val="1"/>
      <w:numFmt w:val="lowerLetter"/>
      <w:lvlText w:val="%1)"/>
      <w:lvlJc w:val="left"/>
      <w:pPr>
        <w:tabs>
          <w:tab w:val="num" w:pos="504"/>
        </w:tabs>
        <w:ind w:left="864" w:hanging="504"/>
      </w:pPr>
      <w:rPr>
        <w:rFonts w:cs="Times New Roman"/>
        <w:snapToGrid/>
        <w:spacing w:val="-4"/>
        <w:sz w:val="20"/>
        <w:szCs w:val="20"/>
      </w:rPr>
    </w:lvl>
  </w:abstractNum>
  <w:abstractNum w:abstractNumId="89">
    <w:nsid w:val="02A57252"/>
    <w:multiLevelType w:val="singleLevel"/>
    <w:tmpl w:val="7E146984"/>
    <w:lvl w:ilvl="0">
      <w:start w:val="1"/>
      <w:numFmt w:val="decimal"/>
      <w:lvlText w:val="%1)"/>
      <w:lvlJc w:val="left"/>
      <w:pPr>
        <w:tabs>
          <w:tab w:val="num" w:pos="144"/>
        </w:tabs>
        <w:ind w:left="86"/>
      </w:pPr>
      <w:rPr>
        <w:rFonts w:cs="Times New Roman"/>
        <w:snapToGrid/>
        <w:spacing w:val="2"/>
        <w:sz w:val="23"/>
        <w:szCs w:val="23"/>
        <w:vertAlign w:val="superscript"/>
      </w:rPr>
    </w:lvl>
  </w:abstractNum>
  <w:abstractNum w:abstractNumId="90">
    <w:nsid w:val="02EA0136"/>
    <w:multiLevelType w:val="hybridMultilevel"/>
    <w:tmpl w:val="622CC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033A6ED5"/>
    <w:multiLevelType w:val="hybridMultilevel"/>
    <w:tmpl w:val="64380E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03404F2B"/>
    <w:multiLevelType w:val="hybridMultilevel"/>
    <w:tmpl w:val="CBB684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03626E59"/>
    <w:multiLevelType w:val="hybridMultilevel"/>
    <w:tmpl w:val="DC6215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03CC45A2"/>
    <w:multiLevelType w:val="hybridMultilevel"/>
    <w:tmpl w:val="297274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04171DD0"/>
    <w:multiLevelType w:val="multilevel"/>
    <w:tmpl w:val="022EEEB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042BA511"/>
    <w:multiLevelType w:val="singleLevel"/>
    <w:tmpl w:val="83F0F8A6"/>
    <w:lvl w:ilvl="0">
      <w:start w:val="2"/>
      <w:numFmt w:val="decimal"/>
      <w:lvlText w:val="%1)"/>
      <w:lvlJc w:val="left"/>
      <w:pPr>
        <w:tabs>
          <w:tab w:val="num" w:pos="504"/>
        </w:tabs>
        <w:ind w:left="648" w:hanging="504"/>
      </w:pPr>
      <w:rPr>
        <w:rFonts w:cs="Times New Roman"/>
        <w:snapToGrid/>
        <w:spacing w:val="-1"/>
        <w:sz w:val="20"/>
        <w:szCs w:val="20"/>
      </w:rPr>
    </w:lvl>
  </w:abstractNum>
  <w:abstractNum w:abstractNumId="97">
    <w:nsid w:val="0544288D"/>
    <w:multiLevelType w:val="hybridMultilevel"/>
    <w:tmpl w:val="E68E74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05444397"/>
    <w:multiLevelType w:val="hybridMultilevel"/>
    <w:tmpl w:val="DEDAF4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05AD5F23"/>
    <w:multiLevelType w:val="hybridMultilevel"/>
    <w:tmpl w:val="0204B5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06256613"/>
    <w:multiLevelType w:val="multilevel"/>
    <w:tmpl w:val="3B4EACB0"/>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decimal"/>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nsid w:val="062E3BE6"/>
    <w:multiLevelType w:val="hybridMultilevel"/>
    <w:tmpl w:val="623CFF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06330E14"/>
    <w:multiLevelType w:val="hybridMultilevel"/>
    <w:tmpl w:val="7FBA5F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06D6727F"/>
    <w:multiLevelType w:val="multilevel"/>
    <w:tmpl w:val="EDCEAC72"/>
    <w:name w:val="WW8Num1102"/>
    <w:lvl w:ilvl="0">
      <w:start w:val="2"/>
      <w:numFmt w:val="decimal"/>
      <w:lvlText w:val="%1."/>
      <w:lvlJc w:val="left"/>
      <w:pPr>
        <w:tabs>
          <w:tab w:val="num" w:pos="397"/>
        </w:tabs>
        <w:ind w:left="397" w:hanging="397"/>
      </w:pPr>
      <w:rPr>
        <w:rFonts w:hint="default"/>
        <w:sz w:val="24"/>
      </w:rPr>
    </w:lvl>
    <w:lvl w:ilvl="1">
      <w:start w:val="1"/>
      <w:numFmt w:val="decimal"/>
      <w:lvlText w:val="%2)"/>
      <w:lvlJc w:val="left"/>
      <w:pPr>
        <w:tabs>
          <w:tab w:val="num" w:pos="907"/>
        </w:tabs>
        <w:ind w:left="907" w:hanging="453"/>
      </w:pPr>
      <w:rPr>
        <w:rFonts w:hint="default"/>
        <w:sz w:val="24"/>
      </w:rPr>
    </w:lvl>
    <w:lvl w:ilvl="2">
      <w:start w:val="1"/>
      <w:numFmt w:val="lowerLetter"/>
      <w:lvlText w:val="%3)"/>
      <w:lvlJc w:val="left"/>
      <w:pPr>
        <w:tabs>
          <w:tab w:val="num" w:pos="1381"/>
        </w:tabs>
        <w:ind w:left="1361" w:hanging="340"/>
      </w:pPr>
      <w:rPr>
        <w:rFonts w:hint="default"/>
        <w:sz w:val="24"/>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4">
    <w:nsid w:val="06EA6771"/>
    <w:multiLevelType w:val="hybridMultilevel"/>
    <w:tmpl w:val="47921B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07033E4E"/>
    <w:multiLevelType w:val="hybridMultilevel"/>
    <w:tmpl w:val="269EED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070D2644"/>
    <w:multiLevelType w:val="hybridMultilevel"/>
    <w:tmpl w:val="77241130"/>
    <w:lvl w:ilvl="0" w:tplc="03E007D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073D5DF8"/>
    <w:multiLevelType w:val="hybridMultilevel"/>
    <w:tmpl w:val="820A1C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07480B01"/>
    <w:multiLevelType w:val="hybridMultilevel"/>
    <w:tmpl w:val="ABECFA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076F5623"/>
    <w:multiLevelType w:val="hybridMultilevel"/>
    <w:tmpl w:val="6B0662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07753FD9"/>
    <w:multiLevelType w:val="hybridMultilevel"/>
    <w:tmpl w:val="E5E8944E"/>
    <w:lvl w:ilvl="0" w:tplc="0226E0A8">
      <w:start w:val="1"/>
      <w:numFmt w:val="decimal"/>
      <w:lvlText w:val="%1)"/>
      <w:lvlJc w:val="left"/>
      <w:pPr>
        <w:ind w:left="717" w:hanging="360"/>
      </w:pPr>
      <w:rPr>
        <w:rFonts w:hint="default"/>
        <w:sz w:val="22"/>
        <w:szCs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1">
    <w:nsid w:val="07A56F87"/>
    <w:multiLevelType w:val="hybridMultilevel"/>
    <w:tmpl w:val="C40CA9D0"/>
    <w:lvl w:ilvl="0" w:tplc="0B3C4FA0">
      <w:start w:val="1"/>
      <w:numFmt w:val="decimal"/>
      <w:lvlText w:val="%1)"/>
      <w:lvlJc w:val="left"/>
      <w:pPr>
        <w:ind w:left="76"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0A5B656D"/>
    <w:multiLevelType w:val="hybridMultilevel"/>
    <w:tmpl w:val="6F467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0ABC1163"/>
    <w:multiLevelType w:val="multilevel"/>
    <w:tmpl w:val="24949850"/>
    <w:lvl w:ilvl="0">
      <w:start w:val="1"/>
      <w:numFmt w:val="decimal"/>
      <w:lvlText w:val="%1."/>
      <w:lvlJc w:val="left"/>
      <w:pPr>
        <w:tabs>
          <w:tab w:val="num" w:pos="397"/>
        </w:tabs>
        <w:ind w:left="397" w:hanging="397"/>
      </w:pPr>
      <w:rPr>
        <w:rFonts w:ascii="Times New Roman" w:hAnsi="Times New Roman" w:hint="default"/>
        <w:sz w:val="22"/>
        <w:szCs w:val="22"/>
      </w:rPr>
    </w:lvl>
    <w:lvl w:ilvl="1">
      <w:start w:val="1"/>
      <w:numFmt w:val="decimal"/>
      <w:lvlText w:val="%2)"/>
      <w:lvlJc w:val="left"/>
      <w:pPr>
        <w:tabs>
          <w:tab w:val="num" w:pos="907"/>
        </w:tabs>
        <w:ind w:left="907" w:hanging="453"/>
      </w:pPr>
      <w:rPr>
        <w:rFonts w:ascii="Times New Roman" w:hAnsi="Times New Roman" w:hint="default"/>
        <w:sz w:val="22"/>
        <w:szCs w:val="22"/>
      </w:rPr>
    </w:lvl>
    <w:lvl w:ilvl="2">
      <w:start w:val="1"/>
      <w:numFmt w:val="lowerLetter"/>
      <w:lvlText w:val="%3)"/>
      <w:lvlJc w:val="left"/>
      <w:pPr>
        <w:tabs>
          <w:tab w:val="num" w:pos="1381"/>
        </w:tabs>
        <w:ind w:left="1361" w:hanging="340"/>
      </w:pPr>
      <w:rPr>
        <w:rFonts w:ascii="Times New Roman" w:hAnsi="Times New Roman" w:hint="default"/>
        <w:sz w:val="24"/>
        <w:szCs w:val="24"/>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4">
    <w:nsid w:val="0AE237E5"/>
    <w:multiLevelType w:val="hybridMultilevel"/>
    <w:tmpl w:val="734A5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0AE64E91"/>
    <w:multiLevelType w:val="hybridMultilevel"/>
    <w:tmpl w:val="1A06BA84"/>
    <w:lvl w:ilvl="0" w:tplc="F60E155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0B87677E"/>
    <w:multiLevelType w:val="hybridMultilevel"/>
    <w:tmpl w:val="8FCE7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0C1538D2"/>
    <w:multiLevelType w:val="hybridMultilevel"/>
    <w:tmpl w:val="2EA267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0C8D35FD"/>
    <w:multiLevelType w:val="hybridMultilevel"/>
    <w:tmpl w:val="20223C92"/>
    <w:lvl w:ilvl="0" w:tplc="04150011">
      <w:start w:val="1"/>
      <w:numFmt w:val="decimal"/>
      <w:lvlText w:val="%1)"/>
      <w:lvlJc w:val="left"/>
      <w:pPr>
        <w:ind w:left="720" w:hanging="360"/>
      </w:pPr>
    </w:lvl>
    <w:lvl w:ilvl="1" w:tplc="21D40B2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0C960D05"/>
    <w:multiLevelType w:val="hybridMultilevel"/>
    <w:tmpl w:val="7A1875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0CD31DA8"/>
    <w:multiLevelType w:val="hybridMultilevel"/>
    <w:tmpl w:val="D854A5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0CFB324D"/>
    <w:multiLevelType w:val="hybridMultilevel"/>
    <w:tmpl w:val="525E555C"/>
    <w:lvl w:ilvl="0" w:tplc="13B8FC5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0D8B40F5"/>
    <w:multiLevelType w:val="hybridMultilevel"/>
    <w:tmpl w:val="5A62DC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0D8C6D39"/>
    <w:multiLevelType w:val="hybridMultilevel"/>
    <w:tmpl w:val="8870C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0DC442B4"/>
    <w:multiLevelType w:val="hybridMultilevel"/>
    <w:tmpl w:val="5BE6E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0DCC04DC"/>
    <w:multiLevelType w:val="multilevel"/>
    <w:tmpl w:val="1F08C12A"/>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6">
    <w:nsid w:val="0DD31C67"/>
    <w:multiLevelType w:val="hybridMultilevel"/>
    <w:tmpl w:val="0BDA16F6"/>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7">
    <w:nsid w:val="0F2D5CDB"/>
    <w:multiLevelType w:val="hybridMultilevel"/>
    <w:tmpl w:val="2132CC28"/>
    <w:lvl w:ilvl="0" w:tplc="B134BBE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0F2D63EA"/>
    <w:multiLevelType w:val="hybridMultilevel"/>
    <w:tmpl w:val="907A2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0F5E3961"/>
    <w:multiLevelType w:val="hybridMultilevel"/>
    <w:tmpl w:val="F67ECB4A"/>
    <w:lvl w:ilvl="0" w:tplc="7130CDAE">
      <w:start w:val="1"/>
      <w:numFmt w:val="lowerLetter"/>
      <w:pStyle w:val="Nagwek6"/>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0F6245FE"/>
    <w:multiLevelType w:val="hybridMultilevel"/>
    <w:tmpl w:val="C332DCA4"/>
    <w:lvl w:ilvl="0" w:tplc="96AAA220">
      <w:start w:val="1"/>
      <w:numFmt w:val="decimal"/>
      <w:pStyle w:val="Nagwek4"/>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118D70BA"/>
    <w:multiLevelType w:val="hybridMultilevel"/>
    <w:tmpl w:val="B32292F2"/>
    <w:lvl w:ilvl="0" w:tplc="04150011">
      <w:start w:val="1"/>
      <w:numFmt w:val="decimal"/>
      <w:lvlText w:val="%1)"/>
      <w:lvlJc w:val="left"/>
      <w:pPr>
        <w:ind w:left="1117" w:hanging="360"/>
      </w:pPr>
    </w:lvl>
    <w:lvl w:ilvl="1" w:tplc="04150011">
      <w:start w:val="1"/>
      <w:numFmt w:val="decimal"/>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2">
    <w:nsid w:val="12017431"/>
    <w:multiLevelType w:val="multilevel"/>
    <w:tmpl w:val="2BACE5BC"/>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3">
    <w:nsid w:val="1213198C"/>
    <w:multiLevelType w:val="hybridMultilevel"/>
    <w:tmpl w:val="6FE87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121F6FF9"/>
    <w:multiLevelType w:val="hybridMultilevel"/>
    <w:tmpl w:val="F84ABCBC"/>
    <w:lvl w:ilvl="0" w:tplc="2AA6AFCE">
      <w:start w:val="5"/>
      <w:numFmt w:val="decimal"/>
      <w:lvlText w:val="%1."/>
      <w:lvlJc w:val="left"/>
      <w:pPr>
        <w:ind w:left="7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125569F3"/>
    <w:multiLevelType w:val="hybridMultilevel"/>
    <w:tmpl w:val="CF5A632C"/>
    <w:lvl w:ilvl="0" w:tplc="9362B6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12981442"/>
    <w:multiLevelType w:val="hybridMultilevel"/>
    <w:tmpl w:val="D36091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7">
    <w:nsid w:val="135A05E4"/>
    <w:multiLevelType w:val="hybridMultilevel"/>
    <w:tmpl w:val="1D1C3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13A66986"/>
    <w:multiLevelType w:val="hybridMultilevel"/>
    <w:tmpl w:val="5A48E6E8"/>
    <w:lvl w:ilvl="0" w:tplc="FFFFFFFF">
      <w:start w:val="1"/>
      <w:numFmt w:val="decimal"/>
      <w:lvlText w:val="%1)"/>
      <w:lvlJc w:val="left"/>
      <w:pPr>
        <w:tabs>
          <w:tab w:val="num" w:pos="744"/>
        </w:tabs>
        <w:ind w:left="744" w:hanging="360"/>
      </w:pPr>
      <w:rPr>
        <w:rFonts w:hint="default"/>
      </w:rPr>
    </w:lvl>
    <w:lvl w:ilvl="1" w:tplc="FFFFFFFF">
      <w:start w:val="1"/>
      <w:numFmt w:val="decimal"/>
      <w:lvlText w:val="%2."/>
      <w:lvlJc w:val="left"/>
      <w:pPr>
        <w:tabs>
          <w:tab w:val="num" w:pos="1823"/>
        </w:tabs>
        <w:ind w:left="1823" w:hanging="360"/>
      </w:pPr>
      <w:rPr>
        <w:rFonts w:hint="default"/>
      </w:rPr>
    </w:lvl>
    <w:lvl w:ilvl="2" w:tplc="FFFFFFFF" w:tentative="1">
      <w:start w:val="1"/>
      <w:numFmt w:val="lowerRoman"/>
      <w:lvlText w:val="%3."/>
      <w:lvlJc w:val="right"/>
      <w:pPr>
        <w:tabs>
          <w:tab w:val="num" w:pos="2543"/>
        </w:tabs>
        <w:ind w:left="2543" w:hanging="180"/>
      </w:pPr>
    </w:lvl>
    <w:lvl w:ilvl="3" w:tplc="FFFFFFFF" w:tentative="1">
      <w:start w:val="1"/>
      <w:numFmt w:val="decimal"/>
      <w:lvlText w:val="%4."/>
      <w:lvlJc w:val="left"/>
      <w:pPr>
        <w:tabs>
          <w:tab w:val="num" w:pos="3263"/>
        </w:tabs>
        <w:ind w:left="3263" w:hanging="360"/>
      </w:pPr>
    </w:lvl>
    <w:lvl w:ilvl="4" w:tplc="FFFFFFFF" w:tentative="1">
      <w:start w:val="1"/>
      <w:numFmt w:val="lowerLetter"/>
      <w:lvlText w:val="%5."/>
      <w:lvlJc w:val="left"/>
      <w:pPr>
        <w:tabs>
          <w:tab w:val="num" w:pos="3983"/>
        </w:tabs>
        <w:ind w:left="3983" w:hanging="360"/>
      </w:pPr>
    </w:lvl>
    <w:lvl w:ilvl="5" w:tplc="FFFFFFFF" w:tentative="1">
      <w:start w:val="1"/>
      <w:numFmt w:val="lowerRoman"/>
      <w:lvlText w:val="%6."/>
      <w:lvlJc w:val="right"/>
      <w:pPr>
        <w:tabs>
          <w:tab w:val="num" w:pos="4703"/>
        </w:tabs>
        <w:ind w:left="4703" w:hanging="180"/>
      </w:pPr>
    </w:lvl>
    <w:lvl w:ilvl="6" w:tplc="FFFFFFFF" w:tentative="1">
      <w:start w:val="1"/>
      <w:numFmt w:val="decimal"/>
      <w:lvlText w:val="%7."/>
      <w:lvlJc w:val="left"/>
      <w:pPr>
        <w:tabs>
          <w:tab w:val="num" w:pos="5423"/>
        </w:tabs>
        <w:ind w:left="5423" w:hanging="360"/>
      </w:pPr>
    </w:lvl>
    <w:lvl w:ilvl="7" w:tplc="FFFFFFFF" w:tentative="1">
      <w:start w:val="1"/>
      <w:numFmt w:val="lowerLetter"/>
      <w:lvlText w:val="%8."/>
      <w:lvlJc w:val="left"/>
      <w:pPr>
        <w:tabs>
          <w:tab w:val="num" w:pos="6143"/>
        </w:tabs>
        <w:ind w:left="6143" w:hanging="360"/>
      </w:pPr>
    </w:lvl>
    <w:lvl w:ilvl="8" w:tplc="FFFFFFFF" w:tentative="1">
      <w:start w:val="1"/>
      <w:numFmt w:val="lowerRoman"/>
      <w:lvlText w:val="%9."/>
      <w:lvlJc w:val="right"/>
      <w:pPr>
        <w:tabs>
          <w:tab w:val="num" w:pos="6863"/>
        </w:tabs>
        <w:ind w:left="6863" w:hanging="180"/>
      </w:pPr>
    </w:lvl>
  </w:abstractNum>
  <w:abstractNum w:abstractNumId="139">
    <w:nsid w:val="13BD654E"/>
    <w:multiLevelType w:val="multilevel"/>
    <w:tmpl w:val="B6DA4CE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0">
    <w:nsid w:val="143B4F1C"/>
    <w:multiLevelType w:val="hybridMultilevel"/>
    <w:tmpl w:val="4B8A49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145401B3"/>
    <w:multiLevelType w:val="hybridMultilevel"/>
    <w:tmpl w:val="D9866FFE"/>
    <w:lvl w:ilvl="0" w:tplc="C6B4812E">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14955A56"/>
    <w:multiLevelType w:val="multilevel"/>
    <w:tmpl w:val="062899AC"/>
    <w:name w:val="WW8Num9322"/>
    <w:lvl w:ilvl="0">
      <w:start w:val="12"/>
      <w:numFmt w:val="decimal"/>
      <w:lvlText w:val="%1."/>
      <w:lvlJc w:val="left"/>
      <w:pPr>
        <w:tabs>
          <w:tab w:val="num" w:pos="397"/>
        </w:tabs>
        <w:ind w:left="397" w:hanging="397"/>
      </w:pPr>
      <w:rPr>
        <w:rFonts w:hint="default"/>
        <w:strike w:val="0"/>
        <w:color w:val="auto"/>
      </w:rPr>
    </w:lvl>
    <w:lvl w:ilvl="1">
      <w:start w:val="2"/>
      <w:numFmt w:val="decimal"/>
      <w:lvlText w:val="%2)"/>
      <w:lvlJc w:val="left"/>
      <w:pPr>
        <w:tabs>
          <w:tab w:val="num" w:pos="907"/>
        </w:tabs>
        <w:ind w:left="907" w:hanging="453"/>
      </w:pPr>
      <w:rPr>
        <w:rFonts w:hint="default"/>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nsid w:val="16741484"/>
    <w:multiLevelType w:val="hybridMultilevel"/>
    <w:tmpl w:val="A7029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16794C18"/>
    <w:multiLevelType w:val="hybridMultilevel"/>
    <w:tmpl w:val="18C6CA84"/>
    <w:lvl w:ilvl="0" w:tplc="04150017">
      <w:start w:val="1"/>
      <w:numFmt w:val="lowerLetter"/>
      <w:lvlText w:val="%1)"/>
      <w:lvlJc w:val="left"/>
      <w:pPr>
        <w:ind w:left="706" w:hanging="360"/>
      </w:p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145">
    <w:nsid w:val="16ED287B"/>
    <w:multiLevelType w:val="hybridMultilevel"/>
    <w:tmpl w:val="656C3DFA"/>
    <w:lvl w:ilvl="0" w:tplc="0415000F">
      <w:start w:val="1"/>
      <w:numFmt w:val="decimal"/>
      <w:lvlText w:val="%1."/>
      <w:lvlJc w:val="left"/>
      <w:pPr>
        <w:ind w:left="1995" w:hanging="360"/>
      </w:pPr>
    </w:lvl>
    <w:lvl w:ilvl="1" w:tplc="04150019" w:tentative="1">
      <w:start w:val="1"/>
      <w:numFmt w:val="lowerLetter"/>
      <w:lvlText w:val="%2."/>
      <w:lvlJc w:val="left"/>
      <w:pPr>
        <w:ind w:left="2715" w:hanging="360"/>
      </w:pPr>
    </w:lvl>
    <w:lvl w:ilvl="2" w:tplc="0415001B" w:tentative="1">
      <w:start w:val="1"/>
      <w:numFmt w:val="lowerRoman"/>
      <w:lvlText w:val="%3."/>
      <w:lvlJc w:val="right"/>
      <w:pPr>
        <w:ind w:left="3435" w:hanging="180"/>
      </w:pPr>
    </w:lvl>
    <w:lvl w:ilvl="3" w:tplc="0415000F" w:tentative="1">
      <w:start w:val="1"/>
      <w:numFmt w:val="decimal"/>
      <w:lvlText w:val="%4."/>
      <w:lvlJc w:val="left"/>
      <w:pPr>
        <w:ind w:left="4155" w:hanging="360"/>
      </w:pPr>
    </w:lvl>
    <w:lvl w:ilvl="4" w:tplc="04150019" w:tentative="1">
      <w:start w:val="1"/>
      <w:numFmt w:val="lowerLetter"/>
      <w:lvlText w:val="%5."/>
      <w:lvlJc w:val="left"/>
      <w:pPr>
        <w:ind w:left="4875" w:hanging="360"/>
      </w:pPr>
    </w:lvl>
    <w:lvl w:ilvl="5" w:tplc="0415001B" w:tentative="1">
      <w:start w:val="1"/>
      <w:numFmt w:val="lowerRoman"/>
      <w:lvlText w:val="%6."/>
      <w:lvlJc w:val="right"/>
      <w:pPr>
        <w:ind w:left="5595" w:hanging="180"/>
      </w:pPr>
    </w:lvl>
    <w:lvl w:ilvl="6" w:tplc="0415000F" w:tentative="1">
      <w:start w:val="1"/>
      <w:numFmt w:val="decimal"/>
      <w:lvlText w:val="%7."/>
      <w:lvlJc w:val="left"/>
      <w:pPr>
        <w:ind w:left="6315" w:hanging="360"/>
      </w:pPr>
    </w:lvl>
    <w:lvl w:ilvl="7" w:tplc="04150019" w:tentative="1">
      <w:start w:val="1"/>
      <w:numFmt w:val="lowerLetter"/>
      <w:lvlText w:val="%8."/>
      <w:lvlJc w:val="left"/>
      <w:pPr>
        <w:ind w:left="7035" w:hanging="360"/>
      </w:pPr>
    </w:lvl>
    <w:lvl w:ilvl="8" w:tplc="0415001B" w:tentative="1">
      <w:start w:val="1"/>
      <w:numFmt w:val="lowerRoman"/>
      <w:lvlText w:val="%9."/>
      <w:lvlJc w:val="right"/>
      <w:pPr>
        <w:ind w:left="7755" w:hanging="180"/>
      </w:pPr>
    </w:lvl>
  </w:abstractNum>
  <w:abstractNum w:abstractNumId="146">
    <w:nsid w:val="17346311"/>
    <w:multiLevelType w:val="hybridMultilevel"/>
    <w:tmpl w:val="93CEBD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174B5699"/>
    <w:multiLevelType w:val="hybridMultilevel"/>
    <w:tmpl w:val="B44EA662"/>
    <w:lvl w:ilvl="0" w:tplc="8CA4F89A">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17751305"/>
    <w:multiLevelType w:val="hybridMultilevel"/>
    <w:tmpl w:val="A41A2410"/>
    <w:lvl w:ilvl="0" w:tplc="C3D088C2">
      <w:start w:val="1"/>
      <w:numFmt w:val="decimal"/>
      <w:lvlText w:val="%1)"/>
      <w:lvlJc w:val="left"/>
      <w:pPr>
        <w:ind w:left="1627" w:hanging="360"/>
      </w:pPr>
      <w:rPr>
        <w:sz w:val="22"/>
        <w:szCs w:val="22"/>
      </w:rPr>
    </w:lvl>
    <w:lvl w:ilvl="1" w:tplc="04150019" w:tentative="1">
      <w:start w:val="1"/>
      <w:numFmt w:val="lowerLetter"/>
      <w:lvlText w:val="%2."/>
      <w:lvlJc w:val="left"/>
      <w:pPr>
        <w:ind w:left="2347" w:hanging="360"/>
      </w:pPr>
    </w:lvl>
    <w:lvl w:ilvl="2" w:tplc="0415001B" w:tentative="1">
      <w:start w:val="1"/>
      <w:numFmt w:val="lowerRoman"/>
      <w:lvlText w:val="%3."/>
      <w:lvlJc w:val="right"/>
      <w:pPr>
        <w:ind w:left="3067" w:hanging="180"/>
      </w:pPr>
    </w:lvl>
    <w:lvl w:ilvl="3" w:tplc="0415000F" w:tentative="1">
      <w:start w:val="1"/>
      <w:numFmt w:val="decimal"/>
      <w:lvlText w:val="%4."/>
      <w:lvlJc w:val="left"/>
      <w:pPr>
        <w:ind w:left="3787" w:hanging="360"/>
      </w:pPr>
    </w:lvl>
    <w:lvl w:ilvl="4" w:tplc="04150019" w:tentative="1">
      <w:start w:val="1"/>
      <w:numFmt w:val="lowerLetter"/>
      <w:lvlText w:val="%5."/>
      <w:lvlJc w:val="left"/>
      <w:pPr>
        <w:ind w:left="4507" w:hanging="360"/>
      </w:pPr>
    </w:lvl>
    <w:lvl w:ilvl="5" w:tplc="0415001B" w:tentative="1">
      <w:start w:val="1"/>
      <w:numFmt w:val="lowerRoman"/>
      <w:lvlText w:val="%6."/>
      <w:lvlJc w:val="right"/>
      <w:pPr>
        <w:ind w:left="5227" w:hanging="180"/>
      </w:pPr>
    </w:lvl>
    <w:lvl w:ilvl="6" w:tplc="0415000F" w:tentative="1">
      <w:start w:val="1"/>
      <w:numFmt w:val="decimal"/>
      <w:lvlText w:val="%7."/>
      <w:lvlJc w:val="left"/>
      <w:pPr>
        <w:ind w:left="5947" w:hanging="360"/>
      </w:pPr>
    </w:lvl>
    <w:lvl w:ilvl="7" w:tplc="04150019" w:tentative="1">
      <w:start w:val="1"/>
      <w:numFmt w:val="lowerLetter"/>
      <w:lvlText w:val="%8."/>
      <w:lvlJc w:val="left"/>
      <w:pPr>
        <w:ind w:left="6667" w:hanging="360"/>
      </w:pPr>
    </w:lvl>
    <w:lvl w:ilvl="8" w:tplc="0415001B" w:tentative="1">
      <w:start w:val="1"/>
      <w:numFmt w:val="lowerRoman"/>
      <w:lvlText w:val="%9."/>
      <w:lvlJc w:val="right"/>
      <w:pPr>
        <w:ind w:left="7387" w:hanging="180"/>
      </w:pPr>
    </w:lvl>
  </w:abstractNum>
  <w:abstractNum w:abstractNumId="149">
    <w:nsid w:val="17C648ED"/>
    <w:multiLevelType w:val="hybridMultilevel"/>
    <w:tmpl w:val="F6A0FE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17D8799F"/>
    <w:multiLevelType w:val="multilevel"/>
    <w:tmpl w:val="7B700986"/>
    <w:name w:val="WW8Num292"/>
    <w:lvl w:ilvl="0">
      <w:start w:val="7"/>
      <w:numFmt w:val="decimal"/>
      <w:lvlText w:val="%1."/>
      <w:lvlJc w:val="left"/>
      <w:pPr>
        <w:tabs>
          <w:tab w:val="num" w:pos="397"/>
        </w:tabs>
        <w:ind w:left="397" w:hanging="397"/>
      </w:pPr>
      <w:rPr>
        <w:rFonts w:ascii="Times New Roman" w:hAnsi="Times New Roman" w:hint="default"/>
        <w:strike w:val="0"/>
        <w:color w:val="auto"/>
        <w:sz w:val="24"/>
        <w:szCs w:val="24"/>
      </w:rPr>
    </w:lvl>
    <w:lvl w:ilvl="1">
      <w:start w:val="1"/>
      <w:numFmt w:val="decimal"/>
      <w:lvlText w:val="%2)"/>
      <w:lvlJc w:val="left"/>
      <w:pPr>
        <w:tabs>
          <w:tab w:val="num" w:pos="907"/>
        </w:tabs>
        <w:ind w:left="907" w:hanging="453"/>
      </w:pPr>
      <w:rPr>
        <w:rFonts w:ascii="Times New Roman" w:hAnsi="Times New Roman" w:hint="default"/>
        <w:sz w:val="24"/>
        <w:szCs w:val="24"/>
      </w:rPr>
    </w:lvl>
    <w:lvl w:ilvl="2">
      <w:start w:val="1"/>
      <w:numFmt w:val="lowerLetter"/>
      <w:lvlText w:val="%3)"/>
      <w:lvlJc w:val="left"/>
      <w:pPr>
        <w:tabs>
          <w:tab w:val="num" w:pos="1381"/>
        </w:tabs>
        <w:ind w:left="1361" w:hanging="340"/>
      </w:pPr>
      <w:rPr>
        <w:rFonts w:ascii="Times New Roman" w:hAnsi="Times New Roman" w:hint="default"/>
        <w:sz w:val="24"/>
        <w:szCs w:val="24"/>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1">
    <w:nsid w:val="18C74D91"/>
    <w:multiLevelType w:val="hybridMultilevel"/>
    <w:tmpl w:val="E1D2DE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18D018FA"/>
    <w:multiLevelType w:val="hybridMultilevel"/>
    <w:tmpl w:val="DD5EF2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1A351AC4"/>
    <w:multiLevelType w:val="hybridMultilevel"/>
    <w:tmpl w:val="F00C7D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1A4B5CB7"/>
    <w:multiLevelType w:val="hybridMultilevel"/>
    <w:tmpl w:val="4ED4A466"/>
    <w:lvl w:ilvl="0" w:tplc="FFFFFFFF">
      <w:start w:val="1"/>
      <w:numFmt w:val="decimal"/>
      <w:lvlText w:val="%1)"/>
      <w:lvlJc w:val="left"/>
      <w:pPr>
        <w:ind w:left="1117" w:hanging="360"/>
      </w:pPr>
      <w:rPr>
        <w:rFonts w:hint="default"/>
      </w:rPr>
    </w:lvl>
    <w:lvl w:ilvl="1" w:tplc="04150019">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55">
    <w:nsid w:val="1B2F18F3"/>
    <w:multiLevelType w:val="hybridMultilevel"/>
    <w:tmpl w:val="8AF8ED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1B6B7B63"/>
    <w:multiLevelType w:val="hybridMultilevel"/>
    <w:tmpl w:val="CE760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1BDF0005"/>
    <w:multiLevelType w:val="multilevel"/>
    <w:tmpl w:val="234EB89C"/>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8">
    <w:nsid w:val="1C2E4D4E"/>
    <w:multiLevelType w:val="hybridMultilevel"/>
    <w:tmpl w:val="E34C80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9">
    <w:nsid w:val="1CBA4920"/>
    <w:multiLevelType w:val="hybridMultilevel"/>
    <w:tmpl w:val="2BE442A0"/>
    <w:name w:val="WW8Num1923"/>
    <w:lvl w:ilvl="0" w:tplc="542A2C7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nsid w:val="1CF35A85"/>
    <w:multiLevelType w:val="hybridMultilevel"/>
    <w:tmpl w:val="CB3070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nsid w:val="1D4D4262"/>
    <w:multiLevelType w:val="hybridMultilevel"/>
    <w:tmpl w:val="B6624D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1DAB542B"/>
    <w:multiLevelType w:val="hybridMultilevel"/>
    <w:tmpl w:val="8580F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1E322800"/>
    <w:multiLevelType w:val="hybridMultilevel"/>
    <w:tmpl w:val="65A85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1E4F705B"/>
    <w:multiLevelType w:val="hybridMultilevel"/>
    <w:tmpl w:val="8580F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1F181783"/>
    <w:multiLevelType w:val="hybridMultilevel"/>
    <w:tmpl w:val="6568D1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nsid w:val="1F9375BB"/>
    <w:multiLevelType w:val="hybridMultilevel"/>
    <w:tmpl w:val="D72425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1FE72A6E"/>
    <w:multiLevelType w:val="multilevel"/>
    <w:tmpl w:val="28443006"/>
    <w:lvl w:ilvl="0">
      <w:start w:val="5"/>
      <w:numFmt w:val="decimal"/>
      <w:lvlText w:val="%1."/>
      <w:lvlJc w:val="left"/>
      <w:pPr>
        <w:tabs>
          <w:tab w:val="num" w:pos="397"/>
        </w:tabs>
        <w:ind w:left="397" w:hanging="397"/>
      </w:pPr>
      <w:rPr>
        <w:rFonts w:hint="default"/>
        <w:sz w:val="22"/>
        <w:szCs w:val="22"/>
      </w:rPr>
    </w:lvl>
    <w:lvl w:ilvl="1">
      <w:start w:val="1"/>
      <w:numFmt w:val="decimal"/>
      <w:lvlText w:val="%2)"/>
      <w:lvlJc w:val="left"/>
      <w:pPr>
        <w:tabs>
          <w:tab w:val="num" w:pos="907"/>
        </w:tabs>
        <w:ind w:left="907" w:hanging="453"/>
      </w:pPr>
      <w:rPr>
        <w:rFonts w:hint="default"/>
        <w:sz w:val="22"/>
        <w:szCs w:val="22"/>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nsid w:val="1FFF43BB"/>
    <w:multiLevelType w:val="hybridMultilevel"/>
    <w:tmpl w:val="3E025E08"/>
    <w:lvl w:ilvl="0" w:tplc="D8E8F848">
      <w:start w:val="1"/>
      <w:numFmt w:val="decimal"/>
      <w:lvlText w:val="%1."/>
      <w:lvlJc w:val="left"/>
      <w:pPr>
        <w:ind w:left="360" w:hanging="360"/>
      </w:pPr>
      <w:rPr>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9">
    <w:nsid w:val="201E6654"/>
    <w:multiLevelType w:val="hybridMultilevel"/>
    <w:tmpl w:val="CD20E2BC"/>
    <w:lvl w:ilvl="0" w:tplc="E196C6A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20657542"/>
    <w:multiLevelType w:val="hybridMultilevel"/>
    <w:tmpl w:val="6C30084E"/>
    <w:lvl w:ilvl="0" w:tplc="3E221F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21BB3C5B"/>
    <w:multiLevelType w:val="multilevel"/>
    <w:tmpl w:val="958A6320"/>
    <w:lvl w:ilvl="0">
      <w:start w:val="1"/>
      <w:numFmt w:val="decimal"/>
      <w:lvlText w:val="%1)"/>
      <w:lvlJc w:val="left"/>
      <w:pPr>
        <w:tabs>
          <w:tab w:val="num" w:pos="360"/>
        </w:tabs>
        <w:ind w:left="360" w:hanging="360"/>
      </w:pPr>
      <w:rPr>
        <w:rFonts w:ascii="Times New Roman" w:hAnsi="Times New Roman"/>
        <w:b w:val="0"/>
        <w:i w:val="0"/>
        <w:sz w:val="24"/>
        <w:szCs w:val="22"/>
      </w:rPr>
    </w:lvl>
    <w:lvl w:ilvl="1">
      <w:start w:val="1"/>
      <w:numFmt w:val="lowerLetter"/>
      <w:lvlText w:val="%2)"/>
      <w:lvlJc w:val="left"/>
      <w:pPr>
        <w:tabs>
          <w:tab w:val="num" w:pos="720"/>
        </w:tabs>
        <w:ind w:left="720" w:hanging="360"/>
      </w:pPr>
      <w:rPr>
        <w:rFonts w:ascii="Times New Roman" w:hAnsi="Times New Roman"/>
        <w:b w:val="0"/>
        <w:i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2">
    <w:nsid w:val="21E45AEF"/>
    <w:multiLevelType w:val="hybridMultilevel"/>
    <w:tmpl w:val="AE3838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229A2A22"/>
    <w:multiLevelType w:val="multilevel"/>
    <w:tmpl w:val="D5548956"/>
    <w:lvl w:ilvl="0">
      <w:start w:val="8"/>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4">
    <w:nsid w:val="22AF4647"/>
    <w:multiLevelType w:val="hybridMultilevel"/>
    <w:tmpl w:val="44889B7E"/>
    <w:lvl w:ilvl="0" w:tplc="BFA0D67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232F0B4D"/>
    <w:multiLevelType w:val="hybridMultilevel"/>
    <w:tmpl w:val="8B90BA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23901516"/>
    <w:multiLevelType w:val="hybridMultilevel"/>
    <w:tmpl w:val="2BA254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nsid w:val="23EC4ACA"/>
    <w:multiLevelType w:val="hybridMultilevel"/>
    <w:tmpl w:val="6B16AA6A"/>
    <w:lvl w:ilvl="0" w:tplc="4468C44C">
      <w:start w:val="1"/>
      <w:numFmt w:val="decimal"/>
      <w:lvlText w:val="%1)"/>
      <w:lvlJc w:val="left"/>
      <w:pPr>
        <w:ind w:left="2062"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24492F92"/>
    <w:multiLevelType w:val="multilevel"/>
    <w:tmpl w:val="970C0AEA"/>
    <w:lvl w:ilvl="0">
      <w:start w:val="1"/>
      <w:numFmt w:val="decimal"/>
      <w:lvlText w:val="%1."/>
      <w:lvlJc w:val="left"/>
      <w:pPr>
        <w:tabs>
          <w:tab w:val="num" w:pos="397"/>
        </w:tabs>
        <w:ind w:left="397" w:hanging="397"/>
      </w:pPr>
      <w:rPr>
        <w:rFonts w:hint="default"/>
        <w:strike w:val="0"/>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9">
    <w:nsid w:val="24574735"/>
    <w:multiLevelType w:val="multilevel"/>
    <w:tmpl w:val="00000009"/>
    <w:lvl w:ilvl="0">
      <w:start w:val="1"/>
      <w:numFmt w:val="decimal"/>
      <w:lvlText w:val="%1)"/>
      <w:lvlJc w:val="left"/>
      <w:pPr>
        <w:tabs>
          <w:tab w:val="num" w:pos="360"/>
        </w:tabs>
        <w:ind w:left="360" w:hanging="360"/>
      </w:pPr>
      <w:rPr>
        <w:rFonts w:ascii="Times New Roman" w:hAnsi="Times New Roman" w:cs="Times New Roman" w:hint="default"/>
        <w:b w:val="0"/>
        <w:i w:val="0"/>
        <w:sz w:val="24"/>
        <w:szCs w:val="22"/>
      </w:rPr>
    </w:lvl>
    <w:lvl w:ilvl="1">
      <w:start w:val="1"/>
      <w:numFmt w:val="lowerLetter"/>
      <w:lvlText w:val="%2)"/>
      <w:lvlJc w:val="left"/>
      <w:pPr>
        <w:tabs>
          <w:tab w:val="num" w:pos="720"/>
        </w:tabs>
        <w:ind w:left="720" w:hanging="360"/>
      </w:pPr>
      <w:rPr>
        <w:rFonts w:ascii="Times New Roman" w:hAnsi="Times New Roman" w:cs="Times New Roman" w:hint="default"/>
        <w:b w:val="0"/>
        <w:i w:val="0"/>
        <w:sz w:val="24"/>
        <w:szCs w:val="22"/>
      </w:rPr>
    </w:lvl>
    <w:lvl w:ilvl="2">
      <w:start w:val="1"/>
      <w:numFmt w:val="lowerRoman"/>
      <w:lvlText w:val="%3)"/>
      <w:lvlJc w:val="left"/>
      <w:pPr>
        <w:tabs>
          <w:tab w:val="num" w:pos="1080"/>
        </w:tabs>
        <w:ind w:left="1080" w:hanging="360"/>
      </w:pPr>
      <w:rPr>
        <w:sz w:val="24"/>
        <w:szCs w:val="24"/>
      </w:rPr>
    </w:lvl>
    <w:lvl w:ilvl="3">
      <w:start w:val="1"/>
      <w:numFmt w:val="decimal"/>
      <w:lvlText w:val="(%4)"/>
      <w:lvlJc w:val="left"/>
      <w:pPr>
        <w:tabs>
          <w:tab w:val="num" w:pos="1440"/>
        </w:tabs>
        <w:ind w:left="1440" w:hanging="360"/>
      </w:pPr>
      <w:rPr>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0">
    <w:nsid w:val="25A603F9"/>
    <w:multiLevelType w:val="hybridMultilevel"/>
    <w:tmpl w:val="FAF2B2E8"/>
    <w:lvl w:ilvl="0" w:tplc="08CE495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26320BE4"/>
    <w:multiLevelType w:val="hybridMultilevel"/>
    <w:tmpl w:val="B4363146"/>
    <w:lvl w:ilvl="0" w:tplc="04150011">
      <w:start w:val="1"/>
      <w:numFmt w:val="decimal"/>
      <w:lvlText w:val="%1)"/>
      <w:lvlJc w:val="left"/>
      <w:pPr>
        <w:ind w:left="1489" w:hanging="360"/>
      </w:pPr>
    </w:lvl>
    <w:lvl w:ilvl="1" w:tplc="04150019" w:tentative="1">
      <w:start w:val="1"/>
      <w:numFmt w:val="lowerLetter"/>
      <w:lvlText w:val="%2."/>
      <w:lvlJc w:val="left"/>
      <w:pPr>
        <w:ind w:left="2209" w:hanging="360"/>
      </w:pPr>
    </w:lvl>
    <w:lvl w:ilvl="2" w:tplc="0415001B" w:tentative="1">
      <w:start w:val="1"/>
      <w:numFmt w:val="lowerRoman"/>
      <w:lvlText w:val="%3."/>
      <w:lvlJc w:val="right"/>
      <w:pPr>
        <w:ind w:left="2929" w:hanging="180"/>
      </w:pPr>
    </w:lvl>
    <w:lvl w:ilvl="3" w:tplc="0415000F" w:tentative="1">
      <w:start w:val="1"/>
      <w:numFmt w:val="decimal"/>
      <w:lvlText w:val="%4."/>
      <w:lvlJc w:val="left"/>
      <w:pPr>
        <w:ind w:left="3649" w:hanging="360"/>
      </w:pPr>
    </w:lvl>
    <w:lvl w:ilvl="4" w:tplc="04150019" w:tentative="1">
      <w:start w:val="1"/>
      <w:numFmt w:val="lowerLetter"/>
      <w:lvlText w:val="%5."/>
      <w:lvlJc w:val="left"/>
      <w:pPr>
        <w:ind w:left="4369" w:hanging="360"/>
      </w:pPr>
    </w:lvl>
    <w:lvl w:ilvl="5" w:tplc="0415001B" w:tentative="1">
      <w:start w:val="1"/>
      <w:numFmt w:val="lowerRoman"/>
      <w:lvlText w:val="%6."/>
      <w:lvlJc w:val="right"/>
      <w:pPr>
        <w:ind w:left="5089" w:hanging="180"/>
      </w:pPr>
    </w:lvl>
    <w:lvl w:ilvl="6" w:tplc="0415000F" w:tentative="1">
      <w:start w:val="1"/>
      <w:numFmt w:val="decimal"/>
      <w:lvlText w:val="%7."/>
      <w:lvlJc w:val="left"/>
      <w:pPr>
        <w:ind w:left="5809" w:hanging="360"/>
      </w:pPr>
    </w:lvl>
    <w:lvl w:ilvl="7" w:tplc="04150019" w:tentative="1">
      <w:start w:val="1"/>
      <w:numFmt w:val="lowerLetter"/>
      <w:lvlText w:val="%8."/>
      <w:lvlJc w:val="left"/>
      <w:pPr>
        <w:ind w:left="6529" w:hanging="360"/>
      </w:pPr>
    </w:lvl>
    <w:lvl w:ilvl="8" w:tplc="0415001B" w:tentative="1">
      <w:start w:val="1"/>
      <w:numFmt w:val="lowerRoman"/>
      <w:lvlText w:val="%9."/>
      <w:lvlJc w:val="right"/>
      <w:pPr>
        <w:ind w:left="7249" w:hanging="180"/>
      </w:pPr>
    </w:lvl>
  </w:abstractNum>
  <w:abstractNum w:abstractNumId="182">
    <w:nsid w:val="26763AA9"/>
    <w:multiLevelType w:val="hybridMultilevel"/>
    <w:tmpl w:val="D68C4EA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3">
    <w:nsid w:val="26791BEA"/>
    <w:multiLevelType w:val="hybridMultilevel"/>
    <w:tmpl w:val="2FDC9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27EA76A9"/>
    <w:multiLevelType w:val="hybridMultilevel"/>
    <w:tmpl w:val="E1DC6B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nsid w:val="29916640"/>
    <w:multiLevelType w:val="hybridMultilevel"/>
    <w:tmpl w:val="13FC20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29D74EC9"/>
    <w:multiLevelType w:val="hybridMultilevel"/>
    <w:tmpl w:val="6C080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2A123CF9"/>
    <w:multiLevelType w:val="hybridMultilevel"/>
    <w:tmpl w:val="98E896A2"/>
    <w:lvl w:ilvl="0" w:tplc="9F98291A">
      <w:start w:val="7"/>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nsid w:val="2A8E41FB"/>
    <w:multiLevelType w:val="hybridMultilevel"/>
    <w:tmpl w:val="3FBA2B84"/>
    <w:lvl w:ilvl="0" w:tplc="E8E05C8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nsid w:val="2B006653"/>
    <w:multiLevelType w:val="hybridMultilevel"/>
    <w:tmpl w:val="7F08C2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2B010480"/>
    <w:multiLevelType w:val="hybridMultilevel"/>
    <w:tmpl w:val="A1D87ACA"/>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1">
    <w:nsid w:val="2B5347FF"/>
    <w:multiLevelType w:val="hybridMultilevel"/>
    <w:tmpl w:val="65FCFC9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nsid w:val="2B72777E"/>
    <w:multiLevelType w:val="hybridMultilevel"/>
    <w:tmpl w:val="72C8073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3">
    <w:nsid w:val="2BD70768"/>
    <w:multiLevelType w:val="multilevel"/>
    <w:tmpl w:val="C8980C5A"/>
    <w:lvl w:ilvl="0">
      <w:start w:val="1"/>
      <w:numFmt w:val="decimal"/>
      <w:lvlText w:val="%1)"/>
      <w:lvlJc w:val="left"/>
      <w:pPr>
        <w:tabs>
          <w:tab w:val="num" w:pos="360"/>
        </w:tabs>
        <w:ind w:left="360" w:hanging="360"/>
      </w:pPr>
      <w:rPr>
        <w:rFonts w:ascii="Times New Roman" w:hAnsi="Times New Roman" w:cs="Times New Roman" w:hint="default"/>
        <w:b w:val="0"/>
        <w:i w:val="0"/>
        <w:sz w:val="24"/>
        <w:szCs w:val="22"/>
      </w:rPr>
    </w:lvl>
    <w:lvl w:ilvl="1">
      <w:start w:val="1"/>
      <w:numFmt w:val="decimal"/>
      <w:lvlText w:val="%2)"/>
      <w:lvlJc w:val="left"/>
      <w:pPr>
        <w:tabs>
          <w:tab w:val="num" w:pos="720"/>
        </w:tabs>
        <w:ind w:left="720" w:hanging="360"/>
      </w:pPr>
      <w:rPr>
        <w:b w:val="0"/>
        <w:i w:val="0"/>
        <w:sz w:val="22"/>
        <w:szCs w:val="22"/>
      </w:rPr>
    </w:lvl>
    <w:lvl w:ilvl="2">
      <w:start w:val="1"/>
      <w:numFmt w:val="lowerRoman"/>
      <w:lvlText w:val="%3)"/>
      <w:lvlJc w:val="left"/>
      <w:pPr>
        <w:tabs>
          <w:tab w:val="num" w:pos="1080"/>
        </w:tabs>
        <w:ind w:left="1080" w:hanging="360"/>
      </w:pPr>
      <w:rPr>
        <w:sz w:val="24"/>
        <w:szCs w:val="24"/>
      </w:rPr>
    </w:lvl>
    <w:lvl w:ilvl="3">
      <w:start w:val="1"/>
      <w:numFmt w:val="decimal"/>
      <w:lvlText w:val="(%4)"/>
      <w:lvlJc w:val="left"/>
      <w:pPr>
        <w:tabs>
          <w:tab w:val="num" w:pos="1440"/>
        </w:tabs>
        <w:ind w:left="1440" w:hanging="360"/>
      </w:pPr>
      <w:rPr>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4">
    <w:nsid w:val="2BE24B37"/>
    <w:multiLevelType w:val="hybridMultilevel"/>
    <w:tmpl w:val="9692D6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nsid w:val="2BE47FD5"/>
    <w:multiLevelType w:val="multilevel"/>
    <w:tmpl w:val="6CB013A4"/>
    <w:lvl w:ilvl="0">
      <w:start w:val="1"/>
      <w:numFmt w:val="decimal"/>
      <w:lvlText w:val="%1)"/>
      <w:lvlJc w:val="left"/>
      <w:pPr>
        <w:tabs>
          <w:tab w:val="num" w:pos="360"/>
        </w:tabs>
        <w:ind w:left="360" w:hanging="360"/>
      </w:pPr>
      <w:rPr>
        <w:rFonts w:ascii="Times New Roman" w:hAnsi="Times New Roman" w:cs="Times New Roman" w:hint="default"/>
        <w:b w:val="0"/>
        <w:i w:val="0"/>
        <w:sz w:val="24"/>
        <w:szCs w:val="22"/>
      </w:rPr>
    </w:lvl>
    <w:lvl w:ilvl="1">
      <w:start w:val="1"/>
      <w:numFmt w:val="lowerLetter"/>
      <w:lvlText w:val="%2)"/>
      <w:lvlJc w:val="left"/>
      <w:pPr>
        <w:tabs>
          <w:tab w:val="num" w:pos="720"/>
        </w:tabs>
        <w:ind w:left="720" w:hanging="360"/>
      </w:pPr>
      <w:rPr>
        <w:rFonts w:ascii="Times New Roman" w:hAnsi="Times New Roman" w:cs="Times New Roman" w:hint="default"/>
        <w:b w:val="0"/>
        <w:i w:val="0"/>
        <w:sz w:val="24"/>
        <w:szCs w:val="22"/>
      </w:rPr>
    </w:lvl>
    <w:lvl w:ilvl="2">
      <w:start w:val="1"/>
      <w:numFmt w:val="lowerRoman"/>
      <w:lvlText w:val="%3)"/>
      <w:lvlJc w:val="left"/>
      <w:pPr>
        <w:tabs>
          <w:tab w:val="num" w:pos="1080"/>
        </w:tabs>
        <w:ind w:left="1080" w:hanging="360"/>
      </w:pPr>
      <w:rPr>
        <w:sz w:val="24"/>
        <w:szCs w:val="24"/>
      </w:rPr>
    </w:lvl>
    <w:lvl w:ilvl="3">
      <w:start w:val="1"/>
      <w:numFmt w:val="decimal"/>
      <w:lvlText w:val="(%4)"/>
      <w:lvlJc w:val="left"/>
      <w:pPr>
        <w:tabs>
          <w:tab w:val="num" w:pos="1440"/>
        </w:tabs>
        <w:ind w:left="1440" w:hanging="360"/>
      </w:pPr>
      <w:rPr>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6">
    <w:nsid w:val="2C31023B"/>
    <w:multiLevelType w:val="hybridMultilevel"/>
    <w:tmpl w:val="5E9A967E"/>
    <w:lvl w:ilvl="0" w:tplc="E4F894A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7">
    <w:nsid w:val="2C364D72"/>
    <w:multiLevelType w:val="hybridMultilevel"/>
    <w:tmpl w:val="CA3A8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2D5001D9"/>
    <w:multiLevelType w:val="multilevel"/>
    <w:tmpl w:val="3470F92E"/>
    <w:lvl w:ilvl="0">
      <w:start w:val="1"/>
      <w:numFmt w:val="ordinal"/>
      <w:lvlText w:val="%1"/>
      <w:lvlJc w:val="left"/>
      <w:pPr>
        <w:tabs>
          <w:tab w:val="num" w:pos="360"/>
        </w:tabs>
        <w:ind w:left="360" w:hanging="360"/>
      </w:pPr>
      <w:rPr>
        <w:rFonts w:hint="default"/>
      </w:rPr>
    </w:lvl>
    <w:lvl w:ilvl="1">
      <w:start w:val="1"/>
      <w:numFmt w:val="decimal"/>
      <w:lvlText w:val="%2)"/>
      <w:lvlJc w:val="left"/>
      <w:pPr>
        <w:tabs>
          <w:tab w:val="num" w:pos="720"/>
        </w:tabs>
        <w:ind w:left="737" w:hanging="340"/>
      </w:pPr>
      <w:rPr>
        <w:rFonts w:hint="default"/>
      </w:rPr>
    </w:lvl>
    <w:lvl w:ilvl="2">
      <w:start w:val="1"/>
      <w:numFmt w:val="lowerLetter"/>
      <w:lvlText w:val="%3)"/>
      <w:lvlJc w:val="left"/>
      <w:pPr>
        <w:tabs>
          <w:tab w:val="num" w:pos="1077"/>
        </w:tabs>
        <w:ind w:left="1134" w:hanging="397"/>
      </w:pPr>
      <w:rPr>
        <w:rFonts w:hint="default"/>
      </w:rPr>
    </w:lvl>
    <w:lvl w:ilvl="3">
      <w:start w:val="1"/>
      <w:numFmt w:val="bullet"/>
      <w:lvlText w:val=""/>
      <w:lvlJc w:val="left"/>
      <w:pPr>
        <w:tabs>
          <w:tab w:val="num" w:pos="1440"/>
        </w:tabs>
        <w:ind w:left="1588" w:hanging="341"/>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9">
    <w:nsid w:val="2E524C5E"/>
    <w:multiLevelType w:val="hybridMultilevel"/>
    <w:tmpl w:val="F230E0DC"/>
    <w:lvl w:ilvl="0" w:tplc="04150017">
      <w:start w:val="1"/>
      <w:numFmt w:val="lowerLetter"/>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2EBC2DA7"/>
    <w:multiLevelType w:val="hybridMultilevel"/>
    <w:tmpl w:val="D3E0E2A8"/>
    <w:lvl w:ilvl="0" w:tplc="05C2242C">
      <w:start w:val="1"/>
      <w:numFmt w:val="decimal"/>
      <w:lvlText w:val="%1."/>
      <w:lvlJc w:val="left"/>
      <w:pPr>
        <w:tabs>
          <w:tab w:val="num" w:pos="720"/>
        </w:tabs>
        <w:ind w:left="720" w:hanging="360"/>
      </w:pPr>
      <w:rPr>
        <w:rFonts w:hint="default"/>
        <w:strike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1">
    <w:nsid w:val="2F0345C8"/>
    <w:multiLevelType w:val="hybridMultilevel"/>
    <w:tmpl w:val="18BE9B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2FB44EDE"/>
    <w:multiLevelType w:val="hybridMultilevel"/>
    <w:tmpl w:val="C602EB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30737337"/>
    <w:multiLevelType w:val="hybridMultilevel"/>
    <w:tmpl w:val="A99AF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30E50461"/>
    <w:multiLevelType w:val="hybridMultilevel"/>
    <w:tmpl w:val="57C820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nsid w:val="313F7444"/>
    <w:multiLevelType w:val="hybridMultilevel"/>
    <w:tmpl w:val="3CC4B274"/>
    <w:lvl w:ilvl="0" w:tplc="7C820182">
      <w:start w:val="1"/>
      <w:numFmt w:val="decimal"/>
      <w:lvlText w:val="%1)"/>
      <w:lvlJc w:val="left"/>
      <w:pPr>
        <w:ind w:left="1077" w:hanging="360"/>
      </w:pPr>
      <w:rPr>
        <w:rFonts w:hint="default"/>
        <w:sz w:val="22"/>
        <w:szCs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6">
    <w:nsid w:val="318578CE"/>
    <w:multiLevelType w:val="hybridMultilevel"/>
    <w:tmpl w:val="B6C42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nsid w:val="31C21BF2"/>
    <w:multiLevelType w:val="hybridMultilevel"/>
    <w:tmpl w:val="B010CB9A"/>
    <w:lvl w:ilvl="0" w:tplc="3336FF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324F50F7"/>
    <w:multiLevelType w:val="hybridMultilevel"/>
    <w:tmpl w:val="BAB64A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33254B63"/>
    <w:multiLevelType w:val="hybridMultilevel"/>
    <w:tmpl w:val="DC5671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nsid w:val="33B02F13"/>
    <w:multiLevelType w:val="hybridMultilevel"/>
    <w:tmpl w:val="DE9203A4"/>
    <w:lvl w:ilvl="0" w:tplc="0415000F">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11">
    <w:nsid w:val="33CB20DF"/>
    <w:multiLevelType w:val="hybridMultilevel"/>
    <w:tmpl w:val="B57E1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nsid w:val="340E485A"/>
    <w:multiLevelType w:val="hybridMultilevel"/>
    <w:tmpl w:val="B91E6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347D4B0C"/>
    <w:multiLevelType w:val="hybridMultilevel"/>
    <w:tmpl w:val="BF32878E"/>
    <w:lvl w:ilvl="0" w:tplc="04150011">
      <w:start w:val="1"/>
      <w:numFmt w:val="decimal"/>
      <w:lvlText w:val="%1)"/>
      <w:lvlJc w:val="left"/>
      <w:pPr>
        <w:ind w:left="1117" w:hanging="360"/>
      </w:pPr>
    </w:lvl>
    <w:lvl w:ilvl="1" w:tplc="04150019">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14">
    <w:nsid w:val="349212AC"/>
    <w:multiLevelType w:val="hybridMultilevel"/>
    <w:tmpl w:val="2BBEA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35855D9A"/>
    <w:multiLevelType w:val="hybridMultilevel"/>
    <w:tmpl w:val="6BF051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358B4FE9"/>
    <w:multiLevelType w:val="hybridMultilevel"/>
    <w:tmpl w:val="E1D07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35BB7CF9"/>
    <w:multiLevelType w:val="hybridMultilevel"/>
    <w:tmpl w:val="81D42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36580E68"/>
    <w:multiLevelType w:val="hybridMultilevel"/>
    <w:tmpl w:val="CCE897F2"/>
    <w:lvl w:ilvl="0" w:tplc="877AD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nsid w:val="37A867F5"/>
    <w:multiLevelType w:val="hybridMultilevel"/>
    <w:tmpl w:val="F44C9B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nsid w:val="384B50DB"/>
    <w:multiLevelType w:val="multilevel"/>
    <w:tmpl w:val="11DC6AC4"/>
    <w:lvl w:ilvl="0">
      <w:start w:val="2"/>
      <w:numFmt w:val="decimal"/>
      <w:lvlText w:val="%1)"/>
      <w:lvlJc w:val="left"/>
      <w:pPr>
        <w:tabs>
          <w:tab w:val="num" w:pos="360"/>
        </w:tabs>
        <w:ind w:left="360" w:hanging="360"/>
      </w:pPr>
      <w:rPr>
        <w:rFonts w:ascii="Times New Roman" w:hAnsi="Times New Roman" w:hint="default"/>
        <w:b w:val="0"/>
        <w:i w:val="0"/>
        <w:sz w:val="24"/>
        <w:szCs w:val="22"/>
      </w:rPr>
    </w:lvl>
    <w:lvl w:ilvl="1">
      <w:start w:val="1"/>
      <w:numFmt w:val="lowerLetter"/>
      <w:lvlText w:val="%2)"/>
      <w:lvlJc w:val="left"/>
      <w:pPr>
        <w:tabs>
          <w:tab w:val="num" w:pos="720"/>
        </w:tabs>
        <w:ind w:left="720" w:hanging="360"/>
      </w:pPr>
      <w:rPr>
        <w:rFonts w:ascii="Times New Roman" w:hAnsi="Times New Roman" w:hint="default"/>
        <w:b w:val="0"/>
        <w:i w:val="0"/>
        <w:sz w:val="24"/>
        <w:szCs w:val="22"/>
      </w:rPr>
    </w:lvl>
    <w:lvl w:ilvl="2">
      <w:start w:val="1"/>
      <w:numFmt w:val="lowerRoman"/>
      <w:lvlText w:val="%3)"/>
      <w:lvlJc w:val="left"/>
      <w:pPr>
        <w:tabs>
          <w:tab w:val="num" w:pos="1080"/>
        </w:tabs>
        <w:ind w:left="1080" w:hanging="360"/>
      </w:pPr>
      <w:rPr>
        <w:rFonts w:hint="default"/>
        <w:sz w:val="24"/>
        <w:szCs w:val="24"/>
      </w:rPr>
    </w:lvl>
    <w:lvl w:ilvl="3">
      <w:start w:val="1"/>
      <w:numFmt w:val="decimal"/>
      <w:lvlText w:val="(%4)"/>
      <w:lvlJc w:val="left"/>
      <w:pPr>
        <w:tabs>
          <w:tab w:val="num" w:pos="1440"/>
        </w:tabs>
        <w:ind w:left="1440" w:hanging="360"/>
      </w:pPr>
      <w:rPr>
        <w:rFonts w:hint="default"/>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1">
    <w:nsid w:val="385B2780"/>
    <w:multiLevelType w:val="hybridMultilevel"/>
    <w:tmpl w:val="89B2FA06"/>
    <w:lvl w:ilvl="0" w:tplc="3D78B6E2">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2">
    <w:nsid w:val="38A314A8"/>
    <w:multiLevelType w:val="hybridMultilevel"/>
    <w:tmpl w:val="57AA71FE"/>
    <w:lvl w:ilvl="0" w:tplc="04150017">
      <w:start w:val="1"/>
      <w:numFmt w:val="lowerLetter"/>
      <w:lvlText w:val="%1)"/>
      <w:lvlJc w:val="left"/>
      <w:pPr>
        <w:ind w:left="720" w:hanging="360"/>
      </w:pPr>
    </w:lvl>
    <w:lvl w:ilvl="1" w:tplc="21D40B2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3">
    <w:nsid w:val="39675397"/>
    <w:multiLevelType w:val="hybridMultilevel"/>
    <w:tmpl w:val="FBB4F326"/>
    <w:lvl w:ilvl="0" w:tplc="AB34744A">
      <w:start w:val="1"/>
      <w:numFmt w:val="decimal"/>
      <w:lvlText w:val="%1."/>
      <w:lvlJc w:val="left"/>
      <w:pPr>
        <w:ind w:left="360" w:hanging="360"/>
      </w:pPr>
    </w:lvl>
    <w:lvl w:ilvl="1" w:tplc="04150011">
      <w:start w:val="1"/>
      <w:numFmt w:val="decimal"/>
      <w:lvlText w:val="%2)"/>
      <w:lvlJc w:val="left"/>
      <w:pPr>
        <w:ind w:left="1080" w:hanging="360"/>
      </w:pPr>
    </w:lvl>
    <w:lvl w:ilvl="2" w:tplc="C2221056">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4">
    <w:nsid w:val="39AC33C3"/>
    <w:multiLevelType w:val="hybridMultilevel"/>
    <w:tmpl w:val="D5A830F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5">
    <w:nsid w:val="39B05071"/>
    <w:multiLevelType w:val="hybridMultilevel"/>
    <w:tmpl w:val="AF6A0D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nsid w:val="39BA4FFB"/>
    <w:multiLevelType w:val="hybridMultilevel"/>
    <w:tmpl w:val="1E7E2B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nsid w:val="39E70465"/>
    <w:multiLevelType w:val="hybridMultilevel"/>
    <w:tmpl w:val="94AACE36"/>
    <w:lvl w:ilvl="0" w:tplc="4DC01420">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228">
    <w:nsid w:val="3B210E3D"/>
    <w:multiLevelType w:val="hybridMultilevel"/>
    <w:tmpl w:val="84B0C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3B2D74B3"/>
    <w:multiLevelType w:val="hybridMultilevel"/>
    <w:tmpl w:val="4E64BE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3B3934E9"/>
    <w:multiLevelType w:val="hybridMultilevel"/>
    <w:tmpl w:val="132E31E8"/>
    <w:name w:val="WW8Num72222"/>
    <w:lvl w:ilvl="0" w:tplc="0602E896">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nsid w:val="3B5C05CE"/>
    <w:multiLevelType w:val="hybridMultilevel"/>
    <w:tmpl w:val="CB6ED12A"/>
    <w:lvl w:ilvl="0" w:tplc="B6E85C76">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nsid w:val="3BF8529C"/>
    <w:multiLevelType w:val="multilevel"/>
    <w:tmpl w:val="DB7002D8"/>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3">
    <w:nsid w:val="3C4601C0"/>
    <w:multiLevelType w:val="hybridMultilevel"/>
    <w:tmpl w:val="858CD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3C9F69FC"/>
    <w:multiLevelType w:val="hybridMultilevel"/>
    <w:tmpl w:val="AC721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3CA66690"/>
    <w:multiLevelType w:val="hybridMultilevel"/>
    <w:tmpl w:val="F7007E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6">
    <w:nsid w:val="3D6A53C7"/>
    <w:multiLevelType w:val="hybridMultilevel"/>
    <w:tmpl w:val="9AF09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3DDE2DAE"/>
    <w:multiLevelType w:val="hybridMultilevel"/>
    <w:tmpl w:val="6FC07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3E2E29E2"/>
    <w:multiLevelType w:val="hybridMultilevel"/>
    <w:tmpl w:val="EF1E09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nsid w:val="3F20694C"/>
    <w:multiLevelType w:val="multilevel"/>
    <w:tmpl w:val="475CF212"/>
    <w:lvl w:ilvl="0">
      <w:start w:val="1"/>
      <w:numFmt w:val="decimal"/>
      <w:lvlText w:val="%1."/>
      <w:lvlJc w:val="left"/>
      <w:pPr>
        <w:tabs>
          <w:tab w:val="num" w:pos="397"/>
        </w:tabs>
        <w:ind w:left="397" w:hanging="397"/>
      </w:pPr>
      <w:rPr>
        <w:rFonts w:ascii="Times New Roman" w:hAnsi="Times New Roman" w:hint="default"/>
        <w:sz w:val="24"/>
        <w:szCs w:val="24"/>
      </w:rPr>
    </w:lvl>
    <w:lvl w:ilvl="1">
      <w:start w:val="1"/>
      <w:numFmt w:val="decimal"/>
      <w:lvlText w:val="%2)"/>
      <w:lvlJc w:val="left"/>
      <w:pPr>
        <w:tabs>
          <w:tab w:val="num" w:pos="907"/>
        </w:tabs>
        <w:ind w:left="907" w:hanging="453"/>
      </w:pPr>
      <w:rPr>
        <w:rFonts w:ascii="Times New Roman" w:hAnsi="Times New Roman" w:hint="default"/>
        <w:sz w:val="24"/>
        <w:szCs w:val="24"/>
      </w:rPr>
    </w:lvl>
    <w:lvl w:ilvl="2">
      <w:start w:val="1"/>
      <w:numFmt w:val="lowerLetter"/>
      <w:lvlText w:val="%3)"/>
      <w:lvlJc w:val="left"/>
      <w:pPr>
        <w:tabs>
          <w:tab w:val="num" w:pos="1381"/>
        </w:tabs>
        <w:ind w:left="1361" w:hanging="340"/>
      </w:pPr>
      <w:rPr>
        <w:rFonts w:ascii="Times New Roman" w:hAnsi="Times New Roman" w:hint="default"/>
        <w:sz w:val="24"/>
        <w:szCs w:val="24"/>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0">
    <w:nsid w:val="3F2243A8"/>
    <w:multiLevelType w:val="hybridMultilevel"/>
    <w:tmpl w:val="17EABE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3F5A2DE7"/>
    <w:multiLevelType w:val="hybridMultilevel"/>
    <w:tmpl w:val="6322A9A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2">
    <w:nsid w:val="3FE86FCC"/>
    <w:multiLevelType w:val="hybridMultilevel"/>
    <w:tmpl w:val="7B1A00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401409C6"/>
    <w:multiLevelType w:val="hybridMultilevel"/>
    <w:tmpl w:val="F88CAA32"/>
    <w:lvl w:ilvl="0" w:tplc="EE9216CC">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40541DE7"/>
    <w:multiLevelType w:val="hybridMultilevel"/>
    <w:tmpl w:val="08D64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nsid w:val="41AF1420"/>
    <w:multiLevelType w:val="hybridMultilevel"/>
    <w:tmpl w:val="9D4E3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6">
    <w:nsid w:val="41E06781"/>
    <w:multiLevelType w:val="hybridMultilevel"/>
    <w:tmpl w:val="0860B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nsid w:val="41F4632E"/>
    <w:multiLevelType w:val="hybridMultilevel"/>
    <w:tmpl w:val="B0D6A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42B13C5B"/>
    <w:multiLevelType w:val="hybridMultilevel"/>
    <w:tmpl w:val="D69EFB54"/>
    <w:lvl w:ilvl="0" w:tplc="478EA1BA">
      <w:start w:val="1"/>
      <w:numFmt w:val="decimal"/>
      <w:lvlText w:val="%1."/>
      <w:lvlJc w:val="left"/>
      <w:pPr>
        <w:ind w:left="36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42CB3584"/>
    <w:multiLevelType w:val="multilevel"/>
    <w:tmpl w:val="234EB89C"/>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0">
    <w:nsid w:val="4348604D"/>
    <w:multiLevelType w:val="multilevel"/>
    <w:tmpl w:val="EB90824E"/>
    <w:name w:val="WW8Num1132"/>
    <w:lvl w:ilvl="0">
      <w:start w:val="8"/>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sz w:val="2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1">
    <w:nsid w:val="442574E2"/>
    <w:multiLevelType w:val="hybridMultilevel"/>
    <w:tmpl w:val="AC3C1782"/>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2">
    <w:nsid w:val="44540833"/>
    <w:multiLevelType w:val="hybridMultilevel"/>
    <w:tmpl w:val="5F244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445B1E56"/>
    <w:multiLevelType w:val="hybridMultilevel"/>
    <w:tmpl w:val="D524598A"/>
    <w:lvl w:ilvl="0" w:tplc="9C24803E">
      <w:start w:val="1"/>
      <w:numFmt w:val="decimal"/>
      <w:pStyle w:val="Nagwek3"/>
      <w:lvlText w:val="§ %1"/>
      <w:lvlJc w:val="left"/>
      <w:pPr>
        <w:ind w:left="702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nsid w:val="44F8108C"/>
    <w:multiLevelType w:val="multilevel"/>
    <w:tmpl w:val="234EB89C"/>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5">
    <w:nsid w:val="454E7DA1"/>
    <w:multiLevelType w:val="hybridMultilevel"/>
    <w:tmpl w:val="C688C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45F80AE9"/>
    <w:multiLevelType w:val="hybridMultilevel"/>
    <w:tmpl w:val="941A4E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nsid w:val="464E72FA"/>
    <w:multiLevelType w:val="hybridMultilevel"/>
    <w:tmpl w:val="6F42A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465E34CF"/>
    <w:multiLevelType w:val="hybridMultilevel"/>
    <w:tmpl w:val="72581EC2"/>
    <w:lvl w:ilvl="0" w:tplc="6D36083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nsid w:val="47D62E44"/>
    <w:multiLevelType w:val="hybridMultilevel"/>
    <w:tmpl w:val="22E409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481B038A"/>
    <w:multiLevelType w:val="hybridMultilevel"/>
    <w:tmpl w:val="27B84268"/>
    <w:lvl w:ilvl="0" w:tplc="0415000F">
      <w:start w:val="1"/>
      <w:numFmt w:val="decimal"/>
      <w:lvlText w:val="%1."/>
      <w:lvlJc w:val="left"/>
      <w:pPr>
        <w:ind w:left="720" w:hanging="360"/>
      </w:pPr>
    </w:lvl>
    <w:lvl w:ilvl="1" w:tplc="21D40B2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nsid w:val="4824531D"/>
    <w:multiLevelType w:val="multilevel"/>
    <w:tmpl w:val="BF40826A"/>
    <w:name w:val="WW8Num482"/>
    <w:lvl w:ilvl="0">
      <w:start w:val="3"/>
      <w:numFmt w:val="decimal"/>
      <w:lvlText w:val="%1."/>
      <w:lvlJc w:val="left"/>
      <w:pPr>
        <w:tabs>
          <w:tab w:val="num" w:pos="397"/>
        </w:tabs>
        <w:ind w:left="397" w:hanging="397"/>
      </w:pPr>
      <w:rPr>
        <w:rFonts w:ascii="Times New Roman" w:hAnsi="Times New Roman" w:hint="default"/>
        <w:sz w:val="24"/>
        <w:szCs w:val="24"/>
      </w:rPr>
    </w:lvl>
    <w:lvl w:ilvl="1">
      <w:start w:val="1"/>
      <w:numFmt w:val="decimal"/>
      <w:lvlText w:val="%2)"/>
      <w:lvlJc w:val="left"/>
      <w:pPr>
        <w:tabs>
          <w:tab w:val="num" w:pos="907"/>
        </w:tabs>
        <w:ind w:left="907" w:hanging="453"/>
      </w:pPr>
      <w:rPr>
        <w:rFonts w:ascii="Times New Roman" w:hAnsi="Times New Roman" w:hint="default"/>
        <w:b w:val="0"/>
        <w:i w:val="0"/>
        <w:sz w:val="24"/>
      </w:rPr>
    </w:lvl>
    <w:lvl w:ilvl="2">
      <w:start w:val="1"/>
      <w:numFmt w:val="lowerLetter"/>
      <w:lvlText w:val="%3)"/>
      <w:lvlJc w:val="left"/>
      <w:pPr>
        <w:tabs>
          <w:tab w:val="num" w:pos="1381"/>
        </w:tabs>
        <w:ind w:left="1361" w:hanging="340"/>
      </w:pPr>
      <w:rPr>
        <w:rFonts w:hint="default"/>
        <w:sz w:val="18"/>
        <w:szCs w:val="18"/>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sz w:val="2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2">
    <w:nsid w:val="48825FA8"/>
    <w:multiLevelType w:val="hybridMultilevel"/>
    <w:tmpl w:val="F69AF9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nsid w:val="488567F3"/>
    <w:multiLevelType w:val="hybridMultilevel"/>
    <w:tmpl w:val="57CE0452"/>
    <w:lvl w:ilvl="0" w:tplc="623063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4">
    <w:nsid w:val="48D02510"/>
    <w:multiLevelType w:val="multilevel"/>
    <w:tmpl w:val="E866334A"/>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5">
    <w:nsid w:val="48E94853"/>
    <w:multiLevelType w:val="hybridMultilevel"/>
    <w:tmpl w:val="94144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48F7007A"/>
    <w:multiLevelType w:val="multilevel"/>
    <w:tmpl w:val="04D6EAB4"/>
    <w:lvl w:ilvl="0">
      <w:start w:val="3"/>
      <w:numFmt w:val="decimal"/>
      <w:lvlText w:val="%1."/>
      <w:lvlJc w:val="left"/>
      <w:pPr>
        <w:tabs>
          <w:tab w:val="num" w:pos="397"/>
        </w:tabs>
        <w:ind w:left="397" w:hanging="397"/>
      </w:pPr>
      <w:rPr>
        <w:rFonts w:ascii="Times New Roman" w:hAnsi="Times New Roman" w:hint="default"/>
        <w:color w:val="auto"/>
        <w:sz w:val="20"/>
        <w:szCs w:val="20"/>
      </w:rPr>
    </w:lvl>
    <w:lvl w:ilvl="1">
      <w:start w:val="9"/>
      <w:numFmt w:val="decimal"/>
      <w:lvlText w:val="%2)"/>
      <w:lvlJc w:val="left"/>
      <w:pPr>
        <w:tabs>
          <w:tab w:val="num" w:pos="907"/>
        </w:tabs>
        <w:ind w:left="907" w:hanging="453"/>
      </w:pPr>
      <w:rPr>
        <w:rFonts w:ascii="Times New Roman" w:hAnsi="Times New Roman" w:hint="default"/>
        <w:sz w:val="24"/>
        <w:szCs w:val="24"/>
      </w:rPr>
    </w:lvl>
    <w:lvl w:ilvl="2">
      <w:start w:val="8"/>
      <w:numFmt w:val="decimal"/>
      <w:lvlText w:val="%3)"/>
      <w:lvlJc w:val="left"/>
      <w:pPr>
        <w:tabs>
          <w:tab w:val="num" w:pos="1381"/>
        </w:tabs>
        <w:ind w:left="1361" w:hanging="340"/>
      </w:pPr>
      <w:rPr>
        <w:rFonts w:hint="default"/>
        <w:sz w:val="24"/>
        <w:szCs w:val="24"/>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7">
    <w:nsid w:val="491456CD"/>
    <w:multiLevelType w:val="hybridMultilevel"/>
    <w:tmpl w:val="8102A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49FE622A"/>
    <w:multiLevelType w:val="hybridMultilevel"/>
    <w:tmpl w:val="67861B54"/>
    <w:lvl w:ilvl="0" w:tplc="04150017">
      <w:start w:val="1"/>
      <w:numFmt w:val="lowerLetter"/>
      <w:lvlText w:val="%1)"/>
      <w:lvlJc w:val="left"/>
      <w:pPr>
        <w:ind w:left="1169" w:hanging="360"/>
      </w:pPr>
    </w:lvl>
    <w:lvl w:ilvl="1" w:tplc="04150019">
      <w:start w:val="1"/>
      <w:numFmt w:val="lowerLetter"/>
      <w:lvlText w:val="%2."/>
      <w:lvlJc w:val="left"/>
      <w:pPr>
        <w:ind w:left="1889" w:hanging="360"/>
      </w:pPr>
    </w:lvl>
    <w:lvl w:ilvl="2" w:tplc="0415001B" w:tentative="1">
      <w:start w:val="1"/>
      <w:numFmt w:val="lowerRoman"/>
      <w:lvlText w:val="%3."/>
      <w:lvlJc w:val="right"/>
      <w:pPr>
        <w:ind w:left="2609" w:hanging="180"/>
      </w:pPr>
    </w:lvl>
    <w:lvl w:ilvl="3" w:tplc="0415000F" w:tentative="1">
      <w:start w:val="1"/>
      <w:numFmt w:val="decimal"/>
      <w:lvlText w:val="%4."/>
      <w:lvlJc w:val="left"/>
      <w:pPr>
        <w:ind w:left="3329" w:hanging="360"/>
      </w:pPr>
    </w:lvl>
    <w:lvl w:ilvl="4" w:tplc="04150019" w:tentative="1">
      <w:start w:val="1"/>
      <w:numFmt w:val="lowerLetter"/>
      <w:lvlText w:val="%5."/>
      <w:lvlJc w:val="left"/>
      <w:pPr>
        <w:ind w:left="4049" w:hanging="360"/>
      </w:pPr>
    </w:lvl>
    <w:lvl w:ilvl="5" w:tplc="0415001B" w:tentative="1">
      <w:start w:val="1"/>
      <w:numFmt w:val="lowerRoman"/>
      <w:lvlText w:val="%6."/>
      <w:lvlJc w:val="right"/>
      <w:pPr>
        <w:ind w:left="4769" w:hanging="180"/>
      </w:pPr>
    </w:lvl>
    <w:lvl w:ilvl="6" w:tplc="0415000F" w:tentative="1">
      <w:start w:val="1"/>
      <w:numFmt w:val="decimal"/>
      <w:lvlText w:val="%7."/>
      <w:lvlJc w:val="left"/>
      <w:pPr>
        <w:ind w:left="5489" w:hanging="360"/>
      </w:pPr>
    </w:lvl>
    <w:lvl w:ilvl="7" w:tplc="04150019" w:tentative="1">
      <w:start w:val="1"/>
      <w:numFmt w:val="lowerLetter"/>
      <w:lvlText w:val="%8."/>
      <w:lvlJc w:val="left"/>
      <w:pPr>
        <w:ind w:left="6209" w:hanging="360"/>
      </w:pPr>
    </w:lvl>
    <w:lvl w:ilvl="8" w:tplc="0415001B" w:tentative="1">
      <w:start w:val="1"/>
      <w:numFmt w:val="lowerRoman"/>
      <w:lvlText w:val="%9."/>
      <w:lvlJc w:val="right"/>
      <w:pPr>
        <w:ind w:left="6929" w:hanging="180"/>
      </w:pPr>
    </w:lvl>
  </w:abstractNum>
  <w:abstractNum w:abstractNumId="269">
    <w:nsid w:val="4A7D70CD"/>
    <w:multiLevelType w:val="hybridMultilevel"/>
    <w:tmpl w:val="5DF28656"/>
    <w:lvl w:ilvl="0" w:tplc="8018AD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4AAB5130"/>
    <w:multiLevelType w:val="hybridMultilevel"/>
    <w:tmpl w:val="C0340EAA"/>
    <w:lvl w:ilvl="0" w:tplc="FB06D70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nsid w:val="4ABB2726"/>
    <w:multiLevelType w:val="hybridMultilevel"/>
    <w:tmpl w:val="2E4EEE24"/>
    <w:lvl w:ilvl="0" w:tplc="4FA8642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nsid w:val="4B8B4CA1"/>
    <w:multiLevelType w:val="hybridMultilevel"/>
    <w:tmpl w:val="F9747A8A"/>
    <w:lvl w:ilvl="0" w:tplc="04150011">
      <w:start w:val="1"/>
      <w:numFmt w:val="decimal"/>
      <w:lvlText w:val="%1)"/>
      <w:lvlJc w:val="left"/>
      <w:pPr>
        <w:ind w:left="720" w:hanging="360"/>
      </w:pPr>
    </w:lvl>
    <w:lvl w:ilvl="1" w:tplc="21D40B2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nsid w:val="4BAD6A97"/>
    <w:multiLevelType w:val="hybridMultilevel"/>
    <w:tmpl w:val="F8DA4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nsid w:val="4BEE337F"/>
    <w:multiLevelType w:val="hybridMultilevel"/>
    <w:tmpl w:val="773EE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4C9E053D"/>
    <w:multiLevelType w:val="hybridMultilevel"/>
    <w:tmpl w:val="2416BE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4D1E4152"/>
    <w:multiLevelType w:val="hybridMultilevel"/>
    <w:tmpl w:val="C58ADD54"/>
    <w:lvl w:ilvl="0" w:tplc="8E200078">
      <w:start w:val="1"/>
      <w:numFmt w:val="decimal"/>
      <w:lvlText w:val="%1)"/>
      <w:lvlJc w:val="left"/>
      <w:pPr>
        <w:ind w:left="1004" w:hanging="360"/>
      </w:pPr>
      <w:rPr>
        <w:color w:val="FF000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7">
    <w:nsid w:val="4E04398F"/>
    <w:multiLevelType w:val="hybridMultilevel"/>
    <w:tmpl w:val="E3ACCEF4"/>
    <w:lvl w:ilvl="0" w:tplc="9796F3D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4E33472D"/>
    <w:multiLevelType w:val="hybridMultilevel"/>
    <w:tmpl w:val="AA3A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nsid w:val="4E5728B7"/>
    <w:multiLevelType w:val="hybridMultilevel"/>
    <w:tmpl w:val="AC5CEA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4E7D60C8"/>
    <w:multiLevelType w:val="hybridMultilevel"/>
    <w:tmpl w:val="2966B2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1">
    <w:nsid w:val="4F62300C"/>
    <w:multiLevelType w:val="hybridMultilevel"/>
    <w:tmpl w:val="F3E094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nsid w:val="501031D7"/>
    <w:multiLevelType w:val="hybridMultilevel"/>
    <w:tmpl w:val="758AB6C6"/>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83">
    <w:nsid w:val="50D537A7"/>
    <w:multiLevelType w:val="hybridMultilevel"/>
    <w:tmpl w:val="8ABE06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4">
    <w:nsid w:val="5100378C"/>
    <w:multiLevelType w:val="multilevel"/>
    <w:tmpl w:val="7F28BFB0"/>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5">
    <w:nsid w:val="51E336D0"/>
    <w:multiLevelType w:val="hybridMultilevel"/>
    <w:tmpl w:val="049C2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nsid w:val="521C38D8"/>
    <w:multiLevelType w:val="multilevel"/>
    <w:tmpl w:val="94B21A0C"/>
    <w:name w:val="WW8Num93222"/>
    <w:lvl w:ilvl="0">
      <w:start w:val="1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7">
    <w:nsid w:val="523C15C7"/>
    <w:multiLevelType w:val="hybridMultilevel"/>
    <w:tmpl w:val="46D82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8">
    <w:nsid w:val="52E144CA"/>
    <w:multiLevelType w:val="hybridMultilevel"/>
    <w:tmpl w:val="CFC0AB80"/>
    <w:lvl w:ilvl="0" w:tplc="D334169A">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53466FFD"/>
    <w:multiLevelType w:val="hybridMultilevel"/>
    <w:tmpl w:val="38E032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0">
    <w:nsid w:val="5395513F"/>
    <w:multiLevelType w:val="hybridMultilevel"/>
    <w:tmpl w:val="53429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nsid w:val="544522F6"/>
    <w:multiLevelType w:val="hybridMultilevel"/>
    <w:tmpl w:val="E8246D12"/>
    <w:lvl w:ilvl="0" w:tplc="04150011">
      <w:start w:val="1"/>
      <w:numFmt w:val="decimal"/>
      <w:lvlText w:val="%1)"/>
      <w:lvlJc w:val="left"/>
      <w:pPr>
        <w:ind w:left="1156" w:hanging="360"/>
      </w:pPr>
      <w:rPr>
        <w:rFonts w:hint="default"/>
      </w:rPr>
    </w:lvl>
    <w:lvl w:ilvl="1" w:tplc="04150019" w:tentative="1">
      <w:start w:val="1"/>
      <w:numFmt w:val="lowerLetter"/>
      <w:lvlText w:val="%2."/>
      <w:lvlJc w:val="left"/>
      <w:pPr>
        <w:ind w:left="1876" w:hanging="360"/>
      </w:pPr>
    </w:lvl>
    <w:lvl w:ilvl="2" w:tplc="0415001B" w:tentative="1">
      <w:start w:val="1"/>
      <w:numFmt w:val="lowerRoman"/>
      <w:lvlText w:val="%3."/>
      <w:lvlJc w:val="right"/>
      <w:pPr>
        <w:ind w:left="2596" w:hanging="180"/>
      </w:pPr>
    </w:lvl>
    <w:lvl w:ilvl="3" w:tplc="0415000F" w:tentative="1">
      <w:start w:val="1"/>
      <w:numFmt w:val="decimal"/>
      <w:lvlText w:val="%4."/>
      <w:lvlJc w:val="left"/>
      <w:pPr>
        <w:ind w:left="3316" w:hanging="360"/>
      </w:pPr>
    </w:lvl>
    <w:lvl w:ilvl="4" w:tplc="04150019" w:tentative="1">
      <w:start w:val="1"/>
      <w:numFmt w:val="lowerLetter"/>
      <w:lvlText w:val="%5."/>
      <w:lvlJc w:val="left"/>
      <w:pPr>
        <w:ind w:left="4036" w:hanging="360"/>
      </w:pPr>
    </w:lvl>
    <w:lvl w:ilvl="5" w:tplc="0415001B" w:tentative="1">
      <w:start w:val="1"/>
      <w:numFmt w:val="lowerRoman"/>
      <w:lvlText w:val="%6."/>
      <w:lvlJc w:val="right"/>
      <w:pPr>
        <w:ind w:left="4756" w:hanging="180"/>
      </w:pPr>
    </w:lvl>
    <w:lvl w:ilvl="6" w:tplc="0415000F" w:tentative="1">
      <w:start w:val="1"/>
      <w:numFmt w:val="decimal"/>
      <w:lvlText w:val="%7."/>
      <w:lvlJc w:val="left"/>
      <w:pPr>
        <w:ind w:left="5476" w:hanging="360"/>
      </w:pPr>
    </w:lvl>
    <w:lvl w:ilvl="7" w:tplc="04150019" w:tentative="1">
      <w:start w:val="1"/>
      <w:numFmt w:val="lowerLetter"/>
      <w:lvlText w:val="%8."/>
      <w:lvlJc w:val="left"/>
      <w:pPr>
        <w:ind w:left="6196" w:hanging="360"/>
      </w:pPr>
    </w:lvl>
    <w:lvl w:ilvl="8" w:tplc="0415001B" w:tentative="1">
      <w:start w:val="1"/>
      <w:numFmt w:val="lowerRoman"/>
      <w:lvlText w:val="%9."/>
      <w:lvlJc w:val="right"/>
      <w:pPr>
        <w:ind w:left="6916" w:hanging="180"/>
      </w:pPr>
    </w:lvl>
  </w:abstractNum>
  <w:abstractNum w:abstractNumId="292">
    <w:nsid w:val="54BE3E8A"/>
    <w:multiLevelType w:val="hybridMultilevel"/>
    <w:tmpl w:val="D81AD9A6"/>
    <w:lvl w:ilvl="0" w:tplc="480E97A2">
      <w:start w:val="1"/>
      <w:numFmt w:val="lowerLetter"/>
      <w:lvlText w:val="%1)"/>
      <w:lvlJc w:val="left"/>
      <w:pPr>
        <w:ind w:left="1004" w:hanging="360"/>
      </w:pPr>
      <w:rPr>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3">
    <w:nsid w:val="54EE77B4"/>
    <w:multiLevelType w:val="hybridMultilevel"/>
    <w:tmpl w:val="2682B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555D0CA7"/>
    <w:multiLevelType w:val="hybridMultilevel"/>
    <w:tmpl w:val="29A27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nsid w:val="55D504D4"/>
    <w:multiLevelType w:val="multilevel"/>
    <w:tmpl w:val="EBE44FF4"/>
    <w:name w:val="WW8Num932"/>
    <w:lvl w:ilvl="0">
      <w:start w:val="6"/>
      <w:numFmt w:val="decimal"/>
      <w:lvlText w:val="%1."/>
      <w:lvlJc w:val="left"/>
      <w:pPr>
        <w:tabs>
          <w:tab w:val="num" w:pos="397"/>
        </w:tabs>
        <w:ind w:left="397" w:hanging="397"/>
      </w:pPr>
      <w:rPr>
        <w:rFonts w:hint="default"/>
      </w:rPr>
    </w:lvl>
    <w:lvl w:ilvl="1">
      <w:start w:val="2"/>
      <w:numFmt w:val="decimal"/>
      <w:lvlText w:val="%2)"/>
      <w:lvlJc w:val="left"/>
      <w:pPr>
        <w:tabs>
          <w:tab w:val="num" w:pos="907"/>
        </w:tabs>
        <w:ind w:left="907" w:hanging="453"/>
      </w:pPr>
      <w:rPr>
        <w:rFonts w:hint="default"/>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6">
    <w:nsid w:val="56594DE4"/>
    <w:multiLevelType w:val="hybridMultilevel"/>
    <w:tmpl w:val="E06651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567C1FAB"/>
    <w:multiLevelType w:val="hybridMultilevel"/>
    <w:tmpl w:val="4A8AF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56887A09"/>
    <w:multiLevelType w:val="hybridMultilevel"/>
    <w:tmpl w:val="D69800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5812055B"/>
    <w:multiLevelType w:val="hybridMultilevel"/>
    <w:tmpl w:val="4DC4DC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0">
    <w:nsid w:val="584D3D61"/>
    <w:multiLevelType w:val="hybridMultilevel"/>
    <w:tmpl w:val="FAE264F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1">
    <w:nsid w:val="58A633DD"/>
    <w:multiLevelType w:val="hybridMultilevel"/>
    <w:tmpl w:val="D98EB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2">
    <w:nsid w:val="58ED3893"/>
    <w:multiLevelType w:val="hybridMultilevel"/>
    <w:tmpl w:val="4BB6D3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nsid w:val="5A7F02F7"/>
    <w:multiLevelType w:val="hybridMultilevel"/>
    <w:tmpl w:val="BC84AD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nsid w:val="5B410658"/>
    <w:multiLevelType w:val="hybridMultilevel"/>
    <w:tmpl w:val="6AFCA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5">
    <w:nsid w:val="5B74336E"/>
    <w:multiLevelType w:val="hybridMultilevel"/>
    <w:tmpl w:val="BD7CE09C"/>
    <w:lvl w:ilvl="0" w:tplc="46E2DEE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6">
    <w:nsid w:val="5D4C78A4"/>
    <w:multiLevelType w:val="hybridMultilevel"/>
    <w:tmpl w:val="0AFCEA9A"/>
    <w:lvl w:ilvl="0" w:tplc="3AC4F37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7">
    <w:nsid w:val="5D4D13AC"/>
    <w:multiLevelType w:val="multilevel"/>
    <w:tmpl w:val="CF1AB3FE"/>
    <w:lvl w:ilvl="0">
      <w:start w:val="7"/>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decimal"/>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8">
    <w:nsid w:val="5D717D66"/>
    <w:multiLevelType w:val="hybridMultilevel"/>
    <w:tmpl w:val="52E223E8"/>
    <w:lvl w:ilvl="0" w:tplc="D06A222A">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nsid w:val="5DBA5FD9"/>
    <w:multiLevelType w:val="hybridMultilevel"/>
    <w:tmpl w:val="84A0868A"/>
    <w:lvl w:ilvl="0" w:tplc="D408AFF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nsid w:val="5DBD6E4F"/>
    <w:multiLevelType w:val="hybridMultilevel"/>
    <w:tmpl w:val="7C86A96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nsid w:val="5DF96CC7"/>
    <w:multiLevelType w:val="hybridMultilevel"/>
    <w:tmpl w:val="DED89F7A"/>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12">
    <w:nsid w:val="5DFE195A"/>
    <w:multiLevelType w:val="hybridMultilevel"/>
    <w:tmpl w:val="82A0B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nsid w:val="5E1C2D7F"/>
    <w:multiLevelType w:val="hybridMultilevel"/>
    <w:tmpl w:val="84C04E6C"/>
    <w:lvl w:ilvl="0" w:tplc="06986498">
      <w:start w:val="1"/>
      <w:numFmt w:val="lowerLetter"/>
      <w:lvlText w:val="%1)"/>
      <w:lvlJc w:val="left"/>
      <w:pPr>
        <w:ind w:left="720" w:hanging="360"/>
      </w:pPr>
      <w:rPr>
        <w:strike/>
        <w:color w:val="FF0000"/>
      </w:rPr>
    </w:lvl>
    <w:lvl w:ilvl="1" w:tplc="21D40B2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4">
    <w:nsid w:val="5E8F6E42"/>
    <w:multiLevelType w:val="hybridMultilevel"/>
    <w:tmpl w:val="5AC6DB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5">
    <w:nsid w:val="5EDA1221"/>
    <w:multiLevelType w:val="hybridMultilevel"/>
    <w:tmpl w:val="12AA4B88"/>
    <w:lvl w:ilvl="0" w:tplc="04150017">
      <w:start w:val="1"/>
      <w:numFmt w:val="lowerLetter"/>
      <w:lvlText w:val="%1)"/>
      <w:lvlJc w:val="left"/>
      <w:pPr>
        <w:ind w:left="2081" w:hanging="360"/>
      </w:pPr>
    </w:lvl>
    <w:lvl w:ilvl="1" w:tplc="04150019" w:tentative="1">
      <w:start w:val="1"/>
      <w:numFmt w:val="lowerLetter"/>
      <w:lvlText w:val="%2."/>
      <w:lvlJc w:val="left"/>
      <w:pPr>
        <w:ind w:left="2801" w:hanging="360"/>
      </w:pPr>
    </w:lvl>
    <w:lvl w:ilvl="2" w:tplc="0415001B" w:tentative="1">
      <w:start w:val="1"/>
      <w:numFmt w:val="lowerRoman"/>
      <w:lvlText w:val="%3."/>
      <w:lvlJc w:val="right"/>
      <w:pPr>
        <w:ind w:left="3521" w:hanging="180"/>
      </w:pPr>
    </w:lvl>
    <w:lvl w:ilvl="3" w:tplc="0415000F" w:tentative="1">
      <w:start w:val="1"/>
      <w:numFmt w:val="decimal"/>
      <w:lvlText w:val="%4."/>
      <w:lvlJc w:val="left"/>
      <w:pPr>
        <w:ind w:left="4241" w:hanging="360"/>
      </w:pPr>
    </w:lvl>
    <w:lvl w:ilvl="4" w:tplc="04150019" w:tentative="1">
      <w:start w:val="1"/>
      <w:numFmt w:val="lowerLetter"/>
      <w:lvlText w:val="%5."/>
      <w:lvlJc w:val="left"/>
      <w:pPr>
        <w:ind w:left="4961" w:hanging="360"/>
      </w:pPr>
    </w:lvl>
    <w:lvl w:ilvl="5" w:tplc="0415001B" w:tentative="1">
      <w:start w:val="1"/>
      <w:numFmt w:val="lowerRoman"/>
      <w:lvlText w:val="%6."/>
      <w:lvlJc w:val="right"/>
      <w:pPr>
        <w:ind w:left="5681" w:hanging="180"/>
      </w:pPr>
    </w:lvl>
    <w:lvl w:ilvl="6" w:tplc="0415000F" w:tentative="1">
      <w:start w:val="1"/>
      <w:numFmt w:val="decimal"/>
      <w:lvlText w:val="%7."/>
      <w:lvlJc w:val="left"/>
      <w:pPr>
        <w:ind w:left="6401" w:hanging="360"/>
      </w:pPr>
    </w:lvl>
    <w:lvl w:ilvl="7" w:tplc="04150019" w:tentative="1">
      <w:start w:val="1"/>
      <w:numFmt w:val="lowerLetter"/>
      <w:lvlText w:val="%8."/>
      <w:lvlJc w:val="left"/>
      <w:pPr>
        <w:ind w:left="7121" w:hanging="360"/>
      </w:pPr>
    </w:lvl>
    <w:lvl w:ilvl="8" w:tplc="0415001B" w:tentative="1">
      <w:start w:val="1"/>
      <w:numFmt w:val="lowerRoman"/>
      <w:lvlText w:val="%9."/>
      <w:lvlJc w:val="right"/>
      <w:pPr>
        <w:ind w:left="7841" w:hanging="180"/>
      </w:pPr>
    </w:lvl>
  </w:abstractNum>
  <w:abstractNum w:abstractNumId="316">
    <w:nsid w:val="5F14468A"/>
    <w:multiLevelType w:val="hybridMultilevel"/>
    <w:tmpl w:val="93C8E9CC"/>
    <w:lvl w:ilvl="0" w:tplc="C3D088C2">
      <w:start w:val="1"/>
      <w:numFmt w:val="decimal"/>
      <w:lvlText w:val="%1)"/>
      <w:lvlJc w:val="left"/>
      <w:pPr>
        <w:ind w:left="1066" w:hanging="360"/>
      </w:pPr>
      <w:rPr>
        <w:sz w:val="22"/>
        <w:szCs w:val="22"/>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17">
    <w:nsid w:val="5F2F6752"/>
    <w:multiLevelType w:val="hybridMultilevel"/>
    <w:tmpl w:val="EC3ECA02"/>
    <w:lvl w:ilvl="0" w:tplc="FD16F4C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8">
    <w:nsid w:val="600B5B1E"/>
    <w:multiLevelType w:val="hybridMultilevel"/>
    <w:tmpl w:val="9E1C0E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nsid w:val="62720941"/>
    <w:multiLevelType w:val="hybridMultilevel"/>
    <w:tmpl w:val="6C00B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nsid w:val="62DE1799"/>
    <w:multiLevelType w:val="hybridMultilevel"/>
    <w:tmpl w:val="DB70DBB8"/>
    <w:lvl w:ilvl="0" w:tplc="ABF4227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1">
    <w:nsid w:val="62F23303"/>
    <w:multiLevelType w:val="hybridMultilevel"/>
    <w:tmpl w:val="E9BA0850"/>
    <w:lvl w:ilvl="0" w:tplc="4AB0A644">
      <w:start w:val="4"/>
      <w:numFmt w:val="decimal"/>
      <w:lvlText w:val="%1."/>
      <w:lvlJc w:val="left"/>
      <w:pPr>
        <w:ind w:left="108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2">
    <w:nsid w:val="63255226"/>
    <w:multiLevelType w:val="hybridMultilevel"/>
    <w:tmpl w:val="78942322"/>
    <w:lvl w:ilvl="0" w:tplc="2CFAD76C">
      <w:start w:val="1"/>
      <w:numFmt w:val="decimal"/>
      <w:lvlText w:val="%1."/>
      <w:lvlJc w:val="left"/>
      <w:pPr>
        <w:tabs>
          <w:tab w:val="num" w:pos="360"/>
        </w:tabs>
        <w:ind w:left="360" w:hanging="360"/>
      </w:pPr>
      <w:rPr>
        <w:rFonts w:hint="default"/>
      </w:rPr>
    </w:lvl>
    <w:lvl w:ilvl="1" w:tplc="EE1A0FB4" w:tentative="1">
      <w:start w:val="1"/>
      <w:numFmt w:val="lowerLetter"/>
      <w:lvlText w:val="%2."/>
      <w:lvlJc w:val="left"/>
      <w:pPr>
        <w:tabs>
          <w:tab w:val="num" w:pos="1440"/>
        </w:tabs>
        <w:ind w:left="1440" w:hanging="360"/>
      </w:pPr>
    </w:lvl>
    <w:lvl w:ilvl="2" w:tplc="B8D08580" w:tentative="1">
      <w:start w:val="1"/>
      <w:numFmt w:val="lowerRoman"/>
      <w:lvlText w:val="%3."/>
      <w:lvlJc w:val="right"/>
      <w:pPr>
        <w:tabs>
          <w:tab w:val="num" w:pos="2160"/>
        </w:tabs>
        <w:ind w:left="2160" w:hanging="180"/>
      </w:pPr>
    </w:lvl>
    <w:lvl w:ilvl="3" w:tplc="27C61B10" w:tentative="1">
      <w:start w:val="1"/>
      <w:numFmt w:val="decimal"/>
      <w:lvlText w:val="%4."/>
      <w:lvlJc w:val="left"/>
      <w:pPr>
        <w:tabs>
          <w:tab w:val="num" w:pos="2880"/>
        </w:tabs>
        <w:ind w:left="2880" w:hanging="360"/>
      </w:pPr>
    </w:lvl>
    <w:lvl w:ilvl="4" w:tplc="BF6C1128" w:tentative="1">
      <w:start w:val="1"/>
      <w:numFmt w:val="lowerLetter"/>
      <w:lvlText w:val="%5."/>
      <w:lvlJc w:val="left"/>
      <w:pPr>
        <w:tabs>
          <w:tab w:val="num" w:pos="3600"/>
        </w:tabs>
        <w:ind w:left="3600" w:hanging="360"/>
      </w:pPr>
    </w:lvl>
    <w:lvl w:ilvl="5" w:tplc="6BDC6D54" w:tentative="1">
      <w:start w:val="1"/>
      <w:numFmt w:val="lowerRoman"/>
      <w:lvlText w:val="%6."/>
      <w:lvlJc w:val="right"/>
      <w:pPr>
        <w:tabs>
          <w:tab w:val="num" w:pos="4320"/>
        </w:tabs>
        <w:ind w:left="4320" w:hanging="180"/>
      </w:pPr>
    </w:lvl>
    <w:lvl w:ilvl="6" w:tplc="BB6C9E3C" w:tentative="1">
      <w:start w:val="1"/>
      <w:numFmt w:val="decimal"/>
      <w:lvlText w:val="%7."/>
      <w:lvlJc w:val="left"/>
      <w:pPr>
        <w:tabs>
          <w:tab w:val="num" w:pos="5040"/>
        </w:tabs>
        <w:ind w:left="5040" w:hanging="360"/>
      </w:pPr>
    </w:lvl>
    <w:lvl w:ilvl="7" w:tplc="EDCEC080" w:tentative="1">
      <w:start w:val="1"/>
      <w:numFmt w:val="lowerLetter"/>
      <w:lvlText w:val="%8."/>
      <w:lvlJc w:val="left"/>
      <w:pPr>
        <w:tabs>
          <w:tab w:val="num" w:pos="5760"/>
        </w:tabs>
        <w:ind w:left="5760" w:hanging="360"/>
      </w:pPr>
    </w:lvl>
    <w:lvl w:ilvl="8" w:tplc="A15843BE" w:tentative="1">
      <w:start w:val="1"/>
      <w:numFmt w:val="lowerRoman"/>
      <w:lvlText w:val="%9."/>
      <w:lvlJc w:val="right"/>
      <w:pPr>
        <w:tabs>
          <w:tab w:val="num" w:pos="6480"/>
        </w:tabs>
        <w:ind w:left="6480" w:hanging="180"/>
      </w:pPr>
    </w:lvl>
  </w:abstractNum>
  <w:abstractNum w:abstractNumId="323">
    <w:nsid w:val="633D78C1"/>
    <w:multiLevelType w:val="hybridMultilevel"/>
    <w:tmpl w:val="90EACAE0"/>
    <w:lvl w:ilvl="0" w:tplc="04150011">
      <w:start w:val="1"/>
      <w:numFmt w:val="decimal"/>
      <w:lvlText w:val="%1)"/>
      <w:lvlJc w:val="left"/>
      <w:pPr>
        <w:ind w:left="1214" w:hanging="360"/>
      </w:pPr>
    </w:lvl>
    <w:lvl w:ilvl="1" w:tplc="04150019" w:tentative="1">
      <w:start w:val="1"/>
      <w:numFmt w:val="lowerLetter"/>
      <w:lvlText w:val="%2."/>
      <w:lvlJc w:val="left"/>
      <w:pPr>
        <w:ind w:left="1934" w:hanging="360"/>
      </w:pPr>
    </w:lvl>
    <w:lvl w:ilvl="2" w:tplc="0415001B" w:tentative="1">
      <w:start w:val="1"/>
      <w:numFmt w:val="lowerRoman"/>
      <w:lvlText w:val="%3."/>
      <w:lvlJc w:val="right"/>
      <w:pPr>
        <w:ind w:left="2654" w:hanging="180"/>
      </w:pPr>
    </w:lvl>
    <w:lvl w:ilvl="3" w:tplc="0415000F" w:tentative="1">
      <w:start w:val="1"/>
      <w:numFmt w:val="decimal"/>
      <w:lvlText w:val="%4."/>
      <w:lvlJc w:val="left"/>
      <w:pPr>
        <w:ind w:left="3374" w:hanging="360"/>
      </w:pPr>
    </w:lvl>
    <w:lvl w:ilvl="4" w:tplc="04150019" w:tentative="1">
      <w:start w:val="1"/>
      <w:numFmt w:val="lowerLetter"/>
      <w:lvlText w:val="%5."/>
      <w:lvlJc w:val="left"/>
      <w:pPr>
        <w:ind w:left="4094" w:hanging="360"/>
      </w:pPr>
    </w:lvl>
    <w:lvl w:ilvl="5" w:tplc="0415001B" w:tentative="1">
      <w:start w:val="1"/>
      <w:numFmt w:val="lowerRoman"/>
      <w:lvlText w:val="%6."/>
      <w:lvlJc w:val="right"/>
      <w:pPr>
        <w:ind w:left="4814" w:hanging="180"/>
      </w:pPr>
    </w:lvl>
    <w:lvl w:ilvl="6" w:tplc="0415000F" w:tentative="1">
      <w:start w:val="1"/>
      <w:numFmt w:val="decimal"/>
      <w:lvlText w:val="%7."/>
      <w:lvlJc w:val="left"/>
      <w:pPr>
        <w:ind w:left="5534" w:hanging="360"/>
      </w:pPr>
    </w:lvl>
    <w:lvl w:ilvl="7" w:tplc="04150019" w:tentative="1">
      <w:start w:val="1"/>
      <w:numFmt w:val="lowerLetter"/>
      <w:lvlText w:val="%8."/>
      <w:lvlJc w:val="left"/>
      <w:pPr>
        <w:ind w:left="6254" w:hanging="360"/>
      </w:pPr>
    </w:lvl>
    <w:lvl w:ilvl="8" w:tplc="0415001B" w:tentative="1">
      <w:start w:val="1"/>
      <w:numFmt w:val="lowerRoman"/>
      <w:lvlText w:val="%9."/>
      <w:lvlJc w:val="right"/>
      <w:pPr>
        <w:ind w:left="6974" w:hanging="180"/>
      </w:pPr>
    </w:lvl>
  </w:abstractNum>
  <w:abstractNum w:abstractNumId="324">
    <w:nsid w:val="63917985"/>
    <w:multiLevelType w:val="hybridMultilevel"/>
    <w:tmpl w:val="7720A5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nsid w:val="63B86526"/>
    <w:multiLevelType w:val="hybridMultilevel"/>
    <w:tmpl w:val="5B66C35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6">
    <w:nsid w:val="63BD1F00"/>
    <w:multiLevelType w:val="hybridMultilevel"/>
    <w:tmpl w:val="F670E2EA"/>
    <w:lvl w:ilvl="0" w:tplc="0415000F">
      <w:start w:val="1"/>
      <w:numFmt w:val="decimal"/>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nsid w:val="640018FD"/>
    <w:multiLevelType w:val="multilevel"/>
    <w:tmpl w:val="172AF7D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8">
    <w:nsid w:val="64486042"/>
    <w:multiLevelType w:val="hybridMultilevel"/>
    <w:tmpl w:val="34BC79A2"/>
    <w:lvl w:ilvl="0" w:tplc="C4A2FD9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9">
    <w:nsid w:val="64EC0B7E"/>
    <w:multiLevelType w:val="hybridMultilevel"/>
    <w:tmpl w:val="36B05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nsid w:val="66C60201"/>
    <w:multiLevelType w:val="hybridMultilevel"/>
    <w:tmpl w:val="3C142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nsid w:val="66DB2C67"/>
    <w:multiLevelType w:val="hybridMultilevel"/>
    <w:tmpl w:val="B816D5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nsid w:val="66DE23A4"/>
    <w:multiLevelType w:val="hybridMultilevel"/>
    <w:tmpl w:val="E63AF0D0"/>
    <w:lvl w:ilvl="0" w:tplc="50A432B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3">
    <w:nsid w:val="66FB076D"/>
    <w:multiLevelType w:val="multilevel"/>
    <w:tmpl w:val="6E1A3990"/>
    <w:lvl w:ilvl="0">
      <w:start w:val="2"/>
      <w:numFmt w:val="decimal"/>
      <w:lvlText w:val="%1."/>
      <w:lvlJc w:val="left"/>
      <w:pPr>
        <w:tabs>
          <w:tab w:val="num" w:pos="360"/>
        </w:tabs>
        <w:ind w:left="360" w:hanging="360"/>
      </w:pPr>
      <w:rPr>
        <w:rFonts w:ascii="Times New Roman" w:hAnsi="Times New Roman" w:cs="Times New Roman" w:hint="default"/>
        <w:b w:val="0"/>
        <w:sz w:val="22"/>
        <w:szCs w:val="22"/>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4">
    <w:nsid w:val="670E63F0"/>
    <w:multiLevelType w:val="hybridMultilevel"/>
    <w:tmpl w:val="93F45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5">
    <w:nsid w:val="670F71A8"/>
    <w:multiLevelType w:val="hybridMultilevel"/>
    <w:tmpl w:val="AC527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nsid w:val="673D6368"/>
    <w:multiLevelType w:val="hybridMultilevel"/>
    <w:tmpl w:val="8DB61A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nsid w:val="674929D5"/>
    <w:multiLevelType w:val="hybridMultilevel"/>
    <w:tmpl w:val="242E6942"/>
    <w:lvl w:ilvl="0" w:tplc="FB5A36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nsid w:val="6762721E"/>
    <w:multiLevelType w:val="hybridMultilevel"/>
    <w:tmpl w:val="E7207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nsid w:val="679627F2"/>
    <w:multiLevelType w:val="hybridMultilevel"/>
    <w:tmpl w:val="34B0B4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0">
    <w:nsid w:val="679A51C0"/>
    <w:multiLevelType w:val="hybridMultilevel"/>
    <w:tmpl w:val="069AAD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nsid w:val="6826427D"/>
    <w:multiLevelType w:val="multilevel"/>
    <w:tmpl w:val="DCA68C0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2">
    <w:nsid w:val="686D6329"/>
    <w:multiLevelType w:val="hybridMultilevel"/>
    <w:tmpl w:val="B044B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3">
    <w:nsid w:val="699415AB"/>
    <w:multiLevelType w:val="hybridMultilevel"/>
    <w:tmpl w:val="84C288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nsid w:val="6A07690E"/>
    <w:multiLevelType w:val="hybridMultilevel"/>
    <w:tmpl w:val="F8403D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5">
    <w:nsid w:val="6A161985"/>
    <w:multiLevelType w:val="hybridMultilevel"/>
    <w:tmpl w:val="C16E4E82"/>
    <w:lvl w:ilvl="0" w:tplc="5C98B892">
      <w:start w:val="1"/>
      <w:numFmt w:val="decimal"/>
      <w:lvlText w:val="%1)"/>
      <w:lvlJc w:val="left"/>
      <w:pPr>
        <w:ind w:left="76" w:hanging="360"/>
      </w:pPr>
      <w:rPr>
        <w:rFonts w:hint="default"/>
        <w:color w:val="auto"/>
      </w:rPr>
    </w:lvl>
    <w:lvl w:ilvl="1" w:tplc="FFFFFFFF" w:tentative="1">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346">
    <w:nsid w:val="6AD4050A"/>
    <w:multiLevelType w:val="multilevel"/>
    <w:tmpl w:val="A69AF24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ascii="Times New Roman" w:eastAsia="Times New Roman" w:hAnsi="Times New Roman" w:cs="Times New Roman"/>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7">
    <w:nsid w:val="6BC07570"/>
    <w:multiLevelType w:val="multilevel"/>
    <w:tmpl w:val="B6DA4CE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8">
    <w:nsid w:val="6BFC6AC5"/>
    <w:multiLevelType w:val="hybridMultilevel"/>
    <w:tmpl w:val="1416F8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nsid w:val="6C3A4CBD"/>
    <w:multiLevelType w:val="hybridMultilevel"/>
    <w:tmpl w:val="224299CC"/>
    <w:lvl w:ilvl="0" w:tplc="D2FEEEF2">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0">
    <w:nsid w:val="6C4E47A4"/>
    <w:multiLevelType w:val="hybridMultilevel"/>
    <w:tmpl w:val="78A83D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1">
    <w:nsid w:val="6E9067BD"/>
    <w:multiLevelType w:val="hybridMultilevel"/>
    <w:tmpl w:val="FA24CC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2">
    <w:nsid w:val="6EB3088D"/>
    <w:multiLevelType w:val="hybridMultilevel"/>
    <w:tmpl w:val="6B88C98C"/>
    <w:lvl w:ilvl="0" w:tplc="B8C00E8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3">
    <w:nsid w:val="6EE0440A"/>
    <w:multiLevelType w:val="hybridMultilevel"/>
    <w:tmpl w:val="3DEA969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4">
    <w:nsid w:val="6F7C2517"/>
    <w:multiLevelType w:val="hybridMultilevel"/>
    <w:tmpl w:val="3BB86E92"/>
    <w:lvl w:ilvl="0" w:tplc="04150011">
      <w:start w:val="1"/>
      <w:numFmt w:val="decimal"/>
      <w:lvlText w:val="%1)"/>
      <w:lvlJc w:val="left"/>
      <w:pPr>
        <w:ind w:left="720" w:hanging="360"/>
      </w:pPr>
    </w:lvl>
    <w:lvl w:ilvl="1" w:tplc="21D40B2E">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nsid w:val="6FC0624A"/>
    <w:multiLevelType w:val="hybridMultilevel"/>
    <w:tmpl w:val="E9BC638C"/>
    <w:lvl w:ilvl="0" w:tplc="5FD4B2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nsid w:val="6FDA56DC"/>
    <w:multiLevelType w:val="hybridMultilevel"/>
    <w:tmpl w:val="FD125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7">
    <w:nsid w:val="707751FF"/>
    <w:multiLevelType w:val="hybridMultilevel"/>
    <w:tmpl w:val="EF4A8D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nsid w:val="70A65FB6"/>
    <w:multiLevelType w:val="hybridMultilevel"/>
    <w:tmpl w:val="0E787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9">
    <w:nsid w:val="70F11203"/>
    <w:multiLevelType w:val="hybridMultilevel"/>
    <w:tmpl w:val="A4B89EF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0">
    <w:nsid w:val="71035FAC"/>
    <w:multiLevelType w:val="hybridMultilevel"/>
    <w:tmpl w:val="430EE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1">
    <w:nsid w:val="713B3B9F"/>
    <w:multiLevelType w:val="hybridMultilevel"/>
    <w:tmpl w:val="EB524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2">
    <w:nsid w:val="7182481D"/>
    <w:multiLevelType w:val="hybridMultilevel"/>
    <w:tmpl w:val="6352DF20"/>
    <w:lvl w:ilvl="0" w:tplc="D646BC1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3">
    <w:nsid w:val="71E93EB2"/>
    <w:multiLevelType w:val="hybridMultilevel"/>
    <w:tmpl w:val="881AC5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4">
    <w:nsid w:val="72131038"/>
    <w:multiLevelType w:val="hybridMultilevel"/>
    <w:tmpl w:val="B8C600A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5">
    <w:nsid w:val="72E45CA0"/>
    <w:multiLevelType w:val="hybridMultilevel"/>
    <w:tmpl w:val="4D7ACF64"/>
    <w:lvl w:ilvl="0" w:tplc="D500E946">
      <w:start w:val="1"/>
      <w:numFmt w:val="decimal"/>
      <w:pStyle w:val="Nagwek5"/>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6">
    <w:nsid w:val="72F97934"/>
    <w:multiLevelType w:val="hybridMultilevel"/>
    <w:tmpl w:val="67BCF80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7">
    <w:nsid w:val="732647C2"/>
    <w:multiLevelType w:val="hybridMultilevel"/>
    <w:tmpl w:val="357EA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nsid w:val="733577EE"/>
    <w:multiLevelType w:val="hybridMultilevel"/>
    <w:tmpl w:val="6B9818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9">
    <w:nsid w:val="73834130"/>
    <w:multiLevelType w:val="hybridMultilevel"/>
    <w:tmpl w:val="A7BED1D4"/>
    <w:lvl w:ilvl="0" w:tplc="68F8892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nsid w:val="7390243E"/>
    <w:multiLevelType w:val="hybridMultilevel"/>
    <w:tmpl w:val="2000EA8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1">
    <w:nsid w:val="740A7E5E"/>
    <w:multiLevelType w:val="multilevel"/>
    <w:tmpl w:val="B8E6D708"/>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2">
    <w:nsid w:val="758E22F9"/>
    <w:multiLevelType w:val="multilevel"/>
    <w:tmpl w:val="CBA4FD6A"/>
    <w:lvl w:ilvl="0">
      <w:start w:val="2"/>
      <w:numFmt w:val="decimal"/>
      <w:lvlText w:val="%1."/>
      <w:lvlJc w:val="left"/>
      <w:pPr>
        <w:ind w:left="360" w:hanging="360"/>
      </w:pPr>
      <w:rPr>
        <w:rFonts w:hint="default"/>
      </w:rPr>
    </w:lvl>
    <w:lvl w:ilvl="1">
      <w:start w:val="1"/>
      <w:numFmt w:val="decimal"/>
      <w:lvlText w:val="%2)"/>
      <w:lvlJc w:val="left"/>
      <w:pPr>
        <w:ind w:left="644" w:hanging="360"/>
      </w:pPr>
      <w:rPr>
        <w:rFonts w:hint="default"/>
        <w:strike/>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3">
    <w:nsid w:val="765A274B"/>
    <w:multiLevelType w:val="multilevel"/>
    <w:tmpl w:val="A3766F32"/>
    <w:lvl w:ilvl="0">
      <w:start w:val="1"/>
      <w:numFmt w:val="decimal"/>
      <w:lvlText w:val="%1."/>
      <w:lvlJc w:val="left"/>
      <w:pPr>
        <w:tabs>
          <w:tab w:val="num" w:pos="397"/>
        </w:tabs>
        <w:ind w:left="397" w:hanging="397"/>
      </w:pPr>
      <w:rPr>
        <w:rFonts w:ascii="Times New Roman" w:hAnsi="Times New Roman" w:hint="default"/>
        <w:color w:val="auto"/>
        <w:sz w:val="22"/>
        <w:szCs w:val="22"/>
      </w:rPr>
    </w:lvl>
    <w:lvl w:ilvl="1">
      <w:start w:val="1"/>
      <w:numFmt w:val="decimal"/>
      <w:lvlText w:val="%2)"/>
      <w:lvlJc w:val="left"/>
      <w:pPr>
        <w:tabs>
          <w:tab w:val="num" w:pos="907"/>
        </w:tabs>
        <w:ind w:left="907" w:hanging="453"/>
      </w:pPr>
      <w:rPr>
        <w:rFonts w:ascii="Times New Roman" w:hAnsi="Times New Roman" w:hint="default"/>
        <w:sz w:val="24"/>
        <w:szCs w:val="24"/>
      </w:rPr>
    </w:lvl>
    <w:lvl w:ilvl="2">
      <w:start w:val="1"/>
      <w:numFmt w:val="decimal"/>
      <w:lvlText w:val="%3)"/>
      <w:lvlJc w:val="left"/>
      <w:pPr>
        <w:tabs>
          <w:tab w:val="num" w:pos="1381"/>
        </w:tabs>
        <w:ind w:left="1361" w:hanging="340"/>
      </w:pPr>
      <w:rPr>
        <w:rFonts w:hint="default"/>
        <w:sz w:val="24"/>
        <w:szCs w:val="24"/>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4">
    <w:nsid w:val="76AE3F2F"/>
    <w:multiLevelType w:val="hybridMultilevel"/>
    <w:tmpl w:val="78C0CC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nsid w:val="770144F1"/>
    <w:multiLevelType w:val="hybridMultilevel"/>
    <w:tmpl w:val="141AA1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nsid w:val="783D1EB8"/>
    <w:multiLevelType w:val="hybridMultilevel"/>
    <w:tmpl w:val="4A96C3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7">
    <w:nsid w:val="7888431D"/>
    <w:multiLevelType w:val="hybridMultilevel"/>
    <w:tmpl w:val="3B2C6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8">
    <w:nsid w:val="78911959"/>
    <w:multiLevelType w:val="hybridMultilevel"/>
    <w:tmpl w:val="428E8C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9">
    <w:nsid w:val="78B91C4C"/>
    <w:multiLevelType w:val="hybridMultilevel"/>
    <w:tmpl w:val="A3CA0D3A"/>
    <w:lvl w:ilvl="0" w:tplc="E1F64B2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0">
    <w:nsid w:val="79200C00"/>
    <w:multiLevelType w:val="hybridMultilevel"/>
    <w:tmpl w:val="35B0E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1">
    <w:nsid w:val="79B60B84"/>
    <w:multiLevelType w:val="hybridMultilevel"/>
    <w:tmpl w:val="CE80AA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2">
    <w:nsid w:val="79E6401D"/>
    <w:multiLevelType w:val="hybridMultilevel"/>
    <w:tmpl w:val="BC4E9BAC"/>
    <w:lvl w:ilvl="0" w:tplc="8396902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3">
    <w:nsid w:val="7A6827A7"/>
    <w:multiLevelType w:val="hybridMultilevel"/>
    <w:tmpl w:val="E2CAFD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4">
    <w:nsid w:val="7A6B2DBA"/>
    <w:multiLevelType w:val="hybridMultilevel"/>
    <w:tmpl w:val="53A6877C"/>
    <w:lvl w:ilvl="0" w:tplc="C3D088C2">
      <w:start w:val="1"/>
      <w:numFmt w:val="decimal"/>
      <w:lvlText w:val="%1)"/>
      <w:lvlJc w:val="left"/>
      <w:pPr>
        <w:ind w:left="1429" w:hanging="360"/>
      </w:pPr>
      <w:rPr>
        <w:sz w:val="22"/>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5">
    <w:nsid w:val="7AED358F"/>
    <w:multiLevelType w:val="hybridMultilevel"/>
    <w:tmpl w:val="F488AA4E"/>
    <w:lvl w:ilvl="0" w:tplc="13B420D0">
      <w:start w:val="1"/>
      <w:numFmt w:val="lowerLetter"/>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6">
    <w:nsid w:val="7B414253"/>
    <w:multiLevelType w:val="hybridMultilevel"/>
    <w:tmpl w:val="790C5F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7">
    <w:nsid w:val="7B913B35"/>
    <w:multiLevelType w:val="multilevel"/>
    <w:tmpl w:val="13305FF0"/>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381"/>
        </w:tabs>
        <w:ind w:left="1361" w:hanging="340"/>
      </w:pPr>
      <w:rPr>
        <w:rFonts w:hint="default"/>
      </w:rPr>
    </w:lvl>
    <w:lvl w:ilvl="3">
      <w:start w:val="1"/>
      <w:numFmt w:val="bullet"/>
      <w:lvlText w:val=""/>
      <w:lvlJc w:val="left"/>
      <w:pPr>
        <w:tabs>
          <w:tab w:val="num" w:pos="1928"/>
        </w:tabs>
        <w:ind w:left="1928" w:hanging="454"/>
      </w:pPr>
      <w:rPr>
        <w:rFonts w:ascii="Symbol" w:hAnsi="Symbol" w:hint="default"/>
        <w:sz w:val="28"/>
      </w:rPr>
    </w:lvl>
    <w:lvl w:ilvl="4">
      <w:start w:val="1"/>
      <w:numFmt w:val="bullet"/>
      <w:lvlText w:val=""/>
      <w:lvlJc w:val="left"/>
      <w:pPr>
        <w:tabs>
          <w:tab w:val="num" w:pos="2495"/>
        </w:tabs>
        <w:ind w:left="2495" w:hanging="624"/>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8">
    <w:nsid w:val="7BD87362"/>
    <w:multiLevelType w:val="hybridMultilevel"/>
    <w:tmpl w:val="099AA5A0"/>
    <w:lvl w:ilvl="0" w:tplc="04150011">
      <w:start w:val="1"/>
      <w:numFmt w:val="decimal"/>
      <w:lvlText w:val="%1)"/>
      <w:lvlJc w:val="left"/>
      <w:pPr>
        <w:ind w:left="7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89">
    <w:nsid w:val="7C1C042B"/>
    <w:multiLevelType w:val="hybridMultilevel"/>
    <w:tmpl w:val="83921C90"/>
    <w:lvl w:ilvl="0" w:tplc="0074DE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0">
    <w:nsid w:val="7CB87082"/>
    <w:multiLevelType w:val="hybridMultilevel"/>
    <w:tmpl w:val="E1480F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1">
    <w:nsid w:val="7CCC780B"/>
    <w:multiLevelType w:val="hybridMultilevel"/>
    <w:tmpl w:val="3F982B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2">
    <w:nsid w:val="7CE22D10"/>
    <w:multiLevelType w:val="hybridMultilevel"/>
    <w:tmpl w:val="F06ABB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3">
    <w:nsid w:val="7D156C0B"/>
    <w:multiLevelType w:val="hybridMultilevel"/>
    <w:tmpl w:val="168C37E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4">
    <w:nsid w:val="7D591A1E"/>
    <w:multiLevelType w:val="hybridMultilevel"/>
    <w:tmpl w:val="604EE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5">
    <w:nsid w:val="7DE053A6"/>
    <w:multiLevelType w:val="hybridMultilevel"/>
    <w:tmpl w:val="84704F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6">
    <w:nsid w:val="7E1C555F"/>
    <w:multiLevelType w:val="hybridMultilevel"/>
    <w:tmpl w:val="BE8810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7">
    <w:nsid w:val="7E9153D4"/>
    <w:multiLevelType w:val="hybridMultilevel"/>
    <w:tmpl w:val="4ED0FD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8">
    <w:nsid w:val="7F4D0A27"/>
    <w:multiLevelType w:val="hybridMultilevel"/>
    <w:tmpl w:val="44EA52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3"/>
  </w:num>
  <w:num w:numId="2">
    <w:abstractNumId w:val="130"/>
  </w:num>
  <w:num w:numId="3">
    <w:abstractNumId w:val="365"/>
  </w:num>
  <w:num w:numId="4">
    <w:abstractNumId w:val="129"/>
  </w:num>
  <w:num w:numId="5">
    <w:abstractNumId w:val="326"/>
  </w:num>
  <w:num w:numId="6">
    <w:abstractNumId w:val="375"/>
  </w:num>
  <w:num w:numId="7">
    <w:abstractNumId w:val="98"/>
  </w:num>
  <w:num w:numId="8">
    <w:abstractNumId w:val="105"/>
  </w:num>
  <w:num w:numId="9">
    <w:abstractNumId w:val="274"/>
  </w:num>
  <w:num w:numId="10">
    <w:abstractNumId w:val="237"/>
  </w:num>
  <w:num w:numId="11">
    <w:abstractNumId w:val="369"/>
  </w:num>
  <w:num w:numId="12">
    <w:abstractNumId w:val="299"/>
  </w:num>
  <w:num w:numId="13">
    <w:abstractNumId w:val="115"/>
  </w:num>
  <w:num w:numId="14">
    <w:abstractNumId w:val="116"/>
  </w:num>
  <w:num w:numId="15">
    <w:abstractNumId w:val="262"/>
  </w:num>
  <w:num w:numId="16">
    <w:abstractNumId w:val="385"/>
  </w:num>
  <w:num w:numId="17">
    <w:abstractNumId w:val="215"/>
  </w:num>
  <w:num w:numId="18">
    <w:abstractNumId w:val="310"/>
  </w:num>
  <w:num w:numId="19">
    <w:abstractNumId w:val="383"/>
  </w:num>
  <w:num w:numId="20">
    <w:abstractNumId w:val="293"/>
  </w:num>
  <w:num w:numId="21">
    <w:abstractNumId w:val="278"/>
  </w:num>
  <w:num w:numId="22">
    <w:abstractNumId w:val="255"/>
  </w:num>
  <w:num w:numId="23">
    <w:abstractNumId w:val="94"/>
  </w:num>
  <w:num w:numId="24">
    <w:abstractNumId w:val="183"/>
  </w:num>
  <w:num w:numId="25">
    <w:abstractNumId w:val="146"/>
  </w:num>
  <w:num w:numId="26">
    <w:abstractNumId w:val="392"/>
  </w:num>
  <w:num w:numId="27">
    <w:abstractNumId w:val="270"/>
  </w:num>
  <w:num w:numId="28">
    <w:abstractNumId w:val="381"/>
  </w:num>
  <w:num w:numId="29">
    <w:abstractNumId w:val="194"/>
  </w:num>
  <w:num w:numId="30">
    <w:abstractNumId w:val="120"/>
  </w:num>
  <w:num w:numId="31">
    <w:abstractNumId w:val="112"/>
  </w:num>
  <w:num w:numId="32">
    <w:abstractNumId w:val="123"/>
  </w:num>
  <w:num w:numId="33">
    <w:abstractNumId w:val="160"/>
  </w:num>
  <w:num w:numId="34">
    <w:abstractNumId w:val="107"/>
  </w:num>
  <w:num w:numId="35">
    <w:abstractNumId w:val="398"/>
  </w:num>
  <w:num w:numId="36">
    <w:abstractNumId w:val="177"/>
  </w:num>
  <w:num w:numId="37">
    <w:abstractNumId w:val="174"/>
  </w:num>
  <w:num w:numId="38">
    <w:abstractNumId w:val="185"/>
  </w:num>
  <w:num w:numId="39">
    <w:abstractNumId w:val="394"/>
  </w:num>
  <w:num w:numId="40">
    <w:abstractNumId w:val="294"/>
  </w:num>
  <w:num w:numId="41">
    <w:abstractNumId w:val="247"/>
  </w:num>
  <w:num w:numId="42">
    <w:abstractNumId w:val="102"/>
  </w:num>
  <w:num w:numId="43">
    <w:abstractNumId w:val="312"/>
  </w:num>
  <w:num w:numId="44">
    <w:abstractNumId w:val="303"/>
  </w:num>
  <w:num w:numId="45">
    <w:abstractNumId w:val="285"/>
  </w:num>
  <w:num w:numId="46">
    <w:abstractNumId w:val="358"/>
  </w:num>
  <w:num w:numId="47">
    <w:abstractNumId w:val="340"/>
  </w:num>
  <w:num w:numId="48">
    <w:abstractNumId w:val="273"/>
  </w:num>
  <w:num w:numId="49">
    <w:abstractNumId w:val="324"/>
  </w:num>
  <w:num w:numId="50">
    <w:abstractNumId w:val="228"/>
  </w:num>
  <w:num w:numId="51">
    <w:abstractNumId w:val="391"/>
  </w:num>
  <w:num w:numId="52">
    <w:abstractNumId w:val="163"/>
  </w:num>
  <w:num w:numId="53">
    <w:abstractNumId w:val="329"/>
  </w:num>
  <w:num w:numId="54">
    <w:abstractNumId w:val="236"/>
  </w:num>
  <w:num w:numId="55">
    <w:abstractNumId w:val="389"/>
  </w:num>
  <w:num w:numId="56">
    <w:abstractNumId w:val="390"/>
  </w:num>
  <w:num w:numId="57">
    <w:abstractNumId w:val="318"/>
  </w:num>
  <w:num w:numId="58">
    <w:abstractNumId w:val="161"/>
  </w:num>
  <w:num w:numId="59">
    <w:abstractNumId w:val="97"/>
  </w:num>
  <w:num w:numId="60">
    <w:abstractNumId w:val="290"/>
  </w:num>
  <w:num w:numId="61">
    <w:abstractNumId w:val="166"/>
  </w:num>
  <w:num w:numId="62">
    <w:abstractNumId w:val="265"/>
  </w:num>
  <w:num w:numId="63">
    <w:abstractNumId w:val="252"/>
  </w:num>
  <w:num w:numId="64">
    <w:abstractNumId w:val="256"/>
  </w:num>
  <w:num w:numId="65">
    <w:abstractNumId w:val="267"/>
  </w:num>
  <w:num w:numId="66">
    <w:abstractNumId w:val="287"/>
  </w:num>
  <w:num w:numId="67">
    <w:abstractNumId w:val="141"/>
  </w:num>
  <w:num w:numId="68">
    <w:abstractNumId w:val="382"/>
  </w:num>
  <w:num w:numId="69">
    <w:abstractNumId w:val="156"/>
  </w:num>
  <w:num w:numId="70">
    <w:abstractNumId w:val="114"/>
  </w:num>
  <w:num w:numId="71">
    <w:abstractNumId w:val="122"/>
  </w:num>
  <w:num w:numId="72">
    <w:abstractNumId w:val="217"/>
  </w:num>
  <w:num w:numId="73">
    <w:abstractNumId w:val="216"/>
  </w:num>
  <w:num w:numId="74">
    <w:abstractNumId w:val="314"/>
  </w:num>
  <w:num w:numId="75">
    <w:abstractNumId w:val="104"/>
  </w:num>
  <w:num w:numId="76">
    <w:abstractNumId w:val="93"/>
  </w:num>
  <w:num w:numId="77">
    <w:abstractNumId w:val="214"/>
  </w:num>
  <w:num w:numId="78">
    <w:abstractNumId w:val="238"/>
  </w:num>
  <w:num w:numId="79">
    <w:abstractNumId w:val="374"/>
  </w:num>
  <w:num w:numId="80">
    <w:abstractNumId w:val="397"/>
  </w:num>
  <w:num w:numId="81">
    <w:abstractNumId w:val="212"/>
  </w:num>
  <w:num w:numId="82">
    <w:abstractNumId w:val="133"/>
  </w:num>
  <w:num w:numId="83">
    <w:abstractNumId w:val="356"/>
  </w:num>
  <w:num w:numId="84">
    <w:abstractNumId w:val="172"/>
  </w:num>
  <w:num w:numId="85">
    <w:abstractNumId w:val="92"/>
  </w:num>
  <w:num w:numId="86">
    <w:abstractNumId w:val="367"/>
  </w:num>
  <w:num w:numId="87">
    <w:abstractNumId w:val="319"/>
  </w:num>
  <w:num w:numId="88">
    <w:abstractNumId w:val="225"/>
  </w:num>
  <w:num w:numId="89">
    <w:abstractNumId w:val="245"/>
  </w:num>
  <w:num w:numId="90">
    <w:abstractNumId w:val="202"/>
  </w:num>
  <w:num w:numId="91">
    <w:abstractNumId w:val="288"/>
  </w:num>
  <w:num w:numId="92">
    <w:abstractNumId w:val="302"/>
  </w:num>
  <w:num w:numId="93">
    <w:abstractNumId w:val="119"/>
  </w:num>
  <w:num w:numId="94">
    <w:abstractNumId w:val="257"/>
  </w:num>
  <w:num w:numId="95">
    <w:abstractNumId w:val="360"/>
  </w:num>
  <w:num w:numId="96">
    <w:abstractNumId w:val="281"/>
  </w:num>
  <w:num w:numId="97">
    <w:abstractNumId w:val="396"/>
  </w:num>
  <w:num w:numId="98">
    <w:abstractNumId w:val="334"/>
  </w:num>
  <w:num w:numId="99">
    <w:abstractNumId w:val="338"/>
  </w:num>
  <w:num w:numId="100">
    <w:abstractNumId w:val="140"/>
  </w:num>
  <w:num w:numId="101">
    <w:abstractNumId w:val="342"/>
  </w:num>
  <w:num w:numId="102">
    <w:abstractNumId w:val="296"/>
  </w:num>
  <w:num w:numId="103">
    <w:abstractNumId w:val="298"/>
  </w:num>
  <w:num w:numId="104">
    <w:abstractNumId w:val="301"/>
  </w:num>
  <w:num w:numId="105">
    <w:abstractNumId w:val="188"/>
  </w:num>
  <w:num w:numId="106">
    <w:abstractNumId w:val="229"/>
  </w:num>
  <w:num w:numId="107">
    <w:abstractNumId w:val="377"/>
  </w:num>
  <w:num w:numId="108">
    <w:abstractNumId w:val="349"/>
  </w:num>
  <w:num w:numId="109">
    <w:abstractNumId w:val="336"/>
  </w:num>
  <w:num w:numId="110">
    <w:abstractNumId w:val="199"/>
  </w:num>
  <w:num w:numId="111">
    <w:abstractNumId w:val="204"/>
  </w:num>
  <w:num w:numId="112">
    <w:abstractNumId w:val="184"/>
  </w:num>
  <w:num w:numId="113">
    <w:abstractNumId w:val="165"/>
  </w:num>
  <w:num w:numId="114">
    <w:abstractNumId w:val="248"/>
  </w:num>
  <w:num w:numId="115">
    <w:abstractNumId w:val="203"/>
  </w:num>
  <w:num w:numId="116">
    <w:abstractNumId w:val="289"/>
  </w:num>
  <w:num w:numId="117">
    <w:abstractNumId w:val="297"/>
  </w:num>
  <w:num w:numId="118">
    <w:abstractNumId w:val="231"/>
  </w:num>
  <w:num w:numId="119">
    <w:abstractNumId w:val="378"/>
  </w:num>
  <w:num w:numId="120">
    <w:abstractNumId w:val="175"/>
  </w:num>
  <w:num w:numId="121">
    <w:abstractNumId w:val="208"/>
  </w:num>
  <w:num w:numId="122">
    <w:abstractNumId w:val="128"/>
  </w:num>
  <w:num w:numId="123">
    <w:abstractNumId w:val="353"/>
  </w:num>
  <w:num w:numId="124">
    <w:abstractNumId w:val="376"/>
  </w:num>
  <w:num w:numId="125">
    <w:abstractNumId w:val="242"/>
  </w:num>
  <w:num w:numId="126">
    <w:abstractNumId w:val="155"/>
  </w:num>
  <w:num w:numId="127">
    <w:abstractNumId w:val="108"/>
  </w:num>
  <w:num w:numId="128">
    <w:abstractNumId w:val="197"/>
  </w:num>
  <w:num w:numId="129">
    <w:abstractNumId w:val="162"/>
  </w:num>
  <w:num w:numId="130">
    <w:abstractNumId w:val="99"/>
  </w:num>
  <w:num w:numId="131">
    <w:abstractNumId w:val="226"/>
  </w:num>
  <w:num w:numId="132">
    <w:abstractNumId w:val="260"/>
  </w:num>
  <w:num w:numId="133">
    <w:abstractNumId w:val="272"/>
  </w:num>
  <w:num w:numId="134">
    <w:abstractNumId w:val="118"/>
  </w:num>
  <w:num w:numId="135">
    <w:abstractNumId w:val="222"/>
  </w:num>
  <w:num w:numId="136">
    <w:abstractNumId w:val="354"/>
  </w:num>
  <w:num w:numId="137">
    <w:abstractNumId w:val="313"/>
  </w:num>
  <w:num w:numId="138">
    <w:abstractNumId w:val="149"/>
  </w:num>
  <w:num w:numId="139">
    <w:abstractNumId w:val="339"/>
  </w:num>
  <w:num w:numId="140">
    <w:abstractNumId w:val="283"/>
  </w:num>
  <w:num w:numId="141">
    <w:abstractNumId w:val="259"/>
  </w:num>
  <w:num w:numId="142">
    <w:abstractNumId w:val="206"/>
  </w:num>
  <w:num w:numId="143">
    <w:abstractNumId w:val="275"/>
  </w:num>
  <w:num w:numId="144">
    <w:abstractNumId w:val="331"/>
  </w:num>
  <w:num w:numId="145">
    <w:abstractNumId w:val="380"/>
  </w:num>
  <w:num w:numId="146">
    <w:abstractNumId w:val="152"/>
  </w:num>
  <w:num w:numId="147">
    <w:abstractNumId w:val="176"/>
  </w:num>
  <w:num w:numId="148">
    <w:abstractNumId w:val="143"/>
  </w:num>
  <w:num w:numId="149">
    <w:abstractNumId w:val="351"/>
  </w:num>
  <w:num w:numId="150">
    <w:abstractNumId w:val="308"/>
  </w:num>
  <w:num w:numId="151">
    <w:abstractNumId w:val="344"/>
  </w:num>
  <w:num w:numId="152">
    <w:abstractNumId w:val="189"/>
  </w:num>
  <w:num w:numId="153">
    <w:abstractNumId w:val="151"/>
  </w:num>
  <w:num w:numId="154">
    <w:abstractNumId w:val="90"/>
  </w:num>
  <w:num w:numId="155">
    <w:abstractNumId w:val="153"/>
  </w:num>
  <w:num w:numId="156">
    <w:abstractNumId w:val="330"/>
  </w:num>
  <w:num w:numId="157">
    <w:abstractNumId w:val="233"/>
  </w:num>
  <w:num w:numId="158">
    <w:abstractNumId w:val="386"/>
  </w:num>
  <w:num w:numId="159">
    <w:abstractNumId w:val="240"/>
  </w:num>
  <w:num w:numId="160">
    <w:abstractNumId w:val="117"/>
  </w:num>
  <w:num w:numId="161">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90"/>
  </w:num>
  <w:num w:numId="164">
    <w:abstractNumId w:val="91"/>
  </w:num>
  <w:num w:numId="165">
    <w:abstractNumId w:val="263"/>
  </w:num>
  <w:num w:numId="166">
    <w:abstractNumId w:val="355"/>
  </w:num>
  <w:num w:numId="167">
    <w:abstractNumId w:val="219"/>
  </w:num>
  <w:num w:numId="168">
    <w:abstractNumId w:val="300"/>
  </w:num>
  <w:num w:numId="169">
    <w:abstractNumId w:val="341"/>
  </w:num>
  <w:num w:numId="170">
    <w:abstractNumId w:val="121"/>
  </w:num>
  <w:num w:numId="171">
    <w:abstractNumId w:val="333"/>
  </w:num>
  <w:num w:numId="172">
    <w:abstractNumId w:val="292"/>
  </w:num>
  <w:num w:numId="173">
    <w:abstractNumId w:val="370"/>
  </w:num>
  <w:num w:numId="174">
    <w:abstractNumId w:val="364"/>
  </w:num>
  <w:num w:numId="175">
    <w:abstractNumId w:val="280"/>
  </w:num>
  <w:num w:numId="176">
    <w:abstractNumId w:val="317"/>
  </w:num>
  <w:num w:numId="177">
    <w:abstractNumId w:val="170"/>
  </w:num>
  <w:num w:numId="178">
    <w:abstractNumId w:val="127"/>
  </w:num>
  <w:num w:numId="179">
    <w:abstractNumId w:val="180"/>
  </w:num>
  <w:num w:numId="180">
    <w:abstractNumId w:val="186"/>
  </w:num>
  <w:num w:numId="181">
    <w:abstractNumId w:val="167"/>
  </w:num>
  <w:num w:numId="182">
    <w:abstractNumId w:val="89"/>
  </w:num>
  <w:num w:numId="183">
    <w:abstractNumId w:val="88"/>
  </w:num>
  <w:num w:numId="184">
    <w:abstractNumId w:val="96"/>
  </w:num>
  <w:num w:numId="185">
    <w:abstractNumId w:val="325"/>
  </w:num>
  <w:num w:numId="186">
    <w:abstractNumId w:val="193"/>
  </w:num>
  <w:num w:numId="187">
    <w:abstractNumId w:val="113"/>
  </w:num>
  <w:num w:numId="188">
    <w:abstractNumId w:val="145"/>
  </w:num>
  <w:num w:numId="189">
    <w:abstractNumId w:val="138"/>
  </w:num>
  <w:num w:numId="190">
    <w:abstractNumId w:val="171"/>
  </w:num>
  <w:num w:numId="191">
    <w:abstractNumId w:val="195"/>
  </w:num>
  <w:num w:numId="192">
    <w:abstractNumId w:val="373"/>
  </w:num>
  <w:num w:numId="193">
    <w:abstractNumId w:val="371"/>
  </w:num>
  <w:num w:numId="194">
    <w:abstractNumId w:val="200"/>
  </w:num>
  <w:num w:numId="195">
    <w:abstractNumId w:val="100"/>
  </w:num>
  <w:num w:numId="196">
    <w:abstractNumId w:val="139"/>
  </w:num>
  <w:num w:numId="197">
    <w:abstractNumId w:val="350"/>
  </w:num>
  <w:num w:numId="198">
    <w:abstractNumId w:val="157"/>
  </w:num>
  <w:num w:numId="199">
    <w:abstractNumId w:val="249"/>
  </w:num>
  <w:num w:numId="200">
    <w:abstractNumId w:val="347"/>
  </w:num>
  <w:num w:numId="201">
    <w:abstractNumId w:val="132"/>
  </w:num>
  <w:num w:numId="202">
    <w:abstractNumId w:val="264"/>
  </w:num>
  <w:num w:numId="203">
    <w:abstractNumId w:val="109"/>
  </w:num>
  <w:num w:numId="204">
    <w:abstractNumId w:val="125"/>
  </w:num>
  <w:num w:numId="205">
    <w:abstractNumId w:val="269"/>
  </w:num>
  <w:num w:numId="206">
    <w:abstractNumId w:val="343"/>
  </w:num>
  <w:num w:numId="207">
    <w:abstractNumId w:val="327"/>
  </w:num>
  <w:num w:numId="208">
    <w:abstractNumId w:val="220"/>
  </w:num>
  <w:num w:numId="209">
    <w:abstractNumId w:val="345"/>
  </w:num>
  <w:num w:numId="210">
    <w:abstractNumId w:val="87"/>
  </w:num>
  <w:num w:numId="211">
    <w:abstractNumId w:val="368"/>
  </w:num>
  <w:num w:numId="212">
    <w:abstractNumId w:val="224"/>
  </w:num>
  <w:num w:numId="213">
    <w:abstractNumId w:val="395"/>
  </w:num>
  <w:num w:numId="214">
    <w:abstractNumId w:val="135"/>
  </w:num>
  <w:num w:numId="215">
    <w:abstractNumId w:val="251"/>
  </w:num>
  <w:num w:numId="216">
    <w:abstractNumId w:val="137"/>
  </w:num>
  <w:num w:numId="217">
    <w:abstractNumId w:val="323"/>
  </w:num>
  <w:num w:numId="218">
    <w:abstractNumId w:val="181"/>
  </w:num>
  <w:num w:numId="219">
    <w:abstractNumId w:val="218"/>
  </w:num>
  <w:num w:numId="220">
    <w:abstractNumId w:val="279"/>
  </w:num>
  <w:num w:numId="221">
    <w:abstractNumId w:val="337"/>
  </w:num>
  <w:num w:numId="222">
    <w:abstractNumId w:val="207"/>
  </w:num>
  <w:num w:numId="223">
    <w:abstractNumId w:val="209"/>
  </w:num>
  <w:num w:numId="224">
    <w:abstractNumId w:val="277"/>
  </w:num>
  <w:num w:numId="225">
    <w:abstractNumId w:val="101"/>
  </w:num>
  <w:num w:numId="226">
    <w:abstractNumId w:val="234"/>
  </w:num>
  <w:num w:numId="227">
    <w:abstractNumId w:val="348"/>
  </w:num>
  <w:num w:numId="228">
    <w:abstractNumId w:val="196"/>
  </w:num>
  <w:num w:numId="229">
    <w:abstractNumId w:val="266"/>
  </w:num>
  <w:num w:numId="230">
    <w:abstractNumId w:val="284"/>
  </w:num>
  <w:num w:numId="231">
    <w:abstractNumId w:val="243"/>
  </w:num>
  <w:num w:numId="232">
    <w:abstractNumId w:val="372"/>
  </w:num>
  <w:num w:numId="233">
    <w:abstractNumId w:val="366"/>
  </w:num>
  <w:num w:numId="234">
    <w:abstractNumId w:val="359"/>
  </w:num>
  <w:num w:numId="235">
    <w:abstractNumId w:val="315"/>
  </w:num>
  <w:num w:numId="236">
    <w:abstractNumId w:val="210"/>
  </w:num>
  <w:num w:numId="237">
    <w:abstractNumId w:val="211"/>
  </w:num>
  <w:num w:numId="238">
    <w:abstractNumId w:val="148"/>
  </w:num>
  <w:num w:numId="239">
    <w:abstractNumId w:val="168"/>
  </w:num>
  <w:num w:numId="240">
    <w:abstractNumId w:val="316"/>
  </w:num>
  <w:num w:numId="241">
    <w:abstractNumId w:val="169"/>
  </w:num>
  <w:num w:numId="242">
    <w:abstractNumId w:val="304"/>
  </w:num>
  <w:num w:numId="243">
    <w:abstractNumId w:val="384"/>
  </w:num>
  <w:num w:numId="244">
    <w:abstractNumId w:val="335"/>
  </w:num>
  <w:num w:numId="245">
    <w:abstractNumId w:val="178"/>
  </w:num>
  <w:num w:numId="246">
    <w:abstractNumId w:val="352"/>
  </w:num>
  <w:num w:numId="247">
    <w:abstractNumId w:val="136"/>
  </w:num>
  <w:num w:numId="248">
    <w:abstractNumId w:val="182"/>
  </w:num>
  <w:num w:numId="249">
    <w:abstractNumId w:val="235"/>
  </w:num>
  <w:num w:numId="250">
    <w:abstractNumId w:val="321"/>
  </w:num>
  <w:num w:numId="251">
    <w:abstractNumId w:val="379"/>
  </w:num>
  <w:num w:numId="252">
    <w:abstractNumId w:val="282"/>
  </w:num>
  <w:num w:numId="253">
    <w:abstractNumId w:val="244"/>
  </w:num>
  <w:num w:numId="254">
    <w:abstractNumId w:val="201"/>
  </w:num>
  <w:num w:numId="255">
    <w:abstractNumId w:val="246"/>
  </w:num>
  <w:num w:numId="256">
    <w:abstractNumId w:val="110"/>
  </w:num>
  <w:num w:numId="257">
    <w:abstractNumId w:val="223"/>
  </w:num>
  <w:num w:numId="258">
    <w:abstractNumId w:val="205"/>
  </w:num>
  <w:num w:numId="259">
    <w:abstractNumId w:val="144"/>
  </w:num>
  <w:num w:numId="260">
    <w:abstractNumId w:val="363"/>
  </w:num>
  <w:num w:numId="261">
    <w:abstractNumId w:val="154"/>
  </w:num>
  <w:num w:numId="262">
    <w:abstractNumId w:val="268"/>
  </w:num>
  <w:num w:numId="263">
    <w:abstractNumId w:val="387"/>
  </w:num>
  <w:num w:numId="264">
    <w:abstractNumId w:val="346"/>
  </w:num>
  <w:num w:numId="265">
    <w:abstractNumId w:val="322"/>
  </w:num>
  <w:num w:numId="266">
    <w:abstractNumId w:val="357"/>
  </w:num>
  <w:num w:numId="267">
    <w:abstractNumId w:val="106"/>
  </w:num>
  <w:num w:numId="268">
    <w:abstractNumId w:val="173"/>
  </w:num>
  <w:num w:numId="269">
    <w:abstractNumId w:val="388"/>
  </w:num>
  <w:num w:numId="270">
    <w:abstractNumId w:val="192"/>
  </w:num>
  <w:num w:numId="271">
    <w:abstractNumId w:val="111"/>
  </w:num>
  <w:num w:numId="272">
    <w:abstractNumId w:val="241"/>
  </w:num>
  <w:num w:numId="273">
    <w:abstractNumId w:val="361"/>
  </w:num>
  <w:num w:numId="274">
    <w:abstractNumId w:val="332"/>
  </w:num>
  <w:num w:numId="275">
    <w:abstractNumId w:val="309"/>
  </w:num>
  <w:num w:numId="276">
    <w:abstractNumId w:val="307"/>
  </w:num>
  <w:num w:numId="277">
    <w:abstractNumId w:val="254"/>
  </w:num>
  <w:num w:numId="278">
    <w:abstractNumId w:val="95"/>
  </w:num>
  <w:num w:numId="279">
    <w:abstractNumId w:val="198"/>
  </w:num>
  <w:num w:numId="280">
    <w:abstractNumId w:val="227"/>
  </w:num>
  <w:num w:numId="281">
    <w:abstractNumId w:val="291"/>
  </w:num>
  <w:num w:numId="282">
    <w:abstractNumId w:val="258"/>
  </w:num>
  <w:num w:numId="283">
    <w:abstractNumId w:val="328"/>
  </w:num>
  <w:num w:numId="284">
    <w:abstractNumId w:val="187"/>
  </w:num>
  <w:num w:numId="285">
    <w:abstractNumId w:val="124"/>
  </w:num>
  <w:num w:numId="286">
    <w:abstractNumId w:val="320"/>
  </w:num>
  <w:num w:numId="287">
    <w:abstractNumId w:val="271"/>
  </w:num>
  <w:num w:numId="288">
    <w:abstractNumId w:val="306"/>
  </w:num>
  <w:num w:numId="289">
    <w:abstractNumId w:val="362"/>
  </w:num>
  <w:num w:numId="290">
    <w:abstractNumId w:val="311"/>
  </w:num>
  <w:num w:numId="291">
    <w:abstractNumId w:val="134"/>
  </w:num>
  <w:num w:numId="292">
    <w:abstractNumId w:val="393"/>
  </w:num>
  <w:num w:numId="293">
    <w:abstractNumId w:val="305"/>
  </w:num>
  <w:num w:numId="294">
    <w:abstractNumId w:val="147"/>
  </w:num>
  <w:num w:numId="295">
    <w:abstractNumId w:val="232"/>
  </w:num>
  <w:num w:numId="296">
    <w:abstractNumId w:val="164"/>
  </w:num>
  <w:num w:numId="297">
    <w:abstractNumId w:val="158"/>
  </w:num>
  <w:num w:numId="298">
    <w:abstractNumId w:val="213"/>
  </w:num>
  <w:num w:numId="299">
    <w:abstractNumId w:val="131"/>
  </w:num>
  <w:num w:numId="300">
    <w:abstractNumId w:val="191"/>
  </w:num>
  <w:num w:numId="301">
    <w:abstractNumId w:val="126"/>
  </w:num>
  <w:num w:numId="302">
    <w:abstractNumId w:val="239"/>
  </w:num>
  <w:num w:numId="303">
    <w:abstractNumId w:val="276"/>
  </w:num>
  <w:numIdMacAtCleanup w:val="2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65"/>
    <w:rsid w:val="000001A5"/>
    <w:rsid w:val="00000238"/>
    <w:rsid w:val="000002CC"/>
    <w:rsid w:val="00000432"/>
    <w:rsid w:val="00000494"/>
    <w:rsid w:val="000005B9"/>
    <w:rsid w:val="00000C06"/>
    <w:rsid w:val="000016DB"/>
    <w:rsid w:val="00001C68"/>
    <w:rsid w:val="00001D2D"/>
    <w:rsid w:val="000028ED"/>
    <w:rsid w:val="00002A9F"/>
    <w:rsid w:val="00002C32"/>
    <w:rsid w:val="0000324E"/>
    <w:rsid w:val="00003598"/>
    <w:rsid w:val="00003D86"/>
    <w:rsid w:val="00004650"/>
    <w:rsid w:val="00004BEA"/>
    <w:rsid w:val="00005F5E"/>
    <w:rsid w:val="000063AB"/>
    <w:rsid w:val="00006DFE"/>
    <w:rsid w:val="000076E3"/>
    <w:rsid w:val="0000788D"/>
    <w:rsid w:val="0000798F"/>
    <w:rsid w:val="00007D4B"/>
    <w:rsid w:val="000113D6"/>
    <w:rsid w:val="00011BFE"/>
    <w:rsid w:val="00011DD7"/>
    <w:rsid w:val="00011EFE"/>
    <w:rsid w:val="00011F1F"/>
    <w:rsid w:val="000120D3"/>
    <w:rsid w:val="000120D6"/>
    <w:rsid w:val="00012188"/>
    <w:rsid w:val="0001232F"/>
    <w:rsid w:val="00012383"/>
    <w:rsid w:val="00012457"/>
    <w:rsid w:val="000127F8"/>
    <w:rsid w:val="000128E9"/>
    <w:rsid w:val="00012E67"/>
    <w:rsid w:val="000136FB"/>
    <w:rsid w:val="00013AD5"/>
    <w:rsid w:val="00014100"/>
    <w:rsid w:val="0001486C"/>
    <w:rsid w:val="000149CD"/>
    <w:rsid w:val="00014F57"/>
    <w:rsid w:val="00015056"/>
    <w:rsid w:val="00015681"/>
    <w:rsid w:val="00015778"/>
    <w:rsid w:val="00015D47"/>
    <w:rsid w:val="00015F02"/>
    <w:rsid w:val="000170B5"/>
    <w:rsid w:val="00017A2A"/>
    <w:rsid w:val="000200DD"/>
    <w:rsid w:val="00020309"/>
    <w:rsid w:val="000205F0"/>
    <w:rsid w:val="0002095B"/>
    <w:rsid w:val="00020BB5"/>
    <w:rsid w:val="00020F43"/>
    <w:rsid w:val="0002129D"/>
    <w:rsid w:val="00021382"/>
    <w:rsid w:val="00021900"/>
    <w:rsid w:val="00021C98"/>
    <w:rsid w:val="00022435"/>
    <w:rsid w:val="000225BD"/>
    <w:rsid w:val="000229A6"/>
    <w:rsid w:val="0002317D"/>
    <w:rsid w:val="0002369E"/>
    <w:rsid w:val="00023BFE"/>
    <w:rsid w:val="00024101"/>
    <w:rsid w:val="000242DC"/>
    <w:rsid w:val="00024493"/>
    <w:rsid w:val="00024942"/>
    <w:rsid w:val="000249CE"/>
    <w:rsid w:val="00025CBA"/>
    <w:rsid w:val="00025E85"/>
    <w:rsid w:val="00026032"/>
    <w:rsid w:val="0002694A"/>
    <w:rsid w:val="00026E4A"/>
    <w:rsid w:val="000271CD"/>
    <w:rsid w:val="0002734D"/>
    <w:rsid w:val="000276EA"/>
    <w:rsid w:val="00027CCA"/>
    <w:rsid w:val="00027F5B"/>
    <w:rsid w:val="0003030E"/>
    <w:rsid w:val="00030769"/>
    <w:rsid w:val="00031502"/>
    <w:rsid w:val="00031874"/>
    <w:rsid w:val="000318FC"/>
    <w:rsid w:val="00031B03"/>
    <w:rsid w:val="00031EA2"/>
    <w:rsid w:val="00032302"/>
    <w:rsid w:val="000323E0"/>
    <w:rsid w:val="0003252A"/>
    <w:rsid w:val="000332CA"/>
    <w:rsid w:val="00033600"/>
    <w:rsid w:val="00033A88"/>
    <w:rsid w:val="00033BC7"/>
    <w:rsid w:val="000344A4"/>
    <w:rsid w:val="000348F0"/>
    <w:rsid w:val="000352F4"/>
    <w:rsid w:val="00035FE8"/>
    <w:rsid w:val="0003626A"/>
    <w:rsid w:val="00036C94"/>
    <w:rsid w:val="00036DFF"/>
    <w:rsid w:val="00037E3E"/>
    <w:rsid w:val="00040137"/>
    <w:rsid w:val="00040372"/>
    <w:rsid w:val="000404FC"/>
    <w:rsid w:val="0004146D"/>
    <w:rsid w:val="00041BC8"/>
    <w:rsid w:val="00042366"/>
    <w:rsid w:val="000426E4"/>
    <w:rsid w:val="00042AF7"/>
    <w:rsid w:val="00042D80"/>
    <w:rsid w:val="00042E0D"/>
    <w:rsid w:val="00043271"/>
    <w:rsid w:val="00043771"/>
    <w:rsid w:val="00044235"/>
    <w:rsid w:val="000442A3"/>
    <w:rsid w:val="0004488C"/>
    <w:rsid w:val="0004494B"/>
    <w:rsid w:val="00044BC4"/>
    <w:rsid w:val="00044D2B"/>
    <w:rsid w:val="000451A1"/>
    <w:rsid w:val="000456AB"/>
    <w:rsid w:val="00045C8B"/>
    <w:rsid w:val="00046C87"/>
    <w:rsid w:val="00047119"/>
    <w:rsid w:val="000472BA"/>
    <w:rsid w:val="00047302"/>
    <w:rsid w:val="000474AD"/>
    <w:rsid w:val="00047664"/>
    <w:rsid w:val="00047B9F"/>
    <w:rsid w:val="00047DE5"/>
    <w:rsid w:val="000508F3"/>
    <w:rsid w:val="00050BC1"/>
    <w:rsid w:val="00050C8F"/>
    <w:rsid w:val="00051096"/>
    <w:rsid w:val="000511C1"/>
    <w:rsid w:val="00052076"/>
    <w:rsid w:val="00053F37"/>
    <w:rsid w:val="00054354"/>
    <w:rsid w:val="000548D1"/>
    <w:rsid w:val="00054B0C"/>
    <w:rsid w:val="00054DA8"/>
    <w:rsid w:val="000554AC"/>
    <w:rsid w:val="00055D47"/>
    <w:rsid w:val="00055E4E"/>
    <w:rsid w:val="0005685E"/>
    <w:rsid w:val="00056BE3"/>
    <w:rsid w:val="00056CE0"/>
    <w:rsid w:val="00056E22"/>
    <w:rsid w:val="000575B5"/>
    <w:rsid w:val="00057739"/>
    <w:rsid w:val="00060912"/>
    <w:rsid w:val="00060DF0"/>
    <w:rsid w:val="00061412"/>
    <w:rsid w:val="00061A91"/>
    <w:rsid w:val="00062039"/>
    <w:rsid w:val="00062131"/>
    <w:rsid w:val="000622C8"/>
    <w:rsid w:val="0006242B"/>
    <w:rsid w:val="000629D2"/>
    <w:rsid w:val="00062CE3"/>
    <w:rsid w:val="000630E6"/>
    <w:rsid w:val="00063CC5"/>
    <w:rsid w:val="00063D96"/>
    <w:rsid w:val="0006411D"/>
    <w:rsid w:val="000641D9"/>
    <w:rsid w:val="000649F3"/>
    <w:rsid w:val="00064B5D"/>
    <w:rsid w:val="0006529F"/>
    <w:rsid w:val="00065428"/>
    <w:rsid w:val="000659AA"/>
    <w:rsid w:val="00065ED4"/>
    <w:rsid w:val="00066577"/>
    <w:rsid w:val="000672E9"/>
    <w:rsid w:val="00067640"/>
    <w:rsid w:val="00067710"/>
    <w:rsid w:val="0007024D"/>
    <w:rsid w:val="000703D6"/>
    <w:rsid w:val="000707DD"/>
    <w:rsid w:val="000709B8"/>
    <w:rsid w:val="000709F5"/>
    <w:rsid w:val="00070E81"/>
    <w:rsid w:val="000714BB"/>
    <w:rsid w:val="00071D40"/>
    <w:rsid w:val="000725B8"/>
    <w:rsid w:val="00072BF0"/>
    <w:rsid w:val="00072DD9"/>
    <w:rsid w:val="00072FFB"/>
    <w:rsid w:val="0007356D"/>
    <w:rsid w:val="00073AFB"/>
    <w:rsid w:val="00073C42"/>
    <w:rsid w:val="00073EDF"/>
    <w:rsid w:val="00074064"/>
    <w:rsid w:val="00074216"/>
    <w:rsid w:val="000748A4"/>
    <w:rsid w:val="000748A5"/>
    <w:rsid w:val="00074ADA"/>
    <w:rsid w:val="0007545A"/>
    <w:rsid w:val="000754F5"/>
    <w:rsid w:val="00075EB4"/>
    <w:rsid w:val="00076030"/>
    <w:rsid w:val="00076670"/>
    <w:rsid w:val="000767AF"/>
    <w:rsid w:val="000773C7"/>
    <w:rsid w:val="00080840"/>
    <w:rsid w:val="00080D2E"/>
    <w:rsid w:val="00081737"/>
    <w:rsid w:val="0008194E"/>
    <w:rsid w:val="00082E00"/>
    <w:rsid w:val="000830D6"/>
    <w:rsid w:val="00083720"/>
    <w:rsid w:val="00083C7C"/>
    <w:rsid w:val="000840C6"/>
    <w:rsid w:val="00084C81"/>
    <w:rsid w:val="0008506B"/>
    <w:rsid w:val="0008566A"/>
    <w:rsid w:val="000857F9"/>
    <w:rsid w:val="000859D8"/>
    <w:rsid w:val="00085C03"/>
    <w:rsid w:val="00085CB5"/>
    <w:rsid w:val="00085DCB"/>
    <w:rsid w:val="000861B6"/>
    <w:rsid w:val="00086F7E"/>
    <w:rsid w:val="0008725C"/>
    <w:rsid w:val="00087B74"/>
    <w:rsid w:val="00087D94"/>
    <w:rsid w:val="000902BA"/>
    <w:rsid w:val="00090873"/>
    <w:rsid w:val="000913B8"/>
    <w:rsid w:val="0009160A"/>
    <w:rsid w:val="00091737"/>
    <w:rsid w:val="00091E03"/>
    <w:rsid w:val="00092179"/>
    <w:rsid w:val="00092AD5"/>
    <w:rsid w:val="00092D33"/>
    <w:rsid w:val="00092D79"/>
    <w:rsid w:val="000935F0"/>
    <w:rsid w:val="00093A58"/>
    <w:rsid w:val="00093D9B"/>
    <w:rsid w:val="000947BC"/>
    <w:rsid w:val="00094A63"/>
    <w:rsid w:val="000957A7"/>
    <w:rsid w:val="00095AD3"/>
    <w:rsid w:val="000962B1"/>
    <w:rsid w:val="0009660B"/>
    <w:rsid w:val="00096666"/>
    <w:rsid w:val="000968D6"/>
    <w:rsid w:val="0009741B"/>
    <w:rsid w:val="0009754D"/>
    <w:rsid w:val="000A000C"/>
    <w:rsid w:val="000A05AD"/>
    <w:rsid w:val="000A11E2"/>
    <w:rsid w:val="000A1677"/>
    <w:rsid w:val="000A1F66"/>
    <w:rsid w:val="000A232F"/>
    <w:rsid w:val="000A2747"/>
    <w:rsid w:val="000A2C3D"/>
    <w:rsid w:val="000A33E8"/>
    <w:rsid w:val="000A36F1"/>
    <w:rsid w:val="000A3F0B"/>
    <w:rsid w:val="000A400A"/>
    <w:rsid w:val="000A436D"/>
    <w:rsid w:val="000A4E5F"/>
    <w:rsid w:val="000A506D"/>
    <w:rsid w:val="000A54C5"/>
    <w:rsid w:val="000A5537"/>
    <w:rsid w:val="000A562D"/>
    <w:rsid w:val="000A5D3C"/>
    <w:rsid w:val="000A630C"/>
    <w:rsid w:val="000A63EA"/>
    <w:rsid w:val="000A6619"/>
    <w:rsid w:val="000A6EEC"/>
    <w:rsid w:val="000A773D"/>
    <w:rsid w:val="000A7A5E"/>
    <w:rsid w:val="000B024B"/>
    <w:rsid w:val="000B0301"/>
    <w:rsid w:val="000B0443"/>
    <w:rsid w:val="000B079E"/>
    <w:rsid w:val="000B0E35"/>
    <w:rsid w:val="000B0FF9"/>
    <w:rsid w:val="000B10BB"/>
    <w:rsid w:val="000B1EE4"/>
    <w:rsid w:val="000B1F04"/>
    <w:rsid w:val="000B224F"/>
    <w:rsid w:val="000B2752"/>
    <w:rsid w:val="000B298C"/>
    <w:rsid w:val="000B2C51"/>
    <w:rsid w:val="000B3383"/>
    <w:rsid w:val="000B3617"/>
    <w:rsid w:val="000B3DEA"/>
    <w:rsid w:val="000B48E1"/>
    <w:rsid w:val="000B4DDD"/>
    <w:rsid w:val="000B4EE5"/>
    <w:rsid w:val="000B50EF"/>
    <w:rsid w:val="000B5589"/>
    <w:rsid w:val="000B55AB"/>
    <w:rsid w:val="000B57AD"/>
    <w:rsid w:val="000B5F29"/>
    <w:rsid w:val="000B61BE"/>
    <w:rsid w:val="000B661C"/>
    <w:rsid w:val="000B737C"/>
    <w:rsid w:val="000C0529"/>
    <w:rsid w:val="000C095B"/>
    <w:rsid w:val="000C0D17"/>
    <w:rsid w:val="000C1048"/>
    <w:rsid w:val="000C1248"/>
    <w:rsid w:val="000C138A"/>
    <w:rsid w:val="000C1ADC"/>
    <w:rsid w:val="000C1C6F"/>
    <w:rsid w:val="000C285B"/>
    <w:rsid w:val="000C2CF7"/>
    <w:rsid w:val="000C2E56"/>
    <w:rsid w:val="000C2EAF"/>
    <w:rsid w:val="000C33D0"/>
    <w:rsid w:val="000C348F"/>
    <w:rsid w:val="000C3673"/>
    <w:rsid w:val="000C3BB5"/>
    <w:rsid w:val="000C4B8B"/>
    <w:rsid w:val="000C52E9"/>
    <w:rsid w:val="000C62DE"/>
    <w:rsid w:val="000C6E4C"/>
    <w:rsid w:val="000C7668"/>
    <w:rsid w:val="000C7C2A"/>
    <w:rsid w:val="000C7C34"/>
    <w:rsid w:val="000D00F7"/>
    <w:rsid w:val="000D0B9C"/>
    <w:rsid w:val="000D0F58"/>
    <w:rsid w:val="000D1143"/>
    <w:rsid w:val="000D128F"/>
    <w:rsid w:val="000D187F"/>
    <w:rsid w:val="000D19EC"/>
    <w:rsid w:val="000D2081"/>
    <w:rsid w:val="000D261B"/>
    <w:rsid w:val="000D2806"/>
    <w:rsid w:val="000D29CF"/>
    <w:rsid w:val="000D3012"/>
    <w:rsid w:val="000D30C3"/>
    <w:rsid w:val="000D4501"/>
    <w:rsid w:val="000D49BE"/>
    <w:rsid w:val="000D4B3A"/>
    <w:rsid w:val="000D552F"/>
    <w:rsid w:val="000D57E6"/>
    <w:rsid w:val="000D5B5F"/>
    <w:rsid w:val="000D5C39"/>
    <w:rsid w:val="000D5C73"/>
    <w:rsid w:val="000D608E"/>
    <w:rsid w:val="000D61F2"/>
    <w:rsid w:val="000D662F"/>
    <w:rsid w:val="000D67F8"/>
    <w:rsid w:val="000D6F31"/>
    <w:rsid w:val="000D70FB"/>
    <w:rsid w:val="000D714B"/>
    <w:rsid w:val="000D7183"/>
    <w:rsid w:val="000D7C82"/>
    <w:rsid w:val="000E0085"/>
    <w:rsid w:val="000E01C7"/>
    <w:rsid w:val="000E0456"/>
    <w:rsid w:val="000E0C5F"/>
    <w:rsid w:val="000E0C9A"/>
    <w:rsid w:val="000E0E3C"/>
    <w:rsid w:val="000E124B"/>
    <w:rsid w:val="000E1573"/>
    <w:rsid w:val="000E1787"/>
    <w:rsid w:val="000E1D20"/>
    <w:rsid w:val="000E269A"/>
    <w:rsid w:val="000E2DA6"/>
    <w:rsid w:val="000E3570"/>
    <w:rsid w:val="000E3A48"/>
    <w:rsid w:val="000E3DF9"/>
    <w:rsid w:val="000E4213"/>
    <w:rsid w:val="000E4EE9"/>
    <w:rsid w:val="000E578D"/>
    <w:rsid w:val="000E579A"/>
    <w:rsid w:val="000E6244"/>
    <w:rsid w:val="000E64E4"/>
    <w:rsid w:val="000E6A33"/>
    <w:rsid w:val="000E7118"/>
    <w:rsid w:val="000E76AC"/>
    <w:rsid w:val="000E783B"/>
    <w:rsid w:val="000F043B"/>
    <w:rsid w:val="000F0934"/>
    <w:rsid w:val="000F0F71"/>
    <w:rsid w:val="000F1233"/>
    <w:rsid w:val="000F1661"/>
    <w:rsid w:val="000F1964"/>
    <w:rsid w:val="000F19EA"/>
    <w:rsid w:val="000F1A13"/>
    <w:rsid w:val="000F1CAB"/>
    <w:rsid w:val="000F38DF"/>
    <w:rsid w:val="000F3959"/>
    <w:rsid w:val="000F3D63"/>
    <w:rsid w:val="000F4320"/>
    <w:rsid w:val="000F467E"/>
    <w:rsid w:val="000F4ADC"/>
    <w:rsid w:val="000F4E64"/>
    <w:rsid w:val="000F5846"/>
    <w:rsid w:val="000F58E4"/>
    <w:rsid w:val="000F5F79"/>
    <w:rsid w:val="000F64B5"/>
    <w:rsid w:val="000F6681"/>
    <w:rsid w:val="000F66A2"/>
    <w:rsid w:val="000F6921"/>
    <w:rsid w:val="000F6B2D"/>
    <w:rsid w:val="000F6C8C"/>
    <w:rsid w:val="000F71FE"/>
    <w:rsid w:val="000F78AE"/>
    <w:rsid w:val="000F7A28"/>
    <w:rsid w:val="0010096D"/>
    <w:rsid w:val="00100C89"/>
    <w:rsid w:val="00100D07"/>
    <w:rsid w:val="00101198"/>
    <w:rsid w:val="00101703"/>
    <w:rsid w:val="00101DA9"/>
    <w:rsid w:val="001026B6"/>
    <w:rsid w:val="001026DA"/>
    <w:rsid w:val="0010305E"/>
    <w:rsid w:val="001031BD"/>
    <w:rsid w:val="00103254"/>
    <w:rsid w:val="00103779"/>
    <w:rsid w:val="00103BC3"/>
    <w:rsid w:val="00104ADE"/>
    <w:rsid w:val="00105D54"/>
    <w:rsid w:val="00106171"/>
    <w:rsid w:val="00106564"/>
    <w:rsid w:val="001103E2"/>
    <w:rsid w:val="001105EA"/>
    <w:rsid w:val="001107A0"/>
    <w:rsid w:val="00111710"/>
    <w:rsid w:val="001117B9"/>
    <w:rsid w:val="00111BE0"/>
    <w:rsid w:val="00111DA0"/>
    <w:rsid w:val="0011210A"/>
    <w:rsid w:val="00112121"/>
    <w:rsid w:val="0011266D"/>
    <w:rsid w:val="00112925"/>
    <w:rsid w:val="00112BA5"/>
    <w:rsid w:val="00112F83"/>
    <w:rsid w:val="00112FB7"/>
    <w:rsid w:val="001131E5"/>
    <w:rsid w:val="00113B44"/>
    <w:rsid w:val="0011402C"/>
    <w:rsid w:val="001143F9"/>
    <w:rsid w:val="00114A11"/>
    <w:rsid w:val="00114A7B"/>
    <w:rsid w:val="00114BAA"/>
    <w:rsid w:val="00114C0E"/>
    <w:rsid w:val="00114D9D"/>
    <w:rsid w:val="00115125"/>
    <w:rsid w:val="0011628A"/>
    <w:rsid w:val="001171EB"/>
    <w:rsid w:val="0011729A"/>
    <w:rsid w:val="00117532"/>
    <w:rsid w:val="00117A0E"/>
    <w:rsid w:val="00117BD6"/>
    <w:rsid w:val="00117E32"/>
    <w:rsid w:val="00117EF2"/>
    <w:rsid w:val="00120042"/>
    <w:rsid w:val="001206E0"/>
    <w:rsid w:val="0012092F"/>
    <w:rsid w:val="00120A4F"/>
    <w:rsid w:val="00120DF9"/>
    <w:rsid w:val="00121836"/>
    <w:rsid w:val="0012197C"/>
    <w:rsid w:val="001219BA"/>
    <w:rsid w:val="00121A04"/>
    <w:rsid w:val="00121D2B"/>
    <w:rsid w:val="00121E74"/>
    <w:rsid w:val="00122494"/>
    <w:rsid w:val="001224ED"/>
    <w:rsid w:val="00122AE8"/>
    <w:rsid w:val="00123810"/>
    <w:rsid w:val="00123CB5"/>
    <w:rsid w:val="00123F19"/>
    <w:rsid w:val="00123F80"/>
    <w:rsid w:val="00124074"/>
    <w:rsid w:val="00124274"/>
    <w:rsid w:val="00124B9B"/>
    <w:rsid w:val="00125948"/>
    <w:rsid w:val="00125A4A"/>
    <w:rsid w:val="00125AD5"/>
    <w:rsid w:val="00127613"/>
    <w:rsid w:val="0012785D"/>
    <w:rsid w:val="00127A2F"/>
    <w:rsid w:val="00127C10"/>
    <w:rsid w:val="001303C1"/>
    <w:rsid w:val="00130553"/>
    <w:rsid w:val="001305DA"/>
    <w:rsid w:val="00130C81"/>
    <w:rsid w:val="00130EBC"/>
    <w:rsid w:val="00131CA7"/>
    <w:rsid w:val="001321AF"/>
    <w:rsid w:val="001329A1"/>
    <w:rsid w:val="00133955"/>
    <w:rsid w:val="00133D60"/>
    <w:rsid w:val="00134036"/>
    <w:rsid w:val="00134563"/>
    <w:rsid w:val="00134898"/>
    <w:rsid w:val="00134DB9"/>
    <w:rsid w:val="001357A8"/>
    <w:rsid w:val="00135CC3"/>
    <w:rsid w:val="00136140"/>
    <w:rsid w:val="0013619F"/>
    <w:rsid w:val="00136229"/>
    <w:rsid w:val="00136264"/>
    <w:rsid w:val="001368BB"/>
    <w:rsid w:val="00137587"/>
    <w:rsid w:val="00137635"/>
    <w:rsid w:val="00137812"/>
    <w:rsid w:val="00137DAC"/>
    <w:rsid w:val="00137FB2"/>
    <w:rsid w:val="001402C7"/>
    <w:rsid w:val="0014036E"/>
    <w:rsid w:val="00140475"/>
    <w:rsid w:val="00141A75"/>
    <w:rsid w:val="00141A78"/>
    <w:rsid w:val="00141B3A"/>
    <w:rsid w:val="00142123"/>
    <w:rsid w:val="001428D8"/>
    <w:rsid w:val="00142978"/>
    <w:rsid w:val="00142BB5"/>
    <w:rsid w:val="00142D34"/>
    <w:rsid w:val="00143817"/>
    <w:rsid w:val="00144402"/>
    <w:rsid w:val="00144A6A"/>
    <w:rsid w:val="00144BC9"/>
    <w:rsid w:val="00144E88"/>
    <w:rsid w:val="00144ECA"/>
    <w:rsid w:val="00145294"/>
    <w:rsid w:val="00145B74"/>
    <w:rsid w:val="00145C0B"/>
    <w:rsid w:val="00146428"/>
    <w:rsid w:val="00146850"/>
    <w:rsid w:val="00146DBC"/>
    <w:rsid w:val="001470F5"/>
    <w:rsid w:val="0014780F"/>
    <w:rsid w:val="001478A6"/>
    <w:rsid w:val="001479D6"/>
    <w:rsid w:val="0015064E"/>
    <w:rsid w:val="00150B96"/>
    <w:rsid w:val="00150BD5"/>
    <w:rsid w:val="00150E97"/>
    <w:rsid w:val="0015127D"/>
    <w:rsid w:val="0015196B"/>
    <w:rsid w:val="00151CD3"/>
    <w:rsid w:val="0015225B"/>
    <w:rsid w:val="0015260E"/>
    <w:rsid w:val="001527F7"/>
    <w:rsid w:val="00152CC6"/>
    <w:rsid w:val="00152DC0"/>
    <w:rsid w:val="001532C6"/>
    <w:rsid w:val="00153345"/>
    <w:rsid w:val="0015362D"/>
    <w:rsid w:val="00153782"/>
    <w:rsid w:val="00153D73"/>
    <w:rsid w:val="001540D9"/>
    <w:rsid w:val="00154303"/>
    <w:rsid w:val="001547EC"/>
    <w:rsid w:val="00154806"/>
    <w:rsid w:val="00154CA0"/>
    <w:rsid w:val="00155A96"/>
    <w:rsid w:val="00155C0E"/>
    <w:rsid w:val="00155DA6"/>
    <w:rsid w:val="00155E9A"/>
    <w:rsid w:val="00156AE6"/>
    <w:rsid w:val="00156D48"/>
    <w:rsid w:val="00157545"/>
    <w:rsid w:val="00157575"/>
    <w:rsid w:val="00157678"/>
    <w:rsid w:val="0015789E"/>
    <w:rsid w:val="00157C25"/>
    <w:rsid w:val="00157CFB"/>
    <w:rsid w:val="00157DF4"/>
    <w:rsid w:val="00157E62"/>
    <w:rsid w:val="00157FB9"/>
    <w:rsid w:val="001602A3"/>
    <w:rsid w:val="00160874"/>
    <w:rsid w:val="00160893"/>
    <w:rsid w:val="001611D2"/>
    <w:rsid w:val="0016181E"/>
    <w:rsid w:val="001623C1"/>
    <w:rsid w:val="001630D1"/>
    <w:rsid w:val="0016339A"/>
    <w:rsid w:val="00163463"/>
    <w:rsid w:val="0016394E"/>
    <w:rsid w:val="0016442F"/>
    <w:rsid w:val="001649D1"/>
    <w:rsid w:val="00164C8B"/>
    <w:rsid w:val="00164D7C"/>
    <w:rsid w:val="00165737"/>
    <w:rsid w:val="001657EF"/>
    <w:rsid w:val="00165992"/>
    <w:rsid w:val="00165FAE"/>
    <w:rsid w:val="0016602E"/>
    <w:rsid w:val="0016683C"/>
    <w:rsid w:val="001671E0"/>
    <w:rsid w:val="00167562"/>
    <w:rsid w:val="001704DF"/>
    <w:rsid w:val="001705A0"/>
    <w:rsid w:val="001706B8"/>
    <w:rsid w:val="00170CBE"/>
    <w:rsid w:val="001718DC"/>
    <w:rsid w:val="00171A15"/>
    <w:rsid w:val="00171A59"/>
    <w:rsid w:val="001726F0"/>
    <w:rsid w:val="00172DB4"/>
    <w:rsid w:val="0017328B"/>
    <w:rsid w:val="00173BD5"/>
    <w:rsid w:val="00173DD9"/>
    <w:rsid w:val="00174001"/>
    <w:rsid w:val="001740CD"/>
    <w:rsid w:val="00174269"/>
    <w:rsid w:val="001744B7"/>
    <w:rsid w:val="00174B1A"/>
    <w:rsid w:val="00174B1F"/>
    <w:rsid w:val="00175C30"/>
    <w:rsid w:val="00175EF5"/>
    <w:rsid w:val="0017612B"/>
    <w:rsid w:val="00176144"/>
    <w:rsid w:val="00176BB9"/>
    <w:rsid w:val="001771CB"/>
    <w:rsid w:val="00177270"/>
    <w:rsid w:val="001774CA"/>
    <w:rsid w:val="00177B59"/>
    <w:rsid w:val="00177E3F"/>
    <w:rsid w:val="001803C2"/>
    <w:rsid w:val="001806D7"/>
    <w:rsid w:val="00180983"/>
    <w:rsid w:val="001809D8"/>
    <w:rsid w:val="00180DF5"/>
    <w:rsid w:val="00181D6A"/>
    <w:rsid w:val="001822C4"/>
    <w:rsid w:val="001830DE"/>
    <w:rsid w:val="001835F8"/>
    <w:rsid w:val="00183959"/>
    <w:rsid w:val="00183BBF"/>
    <w:rsid w:val="00183D81"/>
    <w:rsid w:val="001840BA"/>
    <w:rsid w:val="00184404"/>
    <w:rsid w:val="0018491D"/>
    <w:rsid w:val="001849E6"/>
    <w:rsid w:val="00184ABC"/>
    <w:rsid w:val="00184FF3"/>
    <w:rsid w:val="001853C7"/>
    <w:rsid w:val="001854AC"/>
    <w:rsid w:val="00185840"/>
    <w:rsid w:val="001859A4"/>
    <w:rsid w:val="00185A3A"/>
    <w:rsid w:val="00186072"/>
    <w:rsid w:val="001860DC"/>
    <w:rsid w:val="001869CB"/>
    <w:rsid w:val="001872B8"/>
    <w:rsid w:val="00187A7D"/>
    <w:rsid w:val="00190103"/>
    <w:rsid w:val="001906DA"/>
    <w:rsid w:val="00190B18"/>
    <w:rsid w:val="00191323"/>
    <w:rsid w:val="001914F6"/>
    <w:rsid w:val="0019154B"/>
    <w:rsid w:val="00191607"/>
    <w:rsid w:val="0019161A"/>
    <w:rsid w:val="00191B0A"/>
    <w:rsid w:val="00191CF7"/>
    <w:rsid w:val="00191EB1"/>
    <w:rsid w:val="00192095"/>
    <w:rsid w:val="001920D7"/>
    <w:rsid w:val="0019261E"/>
    <w:rsid w:val="00192DAE"/>
    <w:rsid w:val="00192E92"/>
    <w:rsid w:val="00192F9B"/>
    <w:rsid w:val="0019309E"/>
    <w:rsid w:val="00193B49"/>
    <w:rsid w:val="00193C64"/>
    <w:rsid w:val="00193CDD"/>
    <w:rsid w:val="00193DE3"/>
    <w:rsid w:val="00193F79"/>
    <w:rsid w:val="0019403E"/>
    <w:rsid w:val="001940B7"/>
    <w:rsid w:val="001942E0"/>
    <w:rsid w:val="00194D18"/>
    <w:rsid w:val="00195C07"/>
    <w:rsid w:val="00196038"/>
    <w:rsid w:val="001964E8"/>
    <w:rsid w:val="0019676B"/>
    <w:rsid w:val="00196D36"/>
    <w:rsid w:val="0019715C"/>
    <w:rsid w:val="00197757"/>
    <w:rsid w:val="0019798E"/>
    <w:rsid w:val="001A02E3"/>
    <w:rsid w:val="001A095A"/>
    <w:rsid w:val="001A0DA0"/>
    <w:rsid w:val="001A10B3"/>
    <w:rsid w:val="001A113E"/>
    <w:rsid w:val="001A136F"/>
    <w:rsid w:val="001A19C3"/>
    <w:rsid w:val="001A19D1"/>
    <w:rsid w:val="001A297E"/>
    <w:rsid w:val="001A2E9B"/>
    <w:rsid w:val="001A303A"/>
    <w:rsid w:val="001A398A"/>
    <w:rsid w:val="001A4CB3"/>
    <w:rsid w:val="001A4DF4"/>
    <w:rsid w:val="001A4F4B"/>
    <w:rsid w:val="001A53EC"/>
    <w:rsid w:val="001A5683"/>
    <w:rsid w:val="001A572B"/>
    <w:rsid w:val="001A5730"/>
    <w:rsid w:val="001A575D"/>
    <w:rsid w:val="001A5A8D"/>
    <w:rsid w:val="001A5AED"/>
    <w:rsid w:val="001A5C3C"/>
    <w:rsid w:val="001A5DBC"/>
    <w:rsid w:val="001A639A"/>
    <w:rsid w:val="001A648A"/>
    <w:rsid w:val="001A6FD2"/>
    <w:rsid w:val="001A7717"/>
    <w:rsid w:val="001A7F60"/>
    <w:rsid w:val="001B0498"/>
    <w:rsid w:val="001B16DE"/>
    <w:rsid w:val="001B1FC9"/>
    <w:rsid w:val="001B219B"/>
    <w:rsid w:val="001B2906"/>
    <w:rsid w:val="001B2978"/>
    <w:rsid w:val="001B30CC"/>
    <w:rsid w:val="001B36E5"/>
    <w:rsid w:val="001B3886"/>
    <w:rsid w:val="001B44E4"/>
    <w:rsid w:val="001B45D6"/>
    <w:rsid w:val="001B45DE"/>
    <w:rsid w:val="001B49EB"/>
    <w:rsid w:val="001B4BD8"/>
    <w:rsid w:val="001B4EBB"/>
    <w:rsid w:val="001B5278"/>
    <w:rsid w:val="001B5EF4"/>
    <w:rsid w:val="001B60B3"/>
    <w:rsid w:val="001B6A75"/>
    <w:rsid w:val="001B6B2B"/>
    <w:rsid w:val="001B6E3B"/>
    <w:rsid w:val="001B74DE"/>
    <w:rsid w:val="001B7632"/>
    <w:rsid w:val="001B7B7D"/>
    <w:rsid w:val="001B7F11"/>
    <w:rsid w:val="001C017B"/>
    <w:rsid w:val="001C1FEB"/>
    <w:rsid w:val="001C3578"/>
    <w:rsid w:val="001C38FD"/>
    <w:rsid w:val="001C43FA"/>
    <w:rsid w:val="001C4606"/>
    <w:rsid w:val="001C4EB2"/>
    <w:rsid w:val="001C4FEC"/>
    <w:rsid w:val="001C5477"/>
    <w:rsid w:val="001C5A0F"/>
    <w:rsid w:val="001C5BC6"/>
    <w:rsid w:val="001C5EAB"/>
    <w:rsid w:val="001C63E1"/>
    <w:rsid w:val="001C6C8F"/>
    <w:rsid w:val="001C6EE2"/>
    <w:rsid w:val="001C6FA2"/>
    <w:rsid w:val="001C7142"/>
    <w:rsid w:val="001C7455"/>
    <w:rsid w:val="001C74AA"/>
    <w:rsid w:val="001C752B"/>
    <w:rsid w:val="001C7E1A"/>
    <w:rsid w:val="001C7EC6"/>
    <w:rsid w:val="001C7F64"/>
    <w:rsid w:val="001D0AF4"/>
    <w:rsid w:val="001D15DE"/>
    <w:rsid w:val="001D1CD5"/>
    <w:rsid w:val="001D24F8"/>
    <w:rsid w:val="001D2508"/>
    <w:rsid w:val="001D2930"/>
    <w:rsid w:val="001D2C84"/>
    <w:rsid w:val="001D2D58"/>
    <w:rsid w:val="001D2FB5"/>
    <w:rsid w:val="001D37A0"/>
    <w:rsid w:val="001D3809"/>
    <w:rsid w:val="001D398C"/>
    <w:rsid w:val="001D3A35"/>
    <w:rsid w:val="001D4002"/>
    <w:rsid w:val="001D49FD"/>
    <w:rsid w:val="001D4ACE"/>
    <w:rsid w:val="001D4CB6"/>
    <w:rsid w:val="001D4EAC"/>
    <w:rsid w:val="001D5105"/>
    <w:rsid w:val="001D5BB1"/>
    <w:rsid w:val="001D5DD8"/>
    <w:rsid w:val="001D5FE9"/>
    <w:rsid w:val="001D6580"/>
    <w:rsid w:val="001D6A00"/>
    <w:rsid w:val="001D6A5B"/>
    <w:rsid w:val="001E01E8"/>
    <w:rsid w:val="001E03B8"/>
    <w:rsid w:val="001E0513"/>
    <w:rsid w:val="001E08AA"/>
    <w:rsid w:val="001E1310"/>
    <w:rsid w:val="001E217B"/>
    <w:rsid w:val="001E2A7B"/>
    <w:rsid w:val="001E352C"/>
    <w:rsid w:val="001E3E25"/>
    <w:rsid w:val="001E441E"/>
    <w:rsid w:val="001E46B3"/>
    <w:rsid w:val="001E47C0"/>
    <w:rsid w:val="001E483F"/>
    <w:rsid w:val="001E4D4C"/>
    <w:rsid w:val="001E5F9C"/>
    <w:rsid w:val="001E6090"/>
    <w:rsid w:val="001E6693"/>
    <w:rsid w:val="001E70F5"/>
    <w:rsid w:val="001E74AC"/>
    <w:rsid w:val="001E7BA6"/>
    <w:rsid w:val="001E7F0B"/>
    <w:rsid w:val="001F0087"/>
    <w:rsid w:val="001F0137"/>
    <w:rsid w:val="001F0678"/>
    <w:rsid w:val="001F0961"/>
    <w:rsid w:val="001F14B2"/>
    <w:rsid w:val="001F1CF4"/>
    <w:rsid w:val="001F251C"/>
    <w:rsid w:val="001F2BD3"/>
    <w:rsid w:val="001F2DC6"/>
    <w:rsid w:val="001F3133"/>
    <w:rsid w:val="001F3907"/>
    <w:rsid w:val="001F3996"/>
    <w:rsid w:val="001F3F9B"/>
    <w:rsid w:val="001F425F"/>
    <w:rsid w:val="001F4BC1"/>
    <w:rsid w:val="001F5518"/>
    <w:rsid w:val="001F55FE"/>
    <w:rsid w:val="001F5949"/>
    <w:rsid w:val="001F598A"/>
    <w:rsid w:val="001F6299"/>
    <w:rsid w:val="001F67D6"/>
    <w:rsid w:val="001F6A73"/>
    <w:rsid w:val="001F7A97"/>
    <w:rsid w:val="001F7CE2"/>
    <w:rsid w:val="001F7D3A"/>
    <w:rsid w:val="001F7DBA"/>
    <w:rsid w:val="00200610"/>
    <w:rsid w:val="00200A54"/>
    <w:rsid w:val="0020136C"/>
    <w:rsid w:val="002014E0"/>
    <w:rsid w:val="002017A5"/>
    <w:rsid w:val="00201B92"/>
    <w:rsid w:val="00201D1F"/>
    <w:rsid w:val="0020237F"/>
    <w:rsid w:val="0020255D"/>
    <w:rsid w:val="00202712"/>
    <w:rsid w:val="002039F7"/>
    <w:rsid w:val="00203B1E"/>
    <w:rsid w:val="0020426B"/>
    <w:rsid w:val="0020481C"/>
    <w:rsid w:val="00204A94"/>
    <w:rsid w:val="00204BCD"/>
    <w:rsid w:val="00205211"/>
    <w:rsid w:val="00205A30"/>
    <w:rsid w:val="002060AC"/>
    <w:rsid w:val="002068A5"/>
    <w:rsid w:val="00206961"/>
    <w:rsid w:val="00206965"/>
    <w:rsid w:val="00206D3D"/>
    <w:rsid w:val="002070C8"/>
    <w:rsid w:val="00207BBC"/>
    <w:rsid w:val="0021098F"/>
    <w:rsid w:val="002109FE"/>
    <w:rsid w:val="00210BB9"/>
    <w:rsid w:val="00211007"/>
    <w:rsid w:val="002111AE"/>
    <w:rsid w:val="002114D7"/>
    <w:rsid w:val="002115D5"/>
    <w:rsid w:val="00212159"/>
    <w:rsid w:val="00213122"/>
    <w:rsid w:val="0021393B"/>
    <w:rsid w:val="002141BF"/>
    <w:rsid w:val="002145E9"/>
    <w:rsid w:val="00214BAC"/>
    <w:rsid w:val="00215663"/>
    <w:rsid w:val="002162A1"/>
    <w:rsid w:val="002162E0"/>
    <w:rsid w:val="00216F49"/>
    <w:rsid w:val="00217AA0"/>
    <w:rsid w:val="00217CF7"/>
    <w:rsid w:val="00217D99"/>
    <w:rsid w:val="00220176"/>
    <w:rsid w:val="00220268"/>
    <w:rsid w:val="00220538"/>
    <w:rsid w:val="00220576"/>
    <w:rsid w:val="00221071"/>
    <w:rsid w:val="0022192D"/>
    <w:rsid w:val="00221E42"/>
    <w:rsid w:val="002224FB"/>
    <w:rsid w:val="00222665"/>
    <w:rsid w:val="00222885"/>
    <w:rsid w:val="00222B9A"/>
    <w:rsid w:val="00223068"/>
    <w:rsid w:val="002232EB"/>
    <w:rsid w:val="00224052"/>
    <w:rsid w:val="00224385"/>
    <w:rsid w:val="00224C7D"/>
    <w:rsid w:val="00224FF9"/>
    <w:rsid w:val="002267AF"/>
    <w:rsid w:val="00226ABF"/>
    <w:rsid w:val="00226ACB"/>
    <w:rsid w:val="00226E49"/>
    <w:rsid w:val="00226FBD"/>
    <w:rsid w:val="00227196"/>
    <w:rsid w:val="0022732C"/>
    <w:rsid w:val="002273BD"/>
    <w:rsid w:val="00231C8C"/>
    <w:rsid w:val="002321E5"/>
    <w:rsid w:val="002326A1"/>
    <w:rsid w:val="002331C1"/>
    <w:rsid w:val="00233312"/>
    <w:rsid w:val="00234BA3"/>
    <w:rsid w:val="00235024"/>
    <w:rsid w:val="00235190"/>
    <w:rsid w:val="00235278"/>
    <w:rsid w:val="002354D6"/>
    <w:rsid w:val="00236223"/>
    <w:rsid w:val="002363AB"/>
    <w:rsid w:val="00236462"/>
    <w:rsid w:val="002365E1"/>
    <w:rsid w:val="00236D41"/>
    <w:rsid w:val="00236D78"/>
    <w:rsid w:val="002372F8"/>
    <w:rsid w:val="0023769A"/>
    <w:rsid w:val="00237F43"/>
    <w:rsid w:val="0024001C"/>
    <w:rsid w:val="00240B59"/>
    <w:rsid w:val="00240CF1"/>
    <w:rsid w:val="002410AA"/>
    <w:rsid w:val="002442A1"/>
    <w:rsid w:val="002448B1"/>
    <w:rsid w:val="00244C98"/>
    <w:rsid w:val="00244F34"/>
    <w:rsid w:val="0024533D"/>
    <w:rsid w:val="002454E7"/>
    <w:rsid w:val="002461B4"/>
    <w:rsid w:val="00246277"/>
    <w:rsid w:val="00246591"/>
    <w:rsid w:val="00246B3E"/>
    <w:rsid w:val="002474B3"/>
    <w:rsid w:val="002474F9"/>
    <w:rsid w:val="00247793"/>
    <w:rsid w:val="00247AEF"/>
    <w:rsid w:val="00250248"/>
    <w:rsid w:val="00250D81"/>
    <w:rsid w:val="00250E0E"/>
    <w:rsid w:val="00250E47"/>
    <w:rsid w:val="0025170B"/>
    <w:rsid w:val="00251A35"/>
    <w:rsid w:val="00251B61"/>
    <w:rsid w:val="00252185"/>
    <w:rsid w:val="00252E38"/>
    <w:rsid w:val="002530CA"/>
    <w:rsid w:val="00253644"/>
    <w:rsid w:val="00254C2B"/>
    <w:rsid w:val="00254FE7"/>
    <w:rsid w:val="0025501E"/>
    <w:rsid w:val="00256475"/>
    <w:rsid w:val="002566B0"/>
    <w:rsid w:val="002568D8"/>
    <w:rsid w:val="00256FE8"/>
    <w:rsid w:val="00257926"/>
    <w:rsid w:val="00260300"/>
    <w:rsid w:val="0026074E"/>
    <w:rsid w:val="0026091A"/>
    <w:rsid w:val="00260954"/>
    <w:rsid w:val="00260F48"/>
    <w:rsid w:val="002616AE"/>
    <w:rsid w:val="002617AB"/>
    <w:rsid w:val="00262178"/>
    <w:rsid w:val="00262621"/>
    <w:rsid w:val="00262EF2"/>
    <w:rsid w:val="00262FAF"/>
    <w:rsid w:val="00263525"/>
    <w:rsid w:val="002635BA"/>
    <w:rsid w:val="002636AC"/>
    <w:rsid w:val="002637BA"/>
    <w:rsid w:val="00263EC0"/>
    <w:rsid w:val="00263EE3"/>
    <w:rsid w:val="002643C4"/>
    <w:rsid w:val="0026505F"/>
    <w:rsid w:val="00265579"/>
    <w:rsid w:val="0026591D"/>
    <w:rsid w:val="0026622C"/>
    <w:rsid w:val="00266495"/>
    <w:rsid w:val="0026681D"/>
    <w:rsid w:val="002671D1"/>
    <w:rsid w:val="00267604"/>
    <w:rsid w:val="00267B6C"/>
    <w:rsid w:val="00267D81"/>
    <w:rsid w:val="00267E32"/>
    <w:rsid w:val="002702FE"/>
    <w:rsid w:val="0027085F"/>
    <w:rsid w:val="00270AE8"/>
    <w:rsid w:val="0027159D"/>
    <w:rsid w:val="00271885"/>
    <w:rsid w:val="00271C54"/>
    <w:rsid w:val="00271C9F"/>
    <w:rsid w:val="00272559"/>
    <w:rsid w:val="00272720"/>
    <w:rsid w:val="002727D0"/>
    <w:rsid w:val="00272815"/>
    <w:rsid w:val="00272A2D"/>
    <w:rsid w:val="00272D36"/>
    <w:rsid w:val="002737CF"/>
    <w:rsid w:val="00273DAA"/>
    <w:rsid w:val="00273E64"/>
    <w:rsid w:val="00274056"/>
    <w:rsid w:val="002740CC"/>
    <w:rsid w:val="002748AF"/>
    <w:rsid w:val="0027496B"/>
    <w:rsid w:val="00274BF3"/>
    <w:rsid w:val="002759E7"/>
    <w:rsid w:val="00275CA0"/>
    <w:rsid w:val="00276020"/>
    <w:rsid w:val="0027652A"/>
    <w:rsid w:val="00277658"/>
    <w:rsid w:val="002779F2"/>
    <w:rsid w:val="00277E24"/>
    <w:rsid w:val="002801C2"/>
    <w:rsid w:val="00281337"/>
    <w:rsid w:val="002816BA"/>
    <w:rsid w:val="002817D1"/>
    <w:rsid w:val="00281B7F"/>
    <w:rsid w:val="00281C6E"/>
    <w:rsid w:val="0028250E"/>
    <w:rsid w:val="00282EB0"/>
    <w:rsid w:val="0028313A"/>
    <w:rsid w:val="00283661"/>
    <w:rsid w:val="0028388D"/>
    <w:rsid w:val="00283D9E"/>
    <w:rsid w:val="00284176"/>
    <w:rsid w:val="002842F5"/>
    <w:rsid w:val="0028431E"/>
    <w:rsid w:val="0028484E"/>
    <w:rsid w:val="00284DB1"/>
    <w:rsid w:val="00284DB2"/>
    <w:rsid w:val="00285CFA"/>
    <w:rsid w:val="00286A87"/>
    <w:rsid w:val="002873E1"/>
    <w:rsid w:val="0028783C"/>
    <w:rsid w:val="00290262"/>
    <w:rsid w:val="00290318"/>
    <w:rsid w:val="002907BD"/>
    <w:rsid w:val="00290C0A"/>
    <w:rsid w:val="00290EE5"/>
    <w:rsid w:val="002910A0"/>
    <w:rsid w:val="00291C35"/>
    <w:rsid w:val="0029222C"/>
    <w:rsid w:val="00292476"/>
    <w:rsid w:val="002926EE"/>
    <w:rsid w:val="00292E5D"/>
    <w:rsid w:val="0029304D"/>
    <w:rsid w:val="0029342A"/>
    <w:rsid w:val="0029349F"/>
    <w:rsid w:val="00293938"/>
    <w:rsid w:val="00293EA9"/>
    <w:rsid w:val="00293F87"/>
    <w:rsid w:val="002948FE"/>
    <w:rsid w:val="00294B90"/>
    <w:rsid w:val="00294C5C"/>
    <w:rsid w:val="00294CAE"/>
    <w:rsid w:val="002954AB"/>
    <w:rsid w:val="0029633C"/>
    <w:rsid w:val="00297638"/>
    <w:rsid w:val="0029798E"/>
    <w:rsid w:val="00297C39"/>
    <w:rsid w:val="00297FA3"/>
    <w:rsid w:val="002A0458"/>
    <w:rsid w:val="002A09C6"/>
    <w:rsid w:val="002A1521"/>
    <w:rsid w:val="002A18ED"/>
    <w:rsid w:val="002A23D5"/>
    <w:rsid w:val="002A253C"/>
    <w:rsid w:val="002A2EC4"/>
    <w:rsid w:val="002A2EE8"/>
    <w:rsid w:val="002A2F9A"/>
    <w:rsid w:val="002A35C2"/>
    <w:rsid w:val="002A38AB"/>
    <w:rsid w:val="002A39B8"/>
    <w:rsid w:val="002A3CFF"/>
    <w:rsid w:val="002A3D09"/>
    <w:rsid w:val="002A4053"/>
    <w:rsid w:val="002A47F3"/>
    <w:rsid w:val="002A4842"/>
    <w:rsid w:val="002A48D8"/>
    <w:rsid w:val="002A4EBF"/>
    <w:rsid w:val="002A5046"/>
    <w:rsid w:val="002A56AE"/>
    <w:rsid w:val="002A5F1E"/>
    <w:rsid w:val="002A68E7"/>
    <w:rsid w:val="002A6AC7"/>
    <w:rsid w:val="002A7B33"/>
    <w:rsid w:val="002A7C18"/>
    <w:rsid w:val="002B0C85"/>
    <w:rsid w:val="002B1B10"/>
    <w:rsid w:val="002B1F5C"/>
    <w:rsid w:val="002B208A"/>
    <w:rsid w:val="002B2312"/>
    <w:rsid w:val="002B2408"/>
    <w:rsid w:val="002B35B5"/>
    <w:rsid w:val="002B35E3"/>
    <w:rsid w:val="002B36E8"/>
    <w:rsid w:val="002B4B80"/>
    <w:rsid w:val="002B5092"/>
    <w:rsid w:val="002B520A"/>
    <w:rsid w:val="002B5D13"/>
    <w:rsid w:val="002B5D14"/>
    <w:rsid w:val="002B5F44"/>
    <w:rsid w:val="002B639F"/>
    <w:rsid w:val="002B69E8"/>
    <w:rsid w:val="002B6B11"/>
    <w:rsid w:val="002B6B80"/>
    <w:rsid w:val="002B741E"/>
    <w:rsid w:val="002B785C"/>
    <w:rsid w:val="002C01EE"/>
    <w:rsid w:val="002C0A71"/>
    <w:rsid w:val="002C0A86"/>
    <w:rsid w:val="002C0C1D"/>
    <w:rsid w:val="002C11B4"/>
    <w:rsid w:val="002C159A"/>
    <w:rsid w:val="002C1706"/>
    <w:rsid w:val="002C1DCD"/>
    <w:rsid w:val="002C207C"/>
    <w:rsid w:val="002C40AC"/>
    <w:rsid w:val="002C4108"/>
    <w:rsid w:val="002C430E"/>
    <w:rsid w:val="002C4618"/>
    <w:rsid w:val="002C4A81"/>
    <w:rsid w:val="002C4C55"/>
    <w:rsid w:val="002C4F33"/>
    <w:rsid w:val="002C5251"/>
    <w:rsid w:val="002C5B07"/>
    <w:rsid w:val="002C6302"/>
    <w:rsid w:val="002C7D5E"/>
    <w:rsid w:val="002D0854"/>
    <w:rsid w:val="002D0F00"/>
    <w:rsid w:val="002D121F"/>
    <w:rsid w:val="002D1579"/>
    <w:rsid w:val="002D17D0"/>
    <w:rsid w:val="002D20FD"/>
    <w:rsid w:val="002D23DC"/>
    <w:rsid w:val="002D3483"/>
    <w:rsid w:val="002D3C56"/>
    <w:rsid w:val="002D43CB"/>
    <w:rsid w:val="002D5564"/>
    <w:rsid w:val="002D5A28"/>
    <w:rsid w:val="002D5A36"/>
    <w:rsid w:val="002D64CB"/>
    <w:rsid w:val="002D6893"/>
    <w:rsid w:val="002D69A3"/>
    <w:rsid w:val="002D6E41"/>
    <w:rsid w:val="002D7007"/>
    <w:rsid w:val="002D74F2"/>
    <w:rsid w:val="002D7B22"/>
    <w:rsid w:val="002D7FE3"/>
    <w:rsid w:val="002E00B1"/>
    <w:rsid w:val="002E023E"/>
    <w:rsid w:val="002E0ABD"/>
    <w:rsid w:val="002E1333"/>
    <w:rsid w:val="002E1640"/>
    <w:rsid w:val="002E26B5"/>
    <w:rsid w:val="002E2A45"/>
    <w:rsid w:val="002E31F1"/>
    <w:rsid w:val="002E3427"/>
    <w:rsid w:val="002E3FBC"/>
    <w:rsid w:val="002E40F6"/>
    <w:rsid w:val="002E4438"/>
    <w:rsid w:val="002E4828"/>
    <w:rsid w:val="002E4936"/>
    <w:rsid w:val="002E49CB"/>
    <w:rsid w:val="002E4F00"/>
    <w:rsid w:val="002E5AAA"/>
    <w:rsid w:val="002E5C2D"/>
    <w:rsid w:val="002E5E10"/>
    <w:rsid w:val="002E5E1C"/>
    <w:rsid w:val="002E5E90"/>
    <w:rsid w:val="002E6136"/>
    <w:rsid w:val="002E6175"/>
    <w:rsid w:val="002E65B3"/>
    <w:rsid w:val="002E660B"/>
    <w:rsid w:val="002E6B97"/>
    <w:rsid w:val="002E6F27"/>
    <w:rsid w:val="002E762B"/>
    <w:rsid w:val="002E7ED3"/>
    <w:rsid w:val="002F088B"/>
    <w:rsid w:val="002F0EE0"/>
    <w:rsid w:val="002F1060"/>
    <w:rsid w:val="002F109D"/>
    <w:rsid w:val="002F11FF"/>
    <w:rsid w:val="002F1C9A"/>
    <w:rsid w:val="002F1D4D"/>
    <w:rsid w:val="002F2194"/>
    <w:rsid w:val="002F2295"/>
    <w:rsid w:val="002F2547"/>
    <w:rsid w:val="002F26C3"/>
    <w:rsid w:val="002F2E1D"/>
    <w:rsid w:val="002F2EFF"/>
    <w:rsid w:val="002F357B"/>
    <w:rsid w:val="002F3830"/>
    <w:rsid w:val="002F38F4"/>
    <w:rsid w:val="002F4306"/>
    <w:rsid w:val="002F4B9B"/>
    <w:rsid w:val="002F4D79"/>
    <w:rsid w:val="002F4E3D"/>
    <w:rsid w:val="002F501B"/>
    <w:rsid w:val="002F51F1"/>
    <w:rsid w:val="002F5CB2"/>
    <w:rsid w:val="002F606C"/>
    <w:rsid w:val="002F6146"/>
    <w:rsid w:val="002F6189"/>
    <w:rsid w:val="002F61DF"/>
    <w:rsid w:val="002F656D"/>
    <w:rsid w:val="002F6768"/>
    <w:rsid w:val="002F6F5A"/>
    <w:rsid w:val="002F7980"/>
    <w:rsid w:val="002F7DDB"/>
    <w:rsid w:val="003006A6"/>
    <w:rsid w:val="00300B44"/>
    <w:rsid w:val="00300B4F"/>
    <w:rsid w:val="003010C4"/>
    <w:rsid w:val="00301343"/>
    <w:rsid w:val="00301385"/>
    <w:rsid w:val="00301A92"/>
    <w:rsid w:val="00301D1B"/>
    <w:rsid w:val="0030210D"/>
    <w:rsid w:val="00302710"/>
    <w:rsid w:val="00302B11"/>
    <w:rsid w:val="00302F00"/>
    <w:rsid w:val="0030394F"/>
    <w:rsid w:val="003039C0"/>
    <w:rsid w:val="0030404D"/>
    <w:rsid w:val="003044E8"/>
    <w:rsid w:val="0030479C"/>
    <w:rsid w:val="0030554A"/>
    <w:rsid w:val="0030635B"/>
    <w:rsid w:val="00306405"/>
    <w:rsid w:val="00306D2A"/>
    <w:rsid w:val="00306F0E"/>
    <w:rsid w:val="003071BA"/>
    <w:rsid w:val="0030723F"/>
    <w:rsid w:val="003077A4"/>
    <w:rsid w:val="00307EAB"/>
    <w:rsid w:val="0031023B"/>
    <w:rsid w:val="003104CB"/>
    <w:rsid w:val="00310650"/>
    <w:rsid w:val="00310837"/>
    <w:rsid w:val="003109F3"/>
    <w:rsid w:val="00310CD8"/>
    <w:rsid w:val="00310E30"/>
    <w:rsid w:val="00311136"/>
    <w:rsid w:val="00311309"/>
    <w:rsid w:val="00311864"/>
    <w:rsid w:val="00311C34"/>
    <w:rsid w:val="00312AA6"/>
    <w:rsid w:val="00312D08"/>
    <w:rsid w:val="00312FA7"/>
    <w:rsid w:val="00314033"/>
    <w:rsid w:val="00314FED"/>
    <w:rsid w:val="003152A7"/>
    <w:rsid w:val="003152BC"/>
    <w:rsid w:val="00315827"/>
    <w:rsid w:val="00315A3C"/>
    <w:rsid w:val="00315C72"/>
    <w:rsid w:val="0031609F"/>
    <w:rsid w:val="003166D5"/>
    <w:rsid w:val="00317517"/>
    <w:rsid w:val="003175F7"/>
    <w:rsid w:val="00317CC1"/>
    <w:rsid w:val="00317ED2"/>
    <w:rsid w:val="00321AB6"/>
    <w:rsid w:val="0032240F"/>
    <w:rsid w:val="00322655"/>
    <w:rsid w:val="00322768"/>
    <w:rsid w:val="00322807"/>
    <w:rsid w:val="00322B71"/>
    <w:rsid w:val="00322F01"/>
    <w:rsid w:val="003231CD"/>
    <w:rsid w:val="00323D25"/>
    <w:rsid w:val="00323FFF"/>
    <w:rsid w:val="00324327"/>
    <w:rsid w:val="00325626"/>
    <w:rsid w:val="003256A6"/>
    <w:rsid w:val="00325931"/>
    <w:rsid w:val="00325A12"/>
    <w:rsid w:val="00325F03"/>
    <w:rsid w:val="003265D0"/>
    <w:rsid w:val="00326E78"/>
    <w:rsid w:val="0032708A"/>
    <w:rsid w:val="00327435"/>
    <w:rsid w:val="003276E2"/>
    <w:rsid w:val="00327BF4"/>
    <w:rsid w:val="0033026C"/>
    <w:rsid w:val="0033065C"/>
    <w:rsid w:val="00330680"/>
    <w:rsid w:val="003306C9"/>
    <w:rsid w:val="003308A2"/>
    <w:rsid w:val="00330A88"/>
    <w:rsid w:val="00330FDC"/>
    <w:rsid w:val="003311BB"/>
    <w:rsid w:val="00331351"/>
    <w:rsid w:val="00331E1C"/>
    <w:rsid w:val="003327FD"/>
    <w:rsid w:val="00332AF5"/>
    <w:rsid w:val="00332C12"/>
    <w:rsid w:val="00332D0A"/>
    <w:rsid w:val="00333201"/>
    <w:rsid w:val="0033384D"/>
    <w:rsid w:val="0033393F"/>
    <w:rsid w:val="00333B25"/>
    <w:rsid w:val="00333E0D"/>
    <w:rsid w:val="003340A8"/>
    <w:rsid w:val="003351A9"/>
    <w:rsid w:val="003351D4"/>
    <w:rsid w:val="00335231"/>
    <w:rsid w:val="003353D6"/>
    <w:rsid w:val="00335F6E"/>
    <w:rsid w:val="00336CC7"/>
    <w:rsid w:val="00336E4C"/>
    <w:rsid w:val="0033716D"/>
    <w:rsid w:val="003375B2"/>
    <w:rsid w:val="00337978"/>
    <w:rsid w:val="003379E7"/>
    <w:rsid w:val="00337EEA"/>
    <w:rsid w:val="00340177"/>
    <w:rsid w:val="00340575"/>
    <w:rsid w:val="00341A18"/>
    <w:rsid w:val="00341AD4"/>
    <w:rsid w:val="00342947"/>
    <w:rsid w:val="00342E42"/>
    <w:rsid w:val="00343D55"/>
    <w:rsid w:val="003441D5"/>
    <w:rsid w:val="003444F3"/>
    <w:rsid w:val="00344ED9"/>
    <w:rsid w:val="00344FDA"/>
    <w:rsid w:val="003458C4"/>
    <w:rsid w:val="0034592A"/>
    <w:rsid w:val="00346A08"/>
    <w:rsid w:val="00346ADE"/>
    <w:rsid w:val="00347337"/>
    <w:rsid w:val="003479E2"/>
    <w:rsid w:val="00347AF5"/>
    <w:rsid w:val="00347BDF"/>
    <w:rsid w:val="00347F41"/>
    <w:rsid w:val="00350248"/>
    <w:rsid w:val="003503FE"/>
    <w:rsid w:val="003505F8"/>
    <w:rsid w:val="003507AC"/>
    <w:rsid w:val="00350831"/>
    <w:rsid w:val="00350E4B"/>
    <w:rsid w:val="00351A11"/>
    <w:rsid w:val="00351A47"/>
    <w:rsid w:val="00351ED3"/>
    <w:rsid w:val="0035217C"/>
    <w:rsid w:val="00352E23"/>
    <w:rsid w:val="00353635"/>
    <w:rsid w:val="00353CD9"/>
    <w:rsid w:val="00353D70"/>
    <w:rsid w:val="00353F49"/>
    <w:rsid w:val="00354038"/>
    <w:rsid w:val="003542E3"/>
    <w:rsid w:val="00354620"/>
    <w:rsid w:val="0035474E"/>
    <w:rsid w:val="00354DE1"/>
    <w:rsid w:val="00354F7E"/>
    <w:rsid w:val="00355034"/>
    <w:rsid w:val="00355528"/>
    <w:rsid w:val="00356ADD"/>
    <w:rsid w:val="00357770"/>
    <w:rsid w:val="0035784B"/>
    <w:rsid w:val="00357F60"/>
    <w:rsid w:val="00360158"/>
    <w:rsid w:val="0036021B"/>
    <w:rsid w:val="0036083D"/>
    <w:rsid w:val="0036107B"/>
    <w:rsid w:val="003610EF"/>
    <w:rsid w:val="0036143F"/>
    <w:rsid w:val="00361B82"/>
    <w:rsid w:val="0036211D"/>
    <w:rsid w:val="0036253A"/>
    <w:rsid w:val="00362566"/>
    <w:rsid w:val="00362A36"/>
    <w:rsid w:val="0036316F"/>
    <w:rsid w:val="0036343F"/>
    <w:rsid w:val="00363EA2"/>
    <w:rsid w:val="00364183"/>
    <w:rsid w:val="00364D30"/>
    <w:rsid w:val="00365186"/>
    <w:rsid w:val="003651D1"/>
    <w:rsid w:val="003652DB"/>
    <w:rsid w:val="00366654"/>
    <w:rsid w:val="00366FFE"/>
    <w:rsid w:val="00367797"/>
    <w:rsid w:val="00367DF2"/>
    <w:rsid w:val="00370935"/>
    <w:rsid w:val="00370C6B"/>
    <w:rsid w:val="003724B1"/>
    <w:rsid w:val="003728E0"/>
    <w:rsid w:val="0037295E"/>
    <w:rsid w:val="003729BB"/>
    <w:rsid w:val="0037395D"/>
    <w:rsid w:val="00373968"/>
    <w:rsid w:val="00373DB7"/>
    <w:rsid w:val="00373F62"/>
    <w:rsid w:val="00374160"/>
    <w:rsid w:val="0037425A"/>
    <w:rsid w:val="0037469C"/>
    <w:rsid w:val="003748E4"/>
    <w:rsid w:val="00374A91"/>
    <w:rsid w:val="00375B89"/>
    <w:rsid w:val="00376318"/>
    <w:rsid w:val="00376531"/>
    <w:rsid w:val="00376A87"/>
    <w:rsid w:val="003771A4"/>
    <w:rsid w:val="003771F6"/>
    <w:rsid w:val="003773B1"/>
    <w:rsid w:val="00377455"/>
    <w:rsid w:val="0037767F"/>
    <w:rsid w:val="00377950"/>
    <w:rsid w:val="00377F5A"/>
    <w:rsid w:val="00380313"/>
    <w:rsid w:val="0038035A"/>
    <w:rsid w:val="0038111D"/>
    <w:rsid w:val="003811EE"/>
    <w:rsid w:val="00381AD3"/>
    <w:rsid w:val="00381B7E"/>
    <w:rsid w:val="00381D10"/>
    <w:rsid w:val="00382290"/>
    <w:rsid w:val="00382D6F"/>
    <w:rsid w:val="00383310"/>
    <w:rsid w:val="00383423"/>
    <w:rsid w:val="003838E2"/>
    <w:rsid w:val="00383AD1"/>
    <w:rsid w:val="00383D45"/>
    <w:rsid w:val="003844CA"/>
    <w:rsid w:val="003847B6"/>
    <w:rsid w:val="0038498B"/>
    <w:rsid w:val="00384BD8"/>
    <w:rsid w:val="003850ED"/>
    <w:rsid w:val="003851FF"/>
    <w:rsid w:val="0038532D"/>
    <w:rsid w:val="0038571B"/>
    <w:rsid w:val="0038663E"/>
    <w:rsid w:val="00386929"/>
    <w:rsid w:val="00386F85"/>
    <w:rsid w:val="00387388"/>
    <w:rsid w:val="003876E4"/>
    <w:rsid w:val="003876ED"/>
    <w:rsid w:val="00387EFC"/>
    <w:rsid w:val="00387F78"/>
    <w:rsid w:val="003903D9"/>
    <w:rsid w:val="003904D6"/>
    <w:rsid w:val="00390502"/>
    <w:rsid w:val="0039072E"/>
    <w:rsid w:val="00390B0D"/>
    <w:rsid w:val="00390BF5"/>
    <w:rsid w:val="00390E74"/>
    <w:rsid w:val="00390FCE"/>
    <w:rsid w:val="003912C3"/>
    <w:rsid w:val="003926AF"/>
    <w:rsid w:val="00392A4B"/>
    <w:rsid w:val="00392C60"/>
    <w:rsid w:val="00393270"/>
    <w:rsid w:val="00394309"/>
    <w:rsid w:val="00394D4E"/>
    <w:rsid w:val="003950D7"/>
    <w:rsid w:val="0039525E"/>
    <w:rsid w:val="003958A3"/>
    <w:rsid w:val="00395ACC"/>
    <w:rsid w:val="003968A1"/>
    <w:rsid w:val="00396C49"/>
    <w:rsid w:val="003971A2"/>
    <w:rsid w:val="00397C0D"/>
    <w:rsid w:val="00397CF5"/>
    <w:rsid w:val="00397E05"/>
    <w:rsid w:val="003A0262"/>
    <w:rsid w:val="003A0295"/>
    <w:rsid w:val="003A0AF0"/>
    <w:rsid w:val="003A0BDD"/>
    <w:rsid w:val="003A1180"/>
    <w:rsid w:val="003A125C"/>
    <w:rsid w:val="003A1F14"/>
    <w:rsid w:val="003A244E"/>
    <w:rsid w:val="003A2631"/>
    <w:rsid w:val="003A26C0"/>
    <w:rsid w:val="003A2A72"/>
    <w:rsid w:val="003A2B85"/>
    <w:rsid w:val="003A37A6"/>
    <w:rsid w:val="003A3942"/>
    <w:rsid w:val="003A4749"/>
    <w:rsid w:val="003A476F"/>
    <w:rsid w:val="003A5315"/>
    <w:rsid w:val="003A55DB"/>
    <w:rsid w:val="003A57D2"/>
    <w:rsid w:val="003A5DCE"/>
    <w:rsid w:val="003A6140"/>
    <w:rsid w:val="003A63DB"/>
    <w:rsid w:val="003A6724"/>
    <w:rsid w:val="003A7145"/>
    <w:rsid w:val="003A7228"/>
    <w:rsid w:val="003A7262"/>
    <w:rsid w:val="003A7290"/>
    <w:rsid w:val="003A7360"/>
    <w:rsid w:val="003A79EE"/>
    <w:rsid w:val="003B0322"/>
    <w:rsid w:val="003B0348"/>
    <w:rsid w:val="003B11CF"/>
    <w:rsid w:val="003B1320"/>
    <w:rsid w:val="003B1A07"/>
    <w:rsid w:val="003B1A80"/>
    <w:rsid w:val="003B1B77"/>
    <w:rsid w:val="003B1BE6"/>
    <w:rsid w:val="003B23FE"/>
    <w:rsid w:val="003B291A"/>
    <w:rsid w:val="003B2BC9"/>
    <w:rsid w:val="003B328D"/>
    <w:rsid w:val="003B3445"/>
    <w:rsid w:val="003B358E"/>
    <w:rsid w:val="003B38A5"/>
    <w:rsid w:val="003B3A79"/>
    <w:rsid w:val="003B44CD"/>
    <w:rsid w:val="003B4EC2"/>
    <w:rsid w:val="003B4F18"/>
    <w:rsid w:val="003B502A"/>
    <w:rsid w:val="003B5D43"/>
    <w:rsid w:val="003B60F6"/>
    <w:rsid w:val="003B6162"/>
    <w:rsid w:val="003B6165"/>
    <w:rsid w:val="003B6FCE"/>
    <w:rsid w:val="003B741F"/>
    <w:rsid w:val="003B7454"/>
    <w:rsid w:val="003B769D"/>
    <w:rsid w:val="003B78B9"/>
    <w:rsid w:val="003B7D52"/>
    <w:rsid w:val="003B7FED"/>
    <w:rsid w:val="003C00F0"/>
    <w:rsid w:val="003C0486"/>
    <w:rsid w:val="003C05E5"/>
    <w:rsid w:val="003C1058"/>
    <w:rsid w:val="003C14AD"/>
    <w:rsid w:val="003C169E"/>
    <w:rsid w:val="003C1721"/>
    <w:rsid w:val="003C19BC"/>
    <w:rsid w:val="003C1BCC"/>
    <w:rsid w:val="003C1CAE"/>
    <w:rsid w:val="003C202C"/>
    <w:rsid w:val="003C2532"/>
    <w:rsid w:val="003C2541"/>
    <w:rsid w:val="003C26FB"/>
    <w:rsid w:val="003C277B"/>
    <w:rsid w:val="003C2B8B"/>
    <w:rsid w:val="003C2C06"/>
    <w:rsid w:val="003C3021"/>
    <w:rsid w:val="003C3F39"/>
    <w:rsid w:val="003C41BA"/>
    <w:rsid w:val="003C41BB"/>
    <w:rsid w:val="003C4772"/>
    <w:rsid w:val="003C4B35"/>
    <w:rsid w:val="003C4E29"/>
    <w:rsid w:val="003C50F0"/>
    <w:rsid w:val="003C5515"/>
    <w:rsid w:val="003C56E1"/>
    <w:rsid w:val="003C5EE5"/>
    <w:rsid w:val="003C6C32"/>
    <w:rsid w:val="003C74A9"/>
    <w:rsid w:val="003C780F"/>
    <w:rsid w:val="003C7A88"/>
    <w:rsid w:val="003C7AC8"/>
    <w:rsid w:val="003C7D30"/>
    <w:rsid w:val="003D002C"/>
    <w:rsid w:val="003D0099"/>
    <w:rsid w:val="003D00CC"/>
    <w:rsid w:val="003D021D"/>
    <w:rsid w:val="003D090F"/>
    <w:rsid w:val="003D09C1"/>
    <w:rsid w:val="003D10B8"/>
    <w:rsid w:val="003D1120"/>
    <w:rsid w:val="003D20D6"/>
    <w:rsid w:val="003D26B5"/>
    <w:rsid w:val="003D282E"/>
    <w:rsid w:val="003D2CDE"/>
    <w:rsid w:val="003D3640"/>
    <w:rsid w:val="003D36CE"/>
    <w:rsid w:val="003D3955"/>
    <w:rsid w:val="003D4140"/>
    <w:rsid w:val="003D4145"/>
    <w:rsid w:val="003D4315"/>
    <w:rsid w:val="003D4FFC"/>
    <w:rsid w:val="003D50B5"/>
    <w:rsid w:val="003D512F"/>
    <w:rsid w:val="003D5702"/>
    <w:rsid w:val="003D58EA"/>
    <w:rsid w:val="003D59BA"/>
    <w:rsid w:val="003D5E6F"/>
    <w:rsid w:val="003D61B7"/>
    <w:rsid w:val="003D6694"/>
    <w:rsid w:val="003D67C8"/>
    <w:rsid w:val="003D6C48"/>
    <w:rsid w:val="003D705F"/>
    <w:rsid w:val="003D7A57"/>
    <w:rsid w:val="003D7CFA"/>
    <w:rsid w:val="003E054A"/>
    <w:rsid w:val="003E19AD"/>
    <w:rsid w:val="003E2089"/>
    <w:rsid w:val="003E2702"/>
    <w:rsid w:val="003E2960"/>
    <w:rsid w:val="003E3792"/>
    <w:rsid w:val="003E3AC7"/>
    <w:rsid w:val="003E3FAF"/>
    <w:rsid w:val="003E439D"/>
    <w:rsid w:val="003E4BFE"/>
    <w:rsid w:val="003E4C4A"/>
    <w:rsid w:val="003E5FDB"/>
    <w:rsid w:val="003E6373"/>
    <w:rsid w:val="003E63E8"/>
    <w:rsid w:val="003E65BB"/>
    <w:rsid w:val="003E68E6"/>
    <w:rsid w:val="003E6E2B"/>
    <w:rsid w:val="003E6EF3"/>
    <w:rsid w:val="003E6F27"/>
    <w:rsid w:val="003E6FFE"/>
    <w:rsid w:val="003E74F0"/>
    <w:rsid w:val="003E77B3"/>
    <w:rsid w:val="003F071A"/>
    <w:rsid w:val="003F07AB"/>
    <w:rsid w:val="003F09AC"/>
    <w:rsid w:val="003F0CCF"/>
    <w:rsid w:val="003F1605"/>
    <w:rsid w:val="003F1B81"/>
    <w:rsid w:val="003F2F2B"/>
    <w:rsid w:val="003F389E"/>
    <w:rsid w:val="003F3C66"/>
    <w:rsid w:val="003F3ECF"/>
    <w:rsid w:val="003F401E"/>
    <w:rsid w:val="003F42E5"/>
    <w:rsid w:val="003F4413"/>
    <w:rsid w:val="003F4595"/>
    <w:rsid w:val="003F4AD8"/>
    <w:rsid w:val="003F507D"/>
    <w:rsid w:val="003F53E1"/>
    <w:rsid w:val="003F5474"/>
    <w:rsid w:val="003F5D4F"/>
    <w:rsid w:val="003F61B4"/>
    <w:rsid w:val="003F61D3"/>
    <w:rsid w:val="003F632C"/>
    <w:rsid w:val="003F66A0"/>
    <w:rsid w:val="003F6AB1"/>
    <w:rsid w:val="003F6D74"/>
    <w:rsid w:val="003F705C"/>
    <w:rsid w:val="003F7246"/>
    <w:rsid w:val="004005D2"/>
    <w:rsid w:val="00400A58"/>
    <w:rsid w:val="00400CA8"/>
    <w:rsid w:val="00401046"/>
    <w:rsid w:val="004014BA"/>
    <w:rsid w:val="00401629"/>
    <w:rsid w:val="00401969"/>
    <w:rsid w:val="00401E2C"/>
    <w:rsid w:val="00402064"/>
    <w:rsid w:val="004021AC"/>
    <w:rsid w:val="0040238A"/>
    <w:rsid w:val="00402667"/>
    <w:rsid w:val="00402885"/>
    <w:rsid w:val="00402A2A"/>
    <w:rsid w:val="00402B07"/>
    <w:rsid w:val="00402F42"/>
    <w:rsid w:val="004037ED"/>
    <w:rsid w:val="00403D98"/>
    <w:rsid w:val="00404087"/>
    <w:rsid w:val="004043B2"/>
    <w:rsid w:val="00404516"/>
    <w:rsid w:val="004045AA"/>
    <w:rsid w:val="004051D1"/>
    <w:rsid w:val="00405CA9"/>
    <w:rsid w:val="004060A7"/>
    <w:rsid w:val="0040669F"/>
    <w:rsid w:val="00406D98"/>
    <w:rsid w:val="00407257"/>
    <w:rsid w:val="004077B4"/>
    <w:rsid w:val="00407A5B"/>
    <w:rsid w:val="00407D82"/>
    <w:rsid w:val="004100E1"/>
    <w:rsid w:val="00410602"/>
    <w:rsid w:val="004108B5"/>
    <w:rsid w:val="00410A3F"/>
    <w:rsid w:val="004116E4"/>
    <w:rsid w:val="00411FC5"/>
    <w:rsid w:val="00412432"/>
    <w:rsid w:val="00412C8C"/>
    <w:rsid w:val="00412F33"/>
    <w:rsid w:val="00412FC9"/>
    <w:rsid w:val="00413086"/>
    <w:rsid w:val="004131DF"/>
    <w:rsid w:val="00413A94"/>
    <w:rsid w:val="00414599"/>
    <w:rsid w:val="004147CF"/>
    <w:rsid w:val="00414FA2"/>
    <w:rsid w:val="0041520E"/>
    <w:rsid w:val="004153E0"/>
    <w:rsid w:val="004156E3"/>
    <w:rsid w:val="0041575A"/>
    <w:rsid w:val="004157F7"/>
    <w:rsid w:val="00415861"/>
    <w:rsid w:val="00415DC9"/>
    <w:rsid w:val="0041644C"/>
    <w:rsid w:val="004164A5"/>
    <w:rsid w:val="004167F5"/>
    <w:rsid w:val="00417069"/>
    <w:rsid w:val="00417326"/>
    <w:rsid w:val="00417819"/>
    <w:rsid w:val="004178C7"/>
    <w:rsid w:val="00420448"/>
    <w:rsid w:val="004204CC"/>
    <w:rsid w:val="00420BB7"/>
    <w:rsid w:val="00420CBD"/>
    <w:rsid w:val="00420D72"/>
    <w:rsid w:val="00420E1A"/>
    <w:rsid w:val="00420E4E"/>
    <w:rsid w:val="00420EA8"/>
    <w:rsid w:val="00420F5D"/>
    <w:rsid w:val="004217E0"/>
    <w:rsid w:val="00421880"/>
    <w:rsid w:val="00421FDA"/>
    <w:rsid w:val="0042215F"/>
    <w:rsid w:val="0042251A"/>
    <w:rsid w:val="004225BC"/>
    <w:rsid w:val="00423066"/>
    <w:rsid w:val="00423988"/>
    <w:rsid w:val="0042407B"/>
    <w:rsid w:val="004245F7"/>
    <w:rsid w:val="00424880"/>
    <w:rsid w:val="00424B67"/>
    <w:rsid w:val="0042511C"/>
    <w:rsid w:val="00425131"/>
    <w:rsid w:val="004251BC"/>
    <w:rsid w:val="00425228"/>
    <w:rsid w:val="004252A2"/>
    <w:rsid w:val="00425570"/>
    <w:rsid w:val="00425A42"/>
    <w:rsid w:val="00425B2B"/>
    <w:rsid w:val="0042662B"/>
    <w:rsid w:val="00426BC0"/>
    <w:rsid w:val="00427B67"/>
    <w:rsid w:val="00427BA6"/>
    <w:rsid w:val="00427BD0"/>
    <w:rsid w:val="00427E97"/>
    <w:rsid w:val="00430007"/>
    <w:rsid w:val="00430968"/>
    <w:rsid w:val="00430B93"/>
    <w:rsid w:val="004314B4"/>
    <w:rsid w:val="004314BE"/>
    <w:rsid w:val="00432464"/>
    <w:rsid w:val="004329E4"/>
    <w:rsid w:val="00432B9E"/>
    <w:rsid w:val="00432BF8"/>
    <w:rsid w:val="00432C9E"/>
    <w:rsid w:val="004331D7"/>
    <w:rsid w:val="00434B0E"/>
    <w:rsid w:val="00434C72"/>
    <w:rsid w:val="00435274"/>
    <w:rsid w:val="00436157"/>
    <w:rsid w:val="004361A1"/>
    <w:rsid w:val="00436B97"/>
    <w:rsid w:val="004370F1"/>
    <w:rsid w:val="004371AB"/>
    <w:rsid w:val="00437570"/>
    <w:rsid w:val="004400B4"/>
    <w:rsid w:val="00440655"/>
    <w:rsid w:val="00440915"/>
    <w:rsid w:val="00440C2B"/>
    <w:rsid w:val="00440FC4"/>
    <w:rsid w:val="004418D9"/>
    <w:rsid w:val="00442403"/>
    <w:rsid w:val="004425C9"/>
    <w:rsid w:val="00442E62"/>
    <w:rsid w:val="004430D5"/>
    <w:rsid w:val="0044399F"/>
    <w:rsid w:val="00443D91"/>
    <w:rsid w:val="00444271"/>
    <w:rsid w:val="00444A94"/>
    <w:rsid w:val="00444F77"/>
    <w:rsid w:val="004451E5"/>
    <w:rsid w:val="004456D9"/>
    <w:rsid w:val="00445733"/>
    <w:rsid w:val="0044595B"/>
    <w:rsid w:val="00445C12"/>
    <w:rsid w:val="00445FD6"/>
    <w:rsid w:val="004463C5"/>
    <w:rsid w:val="00446643"/>
    <w:rsid w:val="004468A5"/>
    <w:rsid w:val="004468F5"/>
    <w:rsid w:val="00446C69"/>
    <w:rsid w:val="00446EEC"/>
    <w:rsid w:val="00447600"/>
    <w:rsid w:val="004477F0"/>
    <w:rsid w:val="004479B6"/>
    <w:rsid w:val="00447CB1"/>
    <w:rsid w:val="00447FC5"/>
    <w:rsid w:val="00447FCE"/>
    <w:rsid w:val="004504C1"/>
    <w:rsid w:val="004514FB"/>
    <w:rsid w:val="00451576"/>
    <w:rsid w:val="00452065"/>
    <w:rsid w:val="004521BB"/>
    <w:rsid w:val="0045228C"/>
    <w:rsid w:val="00452CE1"/>
    <w:rsid w:val="004530AF"/>
    <w:rsid w:val="0045368C"/>
    <w:rsid w:val="00453760"/>
    <w:rsid w:val="00453849"/>
    <w:rsid w:val="00453BEB"/>
    <w:rsid w:val="00453D9D"/>
    <w:rsid w:val="00453DDD"/>
    <w:rsid w:val="0045421C"/>
    <w:rsid w:val="0045488B"/>
    <w:rsid w:val="004548C5"/>
    <w:rsid w:val="00454B0A"/>
    <w:rsid w:val="00454FD6"/>
    <w:rsid w:val="004550F8"/>
    <w:rsid w:val="0045530D"/>
    <w:rsid w:val="0045565D"/>
    <w:rsid w:val="00456148"/>
    <w:rsid w:val="0045658A"/>
    <w:rsid w:val="00456822"/>
    <w:rsid w:val="0045751E"/>
    <w:rsid w:val="004576A2"/>
    <w:rsid w:val="00460240"/>
    <w:rsid w:val="004602B5"/>
    <w:rsid w:val="00460348"/>
    <w:rsid w:val="00460AA9"/>
    <w:rsid w:val="0046146E"/>
    <w:rsid w:val="00461511"/>
    <w:rsid w:val="00462B12"/>
    <w:rsid w:val="004632C7"/>
    <w:rsid w:val="004639A9"/>
    <w:rsid w:val="00463A1B"/>
    <w:rsid w:val="00463A91"/>
    <w:rsid w:val="00463C66"/>
    <w:rsid w:val="00464A77"/>
    <w:rsid w:val="00464FB0"/>
    <w:rsid w:val="0046513C"/>
    <w:rsid w:val="00465515"/>
    <w:rsid w:val="0046583F"/>
    <w:rsid w:val="0046596E"/>
    <w:rsid w:val="00465B18"/>
    <w:rsid w:val="00465F36"/>
    <w:rsid w:val="0046615B"/>
    <w:rsid w:val="00466306"/>
    <w:rsid w:val="004675B8"/>
    <w:rsid w:val="00467BC1"/>
    <w:rsid w:val="00470452"/>
    <w:rsid w:val="00470564"/>
    <w:rsid w:val="00470AEC"/>
    <w:rsid w:val="00470B1D"/>
    <w:rsid w:val="00470E26"/>
    <w:rsid w:val="00471350"/>
    <w:rsid w:val="0047159F"/>
    <w:rsid w:val="00471600"/>
    <w:rsid w:val="00472196"/>
    <w:rsid w:val="00473129"/>
    <w:rsid w:val="00473B24"/>
    <w:rsid w:val="00473B2A"/>
    <w:rsid w:val="00473E81"/>
    <w:rsid w:val="004746F4"/>
    <w:rsid w:val="00474C0E"/>
    <w:rsid w:val="00475114"/>
    <w:rsid w:val="00475785"/>
    <w:rsid w:val="0047600B"/>
    <w:rsid w:val="004762AB"/>
    <w:rsid w:val="004770B7"/>
    <w:rsid w:val="004777BD"/>
    <w:rsid w:val="004778F6"/>
    <w:rsid w:val="0048057D"/>
    <w:rsid w:val="004807E9"/>
    <w:rsid w:val="00481138"/>
    <w:rsid w:val="00481657"/>
    <w:rsid w:val="00481B51"/>
    <w:rsid w:val="00481C0E"/>
    <w:rsid w:val="00482375"/>
    <w:rsid w:val="00484003"/>
    <w:rsid w:val="00484195"/>
    <w:rsid w:val="00484295"/>
    <w:rsid w:val="0048486C"/>
    <w:rsid w:val="00484B54"/>
    <w:rsid w:val="00484FF3"/>
    <w:rsid w:val="00485373"/>
    <w:rsid w:val="00485729"/>
    <w:rsid w:val="00485A03"/>
    <w:rsid w:val="00485EA8"/>
    <w:rsid w:val="00486345"/>
    <w:rsid w:val="004863D3"/>
    <w:rsid w:val="00486470"/>
    <w:rsid w:val="00486779"/>
    <w:rsid w:val="00486B1E"/>
    <w:rsid w:val="00486BF3"/>
    <w:rsid w:val="00486CEB"/>
    <w:rsid w:val="0048716E"/>
    <w:rsid w:val="00487691"/>
    <w:rsid w:val="00487FCF"/>
    <w:rsid w:val="00490088"/>
    <w:rsid w:val="00490139"/>
    <w:rsid w:val="00490258"/>
    <w:rsid w:val="0049106D"/>
    <w:rsid w:val="00491256"/>
    <w:rsid w:val="004915B8"/>
    <w:rsid w:val="00491741"/>
    <w:rsid w:val="00492141"/>
    <w:rsid w:val="0049260F"/>
    <w:rsid w:val="00492B27"/>
    <w:rsid w:val="00493157"/>
    <w:rsid w:val="004933E6"/>
    <w:rsid w:val="004939C1"/>
    <w:rsid w:val="00493B36"/>
    <w:rsid w:val="00495882"/>
    <w:rsid w:val="00496B24"/>
    <w:rsid w:val="00496F7B"/>
    <w:rsid w:val="00496FE4"/>
    <w:rsid w:val="00497409"/>
    <w:rsid w:val="004A0054"/>
    <w:rsid w:val="004A06A6"/>
    <w:rsid w:val="004A0746"/>
    <w:rsid w:val="004A0EBE"/>
    <w:rsid w:val="004A252E"/>
    <w:rsid w:val="004A27EB"/>
    <w:rsid w:val="004A293B"/>
    <w:rsid w:val="004A2FBA"/>
    <w:rsid w:val="004A302B"/>
    <w:rsid w:val="004A32F5"/>
    <w:rsid w:val="004A365C"/>
    <w:rsid w:val="004A36A7"/>
    <w:rsid w:val="004A36C5"/>
    <w:rsid w:val="004A3875"/>
    <w:rsid w:val="004A433D"/>
    <w:rsid w:val="004A487B"/>
    <w:rsid w:val="004A5459"/>
    <w:rsid w:val="004A54AC"/>
    <w:rsid w:val="004A5BF1"/>
    <w:rsid w:val="004A64C5"/>
    <w:rsid w:val="004A66FF"/>
    <w:rsid w:val="004A680E"/>
    <w:rsid w:val="004A6A08"/>
    <w:rsid w:val="004A70BB"/>
    <w:rsid w:val="004A7117"/>
    <w:rsid w:val="004B0667"/>
    <w:rsid w:val="004B0CCB"/>
    <w:rsid w:val="004B11BF"/>
    <w:rsid w:val="004B140D"/>
    <w:rsid w:val="004B1E5C"/>
    <w:rsid w:val="004B2553"/>
    <w:rsid w:val="004B257E"/>
    <w:rsid w:val="004B2B65"/>
    <w:rsid w:val="004B2C34"/>
    <w:rsid w:val="004B31B0"/>
    <w:rsid w:val="004B366D"/>
    <w:rsid w:val="004B39C1"/>
    <w:rsid w:val="004B3FA8"/>
    <w:rsid w:val="004B40F6"/>
    <w:rsid w:val="004B4108"/>
    <w:rsid w:val="004B426B"/>
    <w:rsid w:val="004B4B2B"/>
    <w:rsid w:val="004B4F19"/>
    <w:rsid w:val="004B5077"/>
    <w:rsid w:val="004B59F5"/>
    <w:rsid w:val="004B63B2"/>
    <w:rsid w:val="004B6ADF"/>
    <w:rsid w:val="004B6B52"/>
    <w:rsid w:val="004B7854"/>
    <w:rsid w:val="004B79D1"/>
    <w:rsid w:val="004B7D9D"/>
    <w:rsid w:val="004C0027"/>
    <w:rsid w:val="004C0658"/>
    <w:rsid w:val="004C277B"/>
    <w:rsid w:val="004C2E00"/>
    <w:rsid w:val="004C2F5F"/>
    <w:rsid w:val="004C3027"/>
    <w:rsid w:val="004C37D1"/>
    <w:rsid w:val="004C3FD0"/>
    <w:rsid w:val="004C45F6"/>
    <w:rsid w:val="004C46C7"/>
    <w:rsid w:val="004C4B1E"/>
    <w:rsid w:val="004C4CB2"/>
    <w:rsid w:val="004C4DFA"/>
    <w:rsid w:val="004C5107"/>
    <w:rsid w:val="004C52C3"/>
    <w:rsid w:val="004C5647"/>
    <w:rsid w:val="004C5BDD"/>
    <w:rsid w:val="004C5CE3"/>
    <w:rsid w:val="004C6595"/>
    <w:rsid w:val="004C6B53"/>
    <w:rsid w:val="004C7169"/>
    <w:rsid w:val="004C7274"/>
    <w:rsid w:val="004C73A5"/>
    <w:rsid w:val="004D00F1"/>
    <w:rsid w:val="004D0947"/>
    <w:rsid w:val="004D0CD1"/>
    <w:rsid w:val="004D0F4E"/>
    <w:rsid w:val="004D108B"/>
    <w:rsid w:val="004D18F9"/>
    <w:rsid w:val="004D1A34"/>
    <w:rsid w:val="004D1A77"/>
    <w:rsid w:val="004D207B"/>
    <w:rsid w:val="004D255C"/>
    <w:rsid w:val="004D2685"/>
    <w:rsid w:val="004D2803"/>
    <w:rsid w:val="004D2837"/>
    <w:rsid w:val="004D2989"/>
    <w:rsid w:val="004D2A79"/>
    <w:rsid w:val="004D2ED9"/>
    <w:rsid w:val="004D3A75"/>
    <w:rsid w:val="004D3C64"/>
    <w:rsid w:val="004D3CBB"/>
    <w:rsid w:val="004D3F4B"/>
    <w:rsid w:val="004D4272"/>
    <w:rsid w:val="004D43AA"/>
    <w:rsid w:val="004D52CF"/>
    <w:rsid w:val="004D5B55"/>
    <w:rsid w:val="004D5EB9"/>
    <w:rsid w:val="004D5ECD"/>
    <w:rsid w:val="004D6176"/>
    <w:rsid w:val="004D62F9"/>
    <w:rsid w:val="004D632A"/>
    <w:rsid w:val="004D6627"/>
    <w:rsid w:val="004D696B"/>
    <w:rsid w:val="004D69FB"/>
    <w:rsid w:val="004D76AA"/>
    <w:rsid w:val="004D7966"/>
    <w:rsid w:val="004D79B9"/>
    <w:rsid w:val="004E0043"/>
    <w:rsid w:val="004E0162"/>
    <w:rsid w:val="004E0734"/>
    <w:rsid w:val="004E08DC"/>
    <w:rsid w:val="004E093A"/>
    <w:rsid w:val="004E1434"/>
    <w:rsid w:val="004E181B"/>
    <w:rsid w:val="004E1886"/>
    <w:rsid w:val="004E18AB"/>
    <w:rsid w:val="004E198D"/>
    <w:rsid w:val="004E1A02"/>
    <w:rsid w:val="004E1F4A"/>
    <w:rsid w:val="004E1F7A"/>
    <w:rsid w:val="004E283E"/>
    <w:rsid w:val="004E296F"/>
    <w:rsid w:val="004E2A4B"/>
    <w:rsid w:val="004E2BE3"/>
    <w:rsid w:val="004E37C6"/>
    <w:rsid w:val="004E3833"/>
    <w:rsid w:val="004E44E2"/>
    <w:rsid w:val="004E4785"/>
    <w:rsid w:val="004E4F0D"/>
    <w:rsid w:val="004E55A6"/>
    <w:rsid w:val="004E6780"/>
    <w:rsid w:val="004E6EFE"/>
    <w:rsid w:val="004E7611"/>
    <w:rsid w:val="004E79C7"/>
    <w:rsid w:val="004E7C04"/>
    <w:rsid w:val="004E7F25"/>
    <w:rsid w:val="004F032F"/>
    <w:rsid w:val="004F060A"/>
    <w:rsid w:val="004F06A5"/>
    <w:rsid w:val="004F06EA"/>
    <w:rsid w:val="004F07B3"/>
    <w:rsid w:val="004F08E3"/>
    <w:rsid w:val="004F0FBE"/>
    <w:rsid w:val="004F115C"/>
    <w:rsid w:val="004F1754"/>
    <w:rsid w:val="004F17A0"/>
    <w:rsid w:val="004F1929"/>
    <w:rsid w:val="004F1F48"/>
    <w:rsid w:val="004F209B"/>
    <w:rsid w:val="004F20A3"/>
    <w:rsid w:val="004F228E"/>
    <w:rsid w:val="004F27E6"/>
    <w:rsid w:val="004F2899"/>
    <w:rsid w:val="004F35B3"/>
    <w:rsid w:val="004F37BC"/>
    <w:rsid w:val="004F3D1A"/>
    <w:rsid w:val="004F3DAA"/>
    <w:rsid w:val="004F3E6D"/>
    <w:rsid w:val="004F406B"/>
    <w:rsid w:val="004F4326"/>
    <w:rsid w:val="004F5FAC"/>
    <w:rsid w:val="004F611F"/>
    <w:rsid w:val="004F64CA"/>
    <w:rsid w:val="004F66C9"/>
    <w:rsid w:val="004F6AC8"/>
    <w:rsid w:val="004F6AE4"/>
    <w:rsid w:val="004F6CB3"/>
    <w:rsid w:val="004F72C8"/>
    <w:rsid w:val="004F7BEC"/>
    <w:rsid w:val="004F7DBC"/>
    <w:rsid w:val="005000A0"/>
    <w:rsid w:val="00500227"/>
    <w:rsid w:val="005003D1"/>
    <w:rsid w:val="005008FD"/>
    <w:rsid w:val="00501047"/>
    <w:rsid w:val="005011A8"/>
    <w:rsid w:val="0050157C"/>
    <w:rsid w:val="005021F8"/>
    <w:rsid w:val="0050239B"/>
    <w:rsid w:val="00502A07"/>
    <w:rsid w:val="00502C56"/>
    <w:rsid w:val="00502E43"/>
    <w:rsid w:val="0050391F"/>
    <w:rsid w:val="00503939"/>
    <w:rsid w:val="00503D13"/>
    <w:rsid w:val="00503F4A"/>
    <w:rsid w:val="0050463E"/>
    <w:rsid w:val="00504D73"/>
    <w:rsid w:val="00504DB6"/>
    <w:rsid w:val="0050505E"/>
    <w:rsid w:val="005050DF"/>
    <w:rsid w:val="005051B1"/>
    <w:rsid w:val="005053A1"/>
    <w:rsid w:val="005054A2"/>
    <w:rsid w:val="005060D8"/>
    <w:rsid w:val="00506202"/>
    <w:rsid w:val="005064E1"/>
    <w:rsid w:val="0050667B"/>
    <w:rsid w:val="00506918"/>
    <w:rsid w:val="00506983"/>
    <w:rsid w:val="00506B2F"/>
    <w:rsid w:val="00506CE1"/>
    <w:rsid w:val="00507087"/>
    <w:rsid w:val="005079E3"/>
    <w:rsid w:val="00507F22"/>
    <w:rsid w:val="005108BB"/>
    <w:rsid w:val="00510A43"/>
    <w:rsid w:val="005116B2"/>
    <w:rsid w:val="005117C7"/>
    <w:rsid w:val="00511932"/>
    <w:rsid w:val="00511BA1"/>
    <w:rsid w:val="00511E55"/>
    <w:rsid w:val="00511E79"/>
    <w:rsid w:val="00511EEB"/>
    <w:rsid w:val="00512EF1"/>
    <w:rsid w:val="00513418"/>
    <w:rsid w:val="00513566"/>
    <w:rsid w:val="005136CF"/>
    <w:rsid w:val="00514937"/>
    <w:rsid w:val="005159B7"/>
    <w:rsid w:val="00515CC1"/>
    <w:rsid w:val="00515DAF"/>
    <w:rsid w:val="005165E1"/>
    <w:rsid w:val="00516792"/>
    <w:rsid w:val="005170FF"/>
    <w:rsid w:val="00517429"/>
    <w:rsid w:val="005174B3"/>
    <w:rsid w:val="005178CB"/>
    <w:rsid w:val="0052007D"/>
    <w:rsid w:val="00520558"/>
    <w:rsid w:val="00522EF4"/>
    <w:rsid w:val="00523574"/>
    <w:rsid w:val="005235AF"/>
    <w:rsid w:val="005239DB"/>
    <w:rsid w:val="00523BEA"/>
    <w:rsid w:val="0052405A"/>
    <w:rsid w:val="005241A5"/>
    <w:rsid w:val="005250FC"/>
    <w:rsid w:val="00525B69"/>
    <w:rsid w:val="00526AF2"/>
    <w:rsid w:val="005271A0"/>
    <w:rsid w:val="005271D0"/>
    <w:rsid w:val="005276F6"/>
    <w:rsid w:val="00527779"/>
    <w:rsid w:val="005278FA"/>
    <w:rsid w:val="00527C96"/>
    <w:rsid w:val="00527D44"/>
    <w:rsid w:val="00530064"/>
    <w:rsid w:val="005300EE"/>
    <w:rsid w:val="00530122"/>
    <w:rsid w:val="00530506"/>
    <w:rsid w:val="00530DD0"/>
    <w:rsid w:val="00530F26"/>
    <w:rsid w:val="00531373"/>
    <w:rsid w:val="00531672"/>
    <w:rsid w:val="005318F2"/>
    <w:rsid w:val="0053211E"/>
    <w:rsid w:val="00532440"/>
    <w:rsid w:val="00532828"/>
    <w:rsid w:val="00532F5D"/>
    <w:rsid w:val="00533727"/>
    <w:rsid w:val="00533B79"/>
    <w:rsid w:val="005347DC"/>
    <w:rsid w:val="005348BD"/>
    <w:rsid w:val="00534C8E"/>
    <w:rsid w:val="0053560C"/>
    <w:rsid w:val="00535644"/>
    <w:rsid w:val="00536467"/>
    <w:rsid w:val="0053660C"/>
    <w:rsid w:val="005369D1"/>
    <w:rsid w:val="00536F68"/>
    <w:rsid w:val="0053710A"/>
    <w:rsid w:val="00537231"/>
    <w:rsid w:val="00537DB2"/>
    <w:rsid w:val="00540144"/>
    <w:rsid w:val="0054025C"/>
    <w:rsid w:val="00540DAB"/>
    <w:rsid w:val="005413C3"/>
    <w:rsid w:val="00541ED9"/>
    <w:rsid w:val="005421C8"/>
    <w:rsid w:val="00542210"/>
    <w:rsid w:val="00542CB4"/>
    <w:rsid w:val="00543E7F"/>
    <w:rsid w:val="0054467C"/>
    <w:rsid w:val="0054476A"/>
    <w:rsid w:val="00544A3B"/>
    <w:rsid w:val="00544BF0"/>
    <w:rsid w:val="005451F3"/>
    <w:rsid w:val="00545614"/>
    <w:rsid w:val="0054587F"/>
    <w:rsid w:val="00545A76"/>
    <w:rsid w:val="005460A9"/>
    <w:rsid w:val="005464EA"/>
    <w:rsid w:val="00546A8E"/>
    <w:rsid w:val="00546F76"/>
    <w:rsid w:val="0054704B"/>
    <w:rsid w:val="005471A1"/>
    <w:rsid w:val="005471F1"/>
    <w:rsid w:val="005472BC"/>
    <w:rsid w:val="00550449"/>
    <w:rsid w:val="005508F4"/>
    <w:rsid w:val="00550B39"/>
    <w:rsid w:val="00550F88"/>
    <w:rsid w:val="005512F3"/>
    <w:rsid w:val="0055142B"/>
    <w:rsid w:val="00551688"/>
    <w:rsid w:val="0055171F"/>
    <w:rsid w:val="005517BF"/>
    <w:rsid w:val="00551820"/>
    <w:rsid w:val="00551A72"/>
    <w:rsid w:val="00551F72"/>
    <w:rsid w:val="00552013"/>
    <w:rsid w:val="005521B2"/>
    <w:rsid w:val="005524EF"/>
    <w:rsid w:val="00552ACA"/>
    <w:rsid w:val="00552DB7"/>
    <w:rsid w:val="00552EB3"/>
    <w:rsid w:val="0055339A"/>
    <w:rsid w:val="00553441"/>
    <w:rsid w:val="005535B3"/>
    <w:rsid w:val="00553FD3"/>
    <w:rsid w:val="00554509"/>
    <w:rsid w:val="0055497B"/>
    <w:rsid w:val="00554ABE"/>
    <w:rsid w:val="00554CE8"/>
    <w:rsid w:val="00554E96"/>
    <w:rsid w:val="005552A5"/>
    <w:rsid w:val="0055536F"/>
    <w:rsid w:val="00555383"/>
    <w:rsid w:val="00555B37"/>
    <w:rsid w:val="00555D18"/>
    <w:rsid w:val="00555D28"/>
    <w:rsid w:val="00555EAD"/>
    <w:rsid w:val="005560C1"/>
    <w:rsid w:val="00556229"/>
    <w:rsid w:val="00556326"/>
    <w:rsid w:val="005569EB"/>
    <w:rsid w:val="00556E7C"/>
    <w:rsid w:val="00557AE4"/>
    <w:rsid w:val="00557C24"/>
    <w:rsid w:val="00557DE6"/>
    <w:rsid w:val="00557E9C"/>
    <w:rsid w:val="00557EE7"/>
    <w:rsid w:val="00557FCF"/>
    <w:rsid w:val="00560349"/>
    <w:rsid w:val="00560511"/>
    <w:rsid w:val="00560B0D"/>
    <w:rsid w:val="00560CF7"/>
    <w:rsid w:val="00560CF9"/>
    <w:rsid w:val="00561A2D"/>
    <w:rsid w:val="00561CE8"/>
    <w:rsid w:val="00561DC0"/>
    <w:rsid w:val="00561FA6"/>
    <w:rsid w:val="0056224F"/>
    <w:rsid w:val="00562336"/>
    <w:rsid w:val="005623D8"/>
    <w:rsid w:val="00562F15"/>
    <w:rsid w:val="00562FF5"/>
    <w:rsid w:val="00563948"/>
    <w:rsid w:val="00563950"/>
    <w:rsid w:val="00564EDC"/>
    <w:rsid w:val="005651C9"/>
    <w:rsid w:val="00565F1B"/>
    <w:rsid w:val="00566141"/>
    <w:rsid w:val="00566FA2"/>
    <w:rsid w:val="00567916"/>
    <w:rsid w:val="0057021A"/>
    <w:rsid w:val="00570458"/>
    <w:rsid w:val="00570CF2"/>
    <w:rsid w:val="00570DFE"/>
    <w:rsid w:val="005710C5"/>
    <w:rsid w:val="005710D6"/>
    <w:rsid w:val="00571475"/>
    <w:rsid w:val="00571606"/>
    <w:rsid w:val="00571894"/>
    <w:rsid w:val="0057189F"/>
    <w:rsid w:val="005728ED"/>
    <w:rsid w:val="005744F2"/>
    <w:rsid w:val="0057450E"/>
    <w:rsid w:val="005745DE"/>
    <w:rsid w:val="005746EC"/>
    <w:rsid w:val="00574788"/>
    <w:rsid w:val="00574B19"/>
    <w:rsid w:val="00574BB9"/>
    <w:rsid w:val="00574DFB"/>
    <w:rsid w:val="00574F9F"/>
    <w:rsid w:val="00575BC2"/>
    <w:rsid w:val="0057642B"/>
    <w:rsid w:val="005764AE"/>
    <w:rsid w:val="00576730"/>
    <w:rsid w:val="00576C30"/>
    <w:rsid w:val="005771D3"/>
    <w:rsid w:val="00577765"/>
    <w:rsid w:val="00577A80"/>
    <w:rsid w:val="005803A4"/>
    <w:rsid w:val="005807AD"/>
    <w:rsid w:val="00580860"/>
    <w:rsid w:val="005809A9"/>
    <w:rsid w:val="005809C2"/>
    <w:rsid w:val="005809FF"/>
    <w:rsid w:val="00580E3D"/>
    <w:rsid w:val="00581072"/>
    <w:rsid w:val="00581231"/>
    <w:rsid w:val="0058128A"/>
    <w:rsid w:val="00581FDF"/>
    <w:rsid w:val="00581FE2"/>
    <w:rsid w:val="00582129"/>
    <w:rsid w:val="00582988"/>
    <w:rsid w:val="00582B11"/>
    <w:rsid w:val="005833B1"/>
    <w:rsid w:val="00583631"/>
    <w:rsid w:val="0058368F"/>
    <w:rsid w:val="00583A55"/>
    <w:rsid w:val="00583B1F"/>
    <w:rsid w:val="00583FBF"/>
    <w:rsid w:val="00584057"/>
    <w:rsid w:val="00584448"/>
    <w:rsid w:val="00584EDB"/>
    <w:rsid w:val="005861B1"/>
    <w:rsid w:val="0058623E"/>
    <w:rsid w:val="005865B1"/>
    <w:rsid w:val="00586A52"/>
    <w:rsid w:val="00586DB6"/>
    <w:rsid w:val="00586ED5"/>
    <w:rsid w:val="00587065"/>
    <w:rsid w:val="0058749A"/>
    <w:rsid w:val="00587D55"/>
    <w:rsid w:val="00590262"/>
    <w:rsid w:val="0059118C"/>
    <w:rsid w:val="00591B1C"/>
    <w:rsid w:val="00593098"/>
    <w:rsid w:val="00593478"/>
    <w:rsid w:val="005939BF"/>
    <w:rsid w:val="00593B54"/>
    <w:rsid w:val="005940AE"/>
    <w:rsid w:val="00594BE7"/>
    <w:rsid w:val="00595114"/>
    <w:rsid w:val="00595AFD"/>
    <w:rsid w:val="00595CA0"/>
    <w:rsid w:val="00595DE0"/>
    <w:rsid w:val="00595F54"/>
    <w:rsid w:val="0059609B"/>
    <w:rsid w:val="00596E5A"/>
    <w:rsid w:val="00596FAF"/>
    <w:rsid w:val="00597611"/>
    <w:rsid w:val="005979A4"/>
    <w:rsid w:val="00597A22"/>
    <w:rsid w:val="005A010F"/>
    <w:rsid w:val="005A05EC"/>
    <w:rsid w:val="005A08EF"/>
    <w:rsid w:val="005A0B62"/>
    <w:rsid w:val="005A0F60"/>
    <w:rsid w:val="005A1F51"/>
    <w:rsid w:val="005A1FC6"/>
    <w:rsid w:val="005A1FEF"/>
    <w:rsid w:val="005A2055"/>
    <w:rsid w:val="005A209C"/>
    <w:rsid w:val="005A2E7A"/>
    <w:rsid w:val="005A3CA2"/>
    <w:rsid w:val="005A3ED8"/>
    <w:rsid w:val="005A43AB"/>
    <w:rsid w:val="005A470D"/>
    <w:rsid w:val="005A4B82"/>
    <w:rsid w:val="005A4BD8"/>
    <w:rsid w:val="005A4DC2"/>
    <w:rsid w:val="005A53AB"/>
    <w:rsid w:val="005A5B7B"/>
    <w:rsid w:val="005A5CFA"/>
    <w:rsid w:val="005A6391"/>
    <w:rsid w:val="005A6616"/>
    <w:rsid w:val="005A70CB"/>
    <w:rsid w:val="005A7493"/>
    <w:rsid w:val="005A7674"/>
    <w:rsid w:val="005A7C40"/>
    <w:rsid w:val="005A7CD8"/>
    <w:rsid w:val="005A7E06"/>
    <w:rsid w:val="005B048D"/>
    <w:rsid w:val="005B106C"/>
    <w:rsid w:val="005B18DB"/>
    <w:rsid w:val="005B1B6C"/>
    <w:rsid w:val="005B2503"/>
    <w:rsid w:val="005B269E"/>
    <w:rsid w:val="005B2C53"/>
    <w:rsid w:val="005B2D33"/>
    <w:rsid w:val="005B38F8"/>
    <w:rsid w:val="005B3A99"/>
    <w:rsid w:val="005B3AC3"/>
    <w:rsid w:val="005B42DE"/>
    <w:rsid w:val="005B43CA"/>
    <w:rsid w:val="005B45DD"/>
    <w:rsid w:val="005B4FDF"/>
    <w:rsid w:val="005B5569"/>
    <w:rsid w:val="005B67A6"/>
    <w:rsid w:val="005B68A9"/>
    <w:rsid w:val="005B78DA"/>
    <w:rsid w:val="005B7C8A"/>
    <w:rsid w:val="005C0409"/>
    <w:rsid w:val="005C0653"/>
    <w:rsid w:val="005C0CE9"/>
    <w:rsid w:val="005C140C"/>
    <w:rsid w:val="005C196C"/>
    <w:rsid w:val="005C20E7"/>
    <w:rsid w:val="005C2B8D"/>
    <w:rsid w:val="005C2C64"/>
    <w:rsid w:val="005C3498"/>
    <w:rsid w:val="005C359F"/>
    <w:rsid w:val="005C3ABC"/>
    <w:rsid w:val="005C3E89"/>
    <w:rsid w:val="005C4573"/>
    <w:rsid w:val="005C482E"/>
    <w:rsid w:val="005C5082"/>
    <w:rsid w:val="005C581D"/>
    <w:rsid w:val="005C584A"/>
    <w:rsid w:val="005C5992"/>
    <w:rsid w:val="005C5B1F"/>
    <w:rsid w:val="005C5B56"/>
    <w:rsid w:val="005C6194"/>
    <w:rsid w:val="005C63D4"/>
    <w:rsid w:val="005C65E2"/>
    <w:rsid w:val="005C7395"/>
    <w:rsid w:val="005C76BC"/>
    <w:rsid w:val="005D003B"/>
    <w:rsid w:val="005D0654"/>
    <w:rsid w:val="005D0903"/>
    <w:rsid w:val="005D0CE6"/>
    <w:rsid w:val="005D135F"/>
    <w:rsid w:val="005D1410"/>
    <w:rsid w:val="005D1619"/>
    <w:rsid w:val="005D1777"/>
    <w:rsid w:val="005D23B0"/>
    <w:rsid w:val="005D253E"/>
    <w:rsid w:val="005D271C"/>
    <w:rsid w:val="005D275C"/>
    <w:rsid w:val="005D2A6F"/>
    <w:rsid w:val="005D2E05"/>
    <w:rsid w:val="005D2E96"/>
    <w:rsid w:val="005D3254"/>
    <w:rsid w:val="005D335A"/>
    <w:rsid w:val="005D34BA"/>
    <w:rsid w:val="005D3623"/>
    <w:rsid w:val="005D3AE5"/>
    <w:rsid w:val="005D3BD5"/>
    <w:rsid w:val="005D3CE6"/>
    <w:rsid w:val="005D4B91"/>
    <w:rsid w:val="005D4CCB"/>
    <w:rsid w:val="005D4DFB"/>
    <w:rsid w:val="005D5193"/>
    <w:rsid w:val="005D5A07"/>
    <w:rsid w:val="005D5D51"/>
    <w:rsid w:val="005D6399"/>
    <w:rsid w:val="005D6908"/>
    <w:rsid w:val="005D6B7A"/>
    <w:rsid w:val="005D6C70"/>
    <w:rsid w:val="005D70B5"/>
    <w:rsid w:val="005D725B"/>
    <w:rsid w:val="005D786C"/>
    <w:rsid w:val="005D7FAB"/>
    <w:rsid w:val="005E0241"/>
    <w:rsid w:val="005E0ABF"/>
    <w:rsid w:val="005E0C83"/>
    <w:rsid w:val="005E0C9F"/>
    <w:rsid w:val="005E1079"/>
    <w:rsid w:val="005E152B"/>
    <w:rsid w:val="005E15EA"/>
    <w:rsid w:val="005E16A5"/>
    <w:rsid w:val="005E1B4F"/>
    <w:rsid w:val="005E1C95"/>
    <w:rsid w:val="005E2112"/>
    <w:rsid w:val="005E218D"/>
    <w:rsid w:val="005E2DC1"/>
    <w:rsid w:val="005E2E44"/>
    <w:rsid w:val="005E2EE2"/>
    <w:rsid w:val="005E2F82"/>
    <w:rsid w:val="005E387E"/>
    <w:rsid w:val="005E3EC5"/>
    <w:rsid w:val="005E42E3"/>
    <w:rsid w:val="005E4922"/>
    <w:rsid w:val="005E5422"/>
    <w:rsid w:val="005E577C"/>
    <w:rsid w:val="005E5DCC"/>
    <w:rsid w:val="005E5E6C"/>
    <w:rsid w:val="005E60D8"/>
    <w:rsid w:val="005E6399"/>
    <w:rsid w:val="005E63FE"/>
    <w:rsid w:val="005E647C"/>
    <w:rsid w:val="005E6930"/>
    <w:rsid w:val="005E729F"/>
    <w:rsid w:val="005E72B5"/>
    <w:rsid w:val="005E74FF"/>
    <w:rsid w:val="005E7760"/>
    <w:rsid w:val="005F04A4"/>
    <w:rsid w:val="005F0706"/>
    <w:rsid w:val="005F09C1"/>
    <w:rsid w:val="005F0B66"/>
    <w:rsid w:val="005F0C1C"/>
    <w:rsid w:val="005F1B8B"/>
    <w:rsid w:val="005F210B"/>
    <w:rsid w:val="005F21B1"/>
    <w:rsid w:val="005F236B"/>
    <w:rsid w:val="005F2BCC"/>
    <w:rsid w:val="005F2C61"/>
    <w:rsid w:val="005F2D0C"/>
    <w:rsid w:val="005F30C6"/>
    <w:rsid w:val="005F416C"/>
    <w:rsid w:val="005F44EA"/>
    <w:rsid w:val="005F48F2"/>
    <w:rsid w:val="005F4A97"/>
    <w:rsid w:val="005F4BA7"/>
    <w:rsid w:val="005F4CBF"/>
    <w:rsid w:val="005F4F3C"/>
    <w:rsid w:val="005F4F9D"/>
    <w:rsid w:val="005F50C1"/>
    <w:rsid w:val="005F55C1"/>
    <w:rsid w:val="005F572C"/>
    <w:rsid w:val="005F595D"/>
    <w:rsid w:val="005F642C"/>
    <w:rsid w:val="005F6C22"/>
    <w:rsid w:val="005F6DA8"/>
    <w:rsid w:val="005F7190"/>
    <w:rsid w:val="005F78C1"/>
    <w:rsid w:val="005F7AA7"/>
    <w:rsid w:val="006002B0"/>
    <w:rsid w:val="0060040E"/>
    <w:rsid w:val="00600660"/>
    <w:rsid w:val="00600763"/>
    <w:rsid w:val="0060127B"/>
    <w:rsid w:val="00601399"/>
    <w:rsid w:val="00601795"/>
    <w:rsid w:val="00601847"/>
    <w:rsid w:val="00601A3C"/>
    <w:rsid w:val="00601DFA"/>
    <w:rsid w:val="006027D3"/>
    <w:rsid w:val="00602999"/>
    <w:rsid w:val="00602B36"/>
    <w:rsid w:val="00603287"/>
    <w:rsid w:val="00603606"/>
    <w:rsid w:val="00603B20"/>
    <w:rsid w:val="00603B7F"/>
    <w:rsid w:val="00603DDD"/>
    <w:rsid w:val="00604039"/>
    <w:rsid w:val="0060431F"/>
    <w:rsid w:val="0060465E"/>
    <w:rsid w:val="0060484F"/>
    <w:rsid w:val="00604C05"/>
    <w:rsid w:val="00605012"/>
    <w:rsid w:val="006051D1"/>
    <w:rsid w:val="00605334"/>
    <w:rsid w:val="006053FB"/>
    <w:rsid w:val="00605D45"/>
    <w:rsid w:val="006060ED"/>
    <w:rsid w:val="006062BC"/>
    <w:rsid w:val="00606640"/>
    <w:rsid w:val="006068C3"/>
    <w:rsid w:val="00606C0C"/>
    <w:rsid w:val="0060711A"/>
    <w:rsid w:val="00607D64"/>
    <w:rsid w:val="0061098F"/>
    <w:rsid w:val="0061134E"/>
    <w:rsid w:val="00611524"/>
    <w:rsid w:val="00611699"/>
    <w:rsid w:val="00612006"/>
    <w:rsid w:val="006121F7"/>
    <w:rsid w:val="0061268D"/>
    <w:rsid w:val="00612698"/>
    <w:rsid w:val="00613C8E"/>
    <w:rsid w:val="006142CD"/>
    <w:rsid w:val="006142DC"/>
    <w:rsid w:val="00615B30"/>
    <w:rsid w:val="006160B0"/>
    <w:rsid w:val="00616364"/>
    <w:rsid w:val="00616777"/>
    <w:rsid w:val="00616894"/>
    <w:rsid w:val="00616A87"/>
    <w:rsid w:val="00616C98"/>
    <w:rsid w:val="0061729E"/>
    <w:rsid w:val="00617385"/>
    <w:rsid w:val="00617A9E"/>
    <w:rsid w:val="0062041F"/>
    <w:rsid w:val="00620929"/>
    <w:rsid w:val="00620A12"/>
    <w:rsid w:val="00621C38"/>
    <w:rsid w:val="00622001"/>
    <w:rsid w:val="0062296B"/>
    <w:rsid w:val="00622BFF"/>
    <w:rsid w:val="006233CB"/>
    <w:rsid w:val="00623546"/>
    <w:rsid w:val="006236C9"/>
    <w:rsid w:val="00623BA7"/>
    <w:rsid w:val="00623C1E"/>
    <w:rsid w:val="00624171"/>
    <w:rsid w:val="006241B8"/>
    <w:rsid w:val="006249A1"/>
    <w:rsid w:val="00624B56"/>
    <w:rsid w:val="00624C88"/>
    <w:rsid w:val="00625182"/>
    <w:rsid w:val="00625329"/>
    <w:rsid w:val="00625600"/>
    <w:rsid w:val="00625815"/>
    <w:rsid w:val="0062590E"/>
    <w:rsid w:val="00625D81"/>
    <w:rsid w:val="006260AE"/>
    <w:rsid w:val="00626666"/>
    <w:rsid w:val="006268A2"/>
    <w:rsid w:val="00626974"/>
    <w:rsid w:val="00627332"/>
    <w:rsid w:val="006278C1"/>
    <w:rsid w:val="00627FB8"/>
    <w:rsid w:val="006300D5"/>
    <w:rsid w:val="0063024B"/>
    <w:rsid w:val="006306CB"/>
    <w:rsid w:val="00630827"/>
    <w:rsid w:val="00630CF2"/>
    <w:rsid w:val="00630FCD"/>
    <w:rsid w:val="00631194"/>
    <w:rsid w:val="006312F5"/>
    <w:rsid w:val="00631449"/>
    <w:rsid w:val="006316F6"/>
    <w:rsid w:val="00631AAE"/>
    <w:rsid w:val="00631E1A"/>
    <w:rsid w:val="00631EBB"/>
    <w:rsid w:val="006320D0"/>
    <w:rsid w:val="00632706"/>
    <w:rsid w:val="00633557"/>
    <w:rsid w:val="006343D9"/>
    <w:rsid w:val="0063446E"/>
    <w:rsid w:val="00634757"/>
    <w:rsid w:val="00634878"/>
    <w:rsid w:val="006350EE"/>
    <w:rsid w:val="0063542B"/>
    <w:rsid w:val="00635618"/>
    <w:rsid w:val="0063673F"/>
    <w:rsid w:val="00636E84"/>
    <w:rsid w:val="00637557"/>
    <w:rsid w:val="0063781E"/>
    <w:rsid w:val="00640085"/>
    <w:rsid w:val="0064058F"/>
    <w:rsid w:val="0064094E"/>
    <w:rsid w:val="006409D0"/>
    <w:rsid w:val="00640D46"/>
    <w:rsid w:val="00640E4A"/>
    <w:rsid w:val="00640ED7"/>
    <w:rsid w:val="00640F43"/>
    <w:rsid w:val="006411BC"/>
    <w:rsid w:val="006412B1"/>
    <w:rsid w:val="00641A2C"/>
    <w:rsid w:val="00641E82"/>
    <w:rsid w:val="00642723"/>
    <w:rsid w:val="0064291E"/>
    <w:rsid w:val="006437B0"/>
    <w:rsid w:val="00643A20"/>
    <w:rsid w:val="00643AFE"/>
    <w:rsid w:val="0064456E"/>
    <w:rsid w:val="006446CC"/>
    <w:rsid w:val="006448CA"/>
    <w:rsid w:val="00645E77"/>
    <w:rsid w:val="00645EB1"/>
    <w:rsid w:val="006462DE"/>
    <w:rsid w:val="006464F3"/>
    <w:rsid w:val="0064653F"/>
    <w:rsid w:val="00646C85"/>
    <w:rsid w:val="00646FAE"/>
    <w:rsid w:val="006472D5"/>
    <w:rsid w:val="0064795E"/>
    <w:rsid w:val="006508F4"/>
    <w:rsid w:val="00650B43"/>
    <w:rsid w:val="00650D00"/>
    <w:rsid w:val="00650FAC"/>
    <w:rsid w:val="00651A3A"/>
    <w:rsid w:val="00651AB9"/>
    <w:rsid w:val="00651E6F"/>
    <w:rsid w:val="006520DC"/>
    <w:rsid w:val="0065254E"/>
    <w:rsid w:val="00652701"/>
    <w:rsid w:val="00652989"/>
    <w:rsid w:val="006540CC"/>
    <w:rsid w:val="0065425B"/>
    <w:rsid w:val="00654B04"/>
    <w:rsid w:val="006554BF"/>
    <w:rsid w:val="006554F7"/>
    <w:rsid w:val="006558A9"/>
    <w:rsid w:val="00656ABE"/>
    <w:rsid w:val="00656F12"/>
    <w:rsid w:val="0065705C"/>
    <w:rsid w:val="00657619"/>
    <w:rsid w:val="00657839"/>
    <w:rsid w:val="006600AE"/>
    <w:rsid w:val="0066035E"/>
    <w:rsid w:val="00660686"/>
    <w:rsid w:val="00660760"/>
    <w:rsid w:val="006614DB"/>
    <w:rsid w:val="00661AD5"/>
    <w:rsid w:val="00661C5A"/>
    <w:rsid w:val="006622BE"/>
    <w:rsid w:val="00662F48"/>
    <w:rsid w:val="00663109"/>
    <w:rsid w:val="006633B1"/>
    <w:rsid w:val="0066385D"/>
    <w:rsid w:val="00664019"/>
    <w:rsid w:val="006641F1"/>
    <w:rsid w:val="0066425E"/>
    <w:rsid w:val="00664577"/>
    <w:rsid w:val="0066458E"/>
    <w:rsid w:val="00665436"/>
    <w:rsid w:val="00665540"/>
    <w:rsid w:val="00665904"/>
    <w:rsid w:val="0066591F"/>
    <w:rsid w:val="00665B2E"/>
    <w:rsid w:val="00665CA5"/>
    <w:rsid w:val="00665CDF"/>
    <w:rsid w:val="006665F6"/>
    <w:rsid w:val="00666610"/>
    <w:rsid w:val="00666790"/>
    <w:rsid w:val="006669B5"/>
    <w:rsid w:val="00666D54"/>
    <w:rsid w:val="0066770A"/>
    <w:rsid w:val="006677C7"/>
    <w:rsid w:val="00667D38"/>
    <w:rsid w:val="00670063"/>
    <w:rsid w:val="006700BB"/>
    <w:rsid w:val="00670B7A"/>
    <w:rsid w:val="00671BE8"/>
    <w:rsid w:val="006720BC"/>
    <w:rsid w:val="006722BA"/>
    <w:rsid w:val="0067247D"/>
    <w:rsid w:val="00672DF4"/>
    <w:rsid w:val="006730B6"/>
    <w:rsid w:val="006736BD"/>
    <w:rsid w:val="006737A6"/>
    <w:rsid w:val="00673AA1"/>
    <w:rsid w:val="00674701"/>
    <w:rsid w:val="006750E5"/>
    <w:rsid w:val="006756E6"/>
    <w:rsid w:val="00675D21"/>
    <w:rsid w:val="00676384"/>
    <w:rsid w:val="006763D4"/>
    <w:rsid w:val="006763F0"/>
    <w:rsid w:val="00676A8A"/>
    <w:rsid w:val="006773E4"/>
    <w:rsid w:val="006776CF"/>
    <w:rsid w:val="006776D0"/>
    <w:rsid w:val="006778C7"/>
    <w:rsid w:val="0068014E"/>
    <w:rsid w:val="00680396"/>
    <w:rsid w:val="00680A41"/>
    <w:rsid w:val="00680B1E"/>
    <w:rsid w:val="006812A4"/>
    <w:rsid w:val="00682AC5"/>
    <w:rsid w:val="00682AF2"/>
    <w:rsid w:val="0068343F"/>
    <w:rsid w:val="006834E7"/>
    <w:rsid w:val="00683FDC"/>
    <w:rsid w:val="006842BD"/>
    <w:rsid w:val="006847C2"/>
    <w:rsid w:val="006849BF"/>
    <w:rsid w:val="0068504F"/>
    <w:rsid w:val="006850BD"/>
    <w:rsid w:val="00685367"/>
    <w:rsid w:val="00685BC7"/>
    <w:rsid w:val="00685C51"/>
    <w:rsid w:val="00685E79"/>
    <w:rsid w:val="00686D68"/>
    <w:rsid w:val="0068783B"/>
    <w:rsid w:val="006900E8"/>
    <w:rsid w:val="00690466"/>
    <w:rsid w:val="006906F0"/>
    <w:rsid w:val="00690711"/>
    <w:rsid w:val="00690C79"/>
    <w:rsid w:val="00690E4C"/>
    <w:rsid w:val="0069100D"/>
    <w:rsid w:val="006913BF"/>
    <w:rsid w:val="006917C9"/>
    <w:rsid w:val="00691C68"/>
    <w:rsid w:val="00692444"/>
    <w:rsid w:val="00692482"/>
    <w:rsid w:val="00693DE4"/>
    <w:rsid w:val="00693EDD"/>
    <w:rsid w:val="00694222"/>
    <w:rsid w:val="006946A4"/>
    <w:rsid w:val="0069551B"/>
    <w:rsid w:val="00695F36"/>
    <w:rsid w:val="00695F68"/>
    <w:rsid w:val="00696622"/>
    <w:rsid w:val="006968F6"/>
    <w:rsid w:val="00696CC9"/>
    <w:rsid w:val="00697DD2"/>
    <w:rsid w:val="006A06FF"/>
    <w:rsid w:val="006A11F2"/>
    <w:rsid w:val="006A1254"/>
    <w:rsid w:val="006A1301"/>
    <w:rsid w:val="006A145F"/>
    <w:rsid w:val="006A2B46"/>
    <w:rsid w:val="006A31BE"/>
    <w:rsid w:val="006A388D"/>
    <w:rsid w:val="006A3A88"/>
    <w:rsid w:val="006A4136"/>
    <w:rsid w:val="006A4459"/>
    <w:rsid w:val="006A46C6"/>
    <w:rsid w:val="006A4D06"/>
    <w:rsid w:val="006A5311"/>
    <w:rsid w:val="006A598D"/>
    <w:rsid w:val="006A645D"/>
    <w:rsid w:val="006A67B5"/>
    <w:rsid w:val="006A76F7"/>
    <w:rsid w:val="006A7B94"/>
    <w:rsid w:val="006A7C9C"/>
    <w:rsid w:val="006A7CC2"/>
    <w:rsid w:val="006B0048"/>
    <w:rsid w:val="006B01E8"/>
    <w:rsid w:val="006B0BCA"/>
    <w:rsid w:val="006B0E5E"/>
    <w:rsid w:val="006B1111"/>
    <w:rsid w:val="006B1358"/>
    <w:rsid w:val="006B17FA"/>
    <w:rsid w:val="006B195E"/>
    <w:rsid w:val="006B1DE4"/>
    <w:rsid w:val="006B1FBD"/>
    <w:rsid w:val="006B27D9"/>
    <w:rsid w:val="006B32B4"/>
    <w:rsid w:val="006B341C"/>
    <w:rsid w:val="006B3639"/>
    <w:rsid w:val="006B39CE"/>
    <w:rsid w:val="006B39EB"/>
    <w:rsid w:val="006B41D5"/>
    <w:rsid w:val="006B42B8"/>
    <w:rsid w:val="006B4BF3"/>
    <w:rsid w:val="006B4C2E"/>
    <w:rsid w:val="006B5021"/>
    <w:rsid w:val="006B57B9"/>
    <w:rsid w:val="006B5BD2"/>
    <w:rsid w:val="006B5D88"/>
    <w:rsid w:val="006B60F8"/>
    <w:rsid w:val="006B6875"/>
    <w:rsid w:val="006B6D32"/>
    <w:rsid w:val="006B6E51"/>
    <w:rsid w:val="006B6F6D"/>
    <w:rsid w:val="006B773E"/>
    <w:rsid w:val="006B78C0"/>
    <w:rsid w:val="006B798A"/>
    <w:rsid w:val="006C0288"/>
    <w:rsid w:val="006C0C3D"/>
    <w:rsid w:val="006C0F4A"/>
    <w:rsid w:val="006C0FD2"/>
    <w:rsid w:val="006C224C"/>
    <w:rsid w:val="006C22A8"/>
    <w:rsid w:val="006C298A"/>
    <w:rsid w:val="006C44E2"/>
    <w:rsid w:val="006C456E"/>
    <w:rsid w:val="006C4D04"/>
    <w:rsid w:val="006C5094"/>
    <w:rsid w:val="006C5CCC"/>
    <w:rsid w:val="006C5E9B"/>
    <w:rsid w:val="006C60C9"/>
    <w:rsid w:val="006C74DF"/>
    <w:rsid w:val="006C7694"/>
    <w:rsid w:val="006C773A"/>
    <w:rsid w:val="006C7D20"/>
    <w:rsid w:val="006D01DF"/>
    <w:rsid w:val="006D0547"/>
    <w:rsid w:val="006D06C7"/>
    <w:rsid w:val="006D09A4"/>
    <w:rsid w:val="006D1776"/>
    <w:rsid w:val="006D1978"/>
    <w:rsid w:val="006D1A10"/>
    <w:rsid w:val="006D2073"/>
    <w:rsid w:val="006D22ED"/>
    <w:rsid w:val="006D259B"/>
    <w:rsid w:val="006D29AE"/>
    <w:rsid w:val="006D3045"/>
    <w:rsid w:val="006D3226"/>
    <w:rsid w:val="006D35AF"/>
    <w:rsid w:val="006D3E73"/>
    <w:rsid w:val="006D3E89"/>
    <w:rsid w:val="006D3F1D"/>
    <w:rsid w:val="006D535D"/>
    <w:rsid w:val="006D5663"/>
    <w:rsid w:val="006D5F8C"/>
    <w:rsid w:val="006D6619"/>
    <w:rsid w:val="006D6ADB"/>
    <w:rsid w:val="006D703F"/>
    <w:rsid w:val="006D7042"/>
    <w:rsid w:val="006D7051"/>
    <w:rsid w:val="006D7B6C"/>
    <w:rsid w:val="006D7C24"/>
    <w:rsid w:val="006E01C4"/>
    <w:rsid w:val="006E021B"/>
    <w:rsid w:val="006E03DC"/>
    <w:rsid w:val="006E08A6"/>
    <w:rsid w:val="006E232B"/>
    <w:rsid w:val="006E2A82"/>
    <w:rsid w:val="006E2C87"/>
    <w:rsid w:val="006E2CD4"/>
    <w:rsid w:val="006E2FB4"/>
    <w:rsid w:val="006E343D"/>
    <w:rsid w:val="006E3AB8"/>
    <w:rsid w:val="006E3FD9"/>
    <w:rsid w:val="006E4E5B"/>
    <w:rsid w:val="006E5245"/>
    <w:rsid w:val="006E537C"/>
    <w:rsid w:val="006E58AC"/>
    <w:rsid w:val="006E59E7"/>
    <w:rsid w:val="006E5C87"/>
    <w:rsid w:val="006E6643"/>
    <w:rsid w:val="006E6971"/>
    <w:rsid w:val="006E6C2C"/>
    <w:rsid w:val="006E6DC7"/>
    <w:rsid w:val="006E6E5D"/>
    <w:rsid w:val="006E6ED8"/>
    <w:rsid w:val="006E6EFF"/>
    <w:rsid w:val="006E75E8"/>
    <w:rsid w:val="006E76F1"/>
    <w:rsid w:val="006E78FF"/>
    <w:rsid w:val="006E7BA9"/>
    <w:rsid w:val="006E7CE2"/>
    <w:rsid w:val="006E7D48"/>
    <w:rsid w:val="006F0245"/>
    <w:rsid w:val="006F04C7"/>
    <w:rsid w:val="006F11FC"/>
    <w:rsid w:val="006F1CC9"/>
    <w:rsid w:val="006F2595"/>
    <w:rsid w:val="006F25C7"/>
    <w:rsid w:val="006F3196"/>
    <w:rsid w:val="006F3235"/>
    <w:rsid w:val="006F3779"/>
    <w:rsid w:val="006F3C87"/>
    <w:rsid w:val="006F3D92"/>
    <w:rsid w:val="006F3EFD"/>
    <w:rsid w:val="006F589C"/>
    <w:rsid w:val="006F58DA"/>
    <w:rsid w:val="006F6CCF"/>
    <w:rsid w:val="006F6D9F"/>
    <w:rsid w:val="006F73B5"/>
    <w:rsid w:val="006F78B5"/>
    <w:rsid w:val="00700132"/>
    <w:rsid w:val="00700265"/>
    <w:rsid w:val="00700304"/>
    <w:rsid w:val="007006F0"/>
    <w:rsid w:val="00700E8A"/>
    <w:rsid w:val="007010B3"/>
    <w:rsid w:val="007016C3"/>
    <w:rsid w:val="00701910"/>
    <w:rsid w:val="0070199C"/>
    <w:rsid w:val="00701B48"/>
    <w:rsid w:val="00701DE5"/>
    <w:rsid w:val="00702761"/>
    <w:rsid w:val="00702D84"/>
    <w:rsid w:val="0070306B"/>
    <w:rsid w:val="007031B6"/>
    <w:rsid w:val="007032EC"/>
    <w:rsid w:val="00703735"/>
    <w:rsid w:val="00703DF5"/>
    <w:rsid w:val="00703DFD"/>
    <w:rsid w:val="00704DA7"/>
    <w:rsid w:val="00704DC1"/>
    <w:rsid w:val="00704EEF"/>
    <w:rsid w:val="007053A7"/>
    <w:rsid w:val="0070583E"/>
    <w:rsid w:val="00705B3D"/>
    <w:rsid w:val="00705BB4"/>
    <w:rsid w:val="00705FB4"/>
    <w:rsid w:val="007062C4"/>
    <w:rsid w:val="007062DA"/>
    <w:rsid w:val="0070644D"/>
    <w:rsid w:val="00706706"/>
    <w:rsid w:val="007068C3"/>
    <w:rsid w:val="007071B9"/>
    <w:rsid w:val="00707820"/>
    <w:rsid w:val="00707F99"/>
    <w:rsid w:val="007105F0"/>
    <w:rsid w:val="00710896"/>
    <w:rsid w:val="007108D2"/>
    <w:rsid w:val="00710D7F"/>
    <w:rsid w:val="00710EDE"/>
    <w:rsid w:val="00711254"/>
    <w:rsid w:val="00711F0B"/>
    <w:rsid w:val="00712028"/>
    <w:rsid w:val="00712785"/>
    <w:rsid w:val="00712827"/>
    <w:rsid w:val="00713973"/>
    <w:rsid w:val="00713B72"/>
    <w:rsid w:val="00713BB6"/>
    <w:rsid w:val="00713D18"/>
    <w:rsid w:val="00714238"/>
    <w:rsid w:val="00714242"/>
    <w:rsid w:val="00714EBE"/>
    <w:rsid w:val="0071535D"/>
    <w:rsid w:val="0071582F"/>
    <w:rsid w:val="00715846"/>
    <w:rsid w:val="00715E13"/>
    <w:rsid w:val="007161C2"/>
    <w:rsid w:val="007163AA"/>
    <w:rsid w:val="0071660E"/>
    <w:rsid w:val="00716849"/>
    <w:rsid w:val="00716933"/>
    <w:rsid w:val="007169D7"/>
    <w:rsid w:val="007174AA"/>
    <w:rsid w:val="00717551"/>
    <w:rsid w:val="007202C0"/>
    <w:rsid w:val="007205C5"/>
    <w:rsid w:val="00720BD9"/>
    <w:rsid w:val="00721147"/>
    <w:rsid w:val="007215FB"/>
    <w:rsid w:val="00721C4C"/>
    <w:rsid w:val="007220C1"/>
    <w:rsid w:val="0072213F"/>
    <w:rsid w:val="00722436"/>
    <w:rsid w:val="00722BF2"/>
    <w:rsid w:val="00722C92"/>
    <w:rsid w:val="00722DDC"/>
    <w:rsid w:val="00722DF9"/>
    <w:rsid w:val="00722F94"/>
    <w:rsid w:val="00723412"/>
    <w:rsid w:val="00723BEB"/>
    <w:rsid w:val="00723C83"/>
    <w:rsid w:val="00723FEE"/>
    <w:rsid w:val="00724008"/>
    <w:rsid w:val="0072431B"/>
    <w:rsid w:val="0072478E"/>
    <w:rsid w:val="00724C70"/>
    <w:rsid w:val="00724D03"/>
    <w:rsid w:val="007253C6"/>
    <w:rsid w:val="00725840"/>
    <w:rsid w:val="00725B4B"/>
    <w:rsid w:val="0072669B"/>
    <w:rsid w:val="007270C3"/>
    <w:rsid w:val="00727446"/>
    <w:rsid w:val="00727A01"/>
    <w:rsid w:val="00727D41"/>
    <w:rsid w:val="00731780"/>
    <w:rsid w:val="00731AC4"/>
    <w:rsid w:val="00732220"/>
    <w:rsid w:val="00732636"/>
    <w:rsid w:val="00732A2C"/>
    <w:rsid w:val="00732F1E"/>
    <w:rsid w:val="0073301D"/>
    <w:rsid w:val="0073403C"/>
    <w:rsid w:val="0073485D"/>
    <w:rsid w:val="0073510B"/>
    <w:rsid w:val="00735896"/>
    <w:rsid w:val="00735BBB"/>
    <w:rsid w:val="00735DE1"/>
    <w:rsid w:val="007360F6"/>
    <w:rsid w:val="00736238"/>
    <w:rsid w:val="00736846"/>
    <w:rsid w:val="00736D68"/>
    <w:rsid w:val="00737101"/>
    <w:rsid w:val="00737547"/>
    <w:rsid w:val="00737D8B"/>
    <w:rsid w:val="00740A93"/>
    <w:rsid w:val="00740B00"/>
    <w:rsid w:val="00741268"/>
    <w:rsid w:val="0074181C"/>
    <w:rsid w:val="007418AB"/>
    <w:rsid w:val="00741C0E"/>
    <w:rsid w:val="007425FD"/>
    <w:rsid w:val="00742D56"/>
    <w:rsid w:val="007435EE"/>
    <w:rsid w:val="007436FE"/>
    <w:rsid w:val="007437E0"/>
    <w:rsid w:val="00743A15"/>
    <w:rsid w:val="00743CB4"/>
    <w:rsid w:val="00743D59"/>
    <w:rsid w:val="0074418C"/>
    <w:rsid w:val="00744494"/>
    <w:rsid w:val="00744502"/>
    <w:rsid w:val="007445F2"/>
    <w:rsid w:val="00744B3E"/>
    <w:rsid w:val="00744E07"/>
    <w:rsid w:val="00745238"/>
    <w:rsid w:val="007453AA"/>
    <w:rsid w:val="00745F87"/>
    <w:rsid w:val="00746153"/>
    <w:rsid w:val="00746355"/>
    <w:rsid w:val="00746574"/>
    <w:rsid w:val="007467F5"/>
    <w:rsid w:val="00746AA4"/>
    <w:rsid w:val="0074763D"/>
    <w:rsid w:val="00747D9C"/>
    <w:rsid w:val="00747DA8"/>
    <w:rsid w:val="00750267"/>
    <w:rsid w:val="0075073F"/>
    <w:rsid w:val="00751F2B"/>
    <w:rsid w:val="007522DC"/>
    <w:rsid w:val="0075236D"/>
    <w:rsid w:val="007523C6"/>
    <w:rsid w:val="00752A02"/>
    <w:rsid w:val="00754034"/>
    <w:rsid w:val="00754365"/>
    <w:rsid w:val="007543DD"/>
    <w:rsid w:val="007546CB"/>
    <w:rsid w:val="00754847"/>
    <w:rsid w:val="00755215"/>
    <w:rsid w:val="0075580B"/>
    <w:rsid w:val="00755B25"/>
    <w:rsid w:val="00756336"/>
    <w:rsid w:val="00756720"/>
    <w:rsid w:val="007567BD"/>
    <w:rsid w:val="007570AF"/>
    <w:rsid w:val="0075718A"/>
    <w:rsid w:val="007574E9"/>
    <w:rsid w:val="007579D2"/>
    <w:rsid w:val="00757A41"/>
    <w:rsid w:val="00760258"/>
    <w:rsid w:val="0076086B"/>
    <w:rsid w:val="00760913"/>
    <w:rsid w:val="00760A36"/>
    <w:rsid w:val="00761696"/>
    <w:rsid w:val="00762559"/>
    <w:rsid w:val="00762704"/>
    <w:rsid w:val="00762916"/>
    <w:rsid w:val="00762958"/>
    <w:rsid w:val="007630BB"/>
    <w:rsid w:val="0076330E"/>
    <w:rsid w:val="00763CF1"/>
    <w:rsid w:val="0076413E"/>
    <w:rsid w:val="007641ED"/>
    <w:rsid w:val="00764684"/>
    <w:rsid w:val="007649E0"/>
    <w:rsid w:val="00764A0A"/>
    <w:rsid w:val="00764B98"/>
    <w:rsid w:val="00764C42"/>
    <w:rsid w:val="007656DA"/>
    <w:rsid w:val="00766091"/>
    <w:rsid w:val="00766492"/>
    <w:rsid w:val="0076698E"/>
    <w:rsid w:val="00766C25"/>
    <w:rsid w:val="007670D2"/>
    <w:rsid w:val="007702E9"/>
    <w:rsid w:val="007707EC"/>
    <w:rsid w:val="00770F98"/>
    <w:rsid w:val="00771507"/>
    <w:rsid w:val="00771578"/>
    <w:rsid w:val="0077195D"/>
    <w:rsid w:val="00771F49"/>
    <w:rsid w:val="00772A0D"/>
    <w:rsid w:val="007733C9"/>
    <w:rsid w:val="00773817"/>
    <w:rsid w:val="00773876"/>
    <w:rsid w:val="00773BA6"/>
    <w:rsid w:val="00773FEB"/>
    <w:rsid w:val="0077452B"/>
    <w:rsid w:val="00774B1A"/>
    <w:rsid w:val="00774BCC"/>
    <w:rsid w:val="00774C26"/>
    <w:rsid w:val="00774E0B"/>
    <w:rsid w:val="007759D4"/>
    <w:rsid w:val="00775F35"/>
    <w:rsid w:val="00776635"/>
    <w:rsid w:val="007766DF"/>
    <w:rsid w:val="00776B43"/>
    <w:rsid w:val="00776E06"/>
    <w:rsid w:val="0077797A"/>
    <w:rsid w:val="00777B09"/>
    <w:rsid w:val="00777D35"/>
    <w:rsid w:val="00777EE5"/>
    <w:rsid w:val="00777FEE"/>
    <w:rsid w:val="00780527"/>
    <w:rsid w:val="00780538"/>
    <w:rsid w:val="00780A25"/>
    <w:rsid w:val="00780F54"/>
    <w:rsid w:val="00781286"/>
    <w:rsid w:val="007812D1"/>
    <w:rsid w:val="00781B44"/>
    <w:rsid w:val="00781BBA"/>
    <w:rsid w:val="00781C0C"/>
    <w:rsid w:val="00781C7C"/>
    <w:rsid w:val="007826E9"/>
    <w:rsid w:val="007832AF"/>
    <w:rsid w:val="007836BB"/>
    <w:rsid w:val="007840AE"/>
    <w:rsid w:val="00784232"/>
    <w:rsid w:val="007842FD"/>
    <w:rsid w:val="00784590"/>
    <w:rsid w:val="00784F04"/>
    <w:rsid w:val="00785909"/>
    <w:rsid w:val="00785F3D"/>
    <w:rsid w:val="007866E7"/>
    <w:rsid w:val="00786AA0"/>
    <w:rsid w:val="00786BE3"/>
    <w:rsid w:val="00786C74"/>
    <w:rsid w:val="00786F49"/>
    <w:rsid w:val="0078712A"/>
    <w:rsid w:val="0078718C"/>
    <w:rsid w:val="007873F4"/>
    <w:rsid w:val="00787804"/>
    <w:rsid w:val="00787839"/>
    <w:rsid w:val="0078783F"/>
    <w:rsid w:val="0078785D"/>
    <w:rsid w:val="0078799F"/>
    <w:rsid w:val="00787B14"/>
    <w:rsid w:val="00790B60"/>
    <w:rsid w:val="00790E93"/>
    <w:rsid w:val="00791C9C"/>
    <w:rsid w:val="00792206"/>
    <w:rsid w:val="00792351"/>
    <w:rsid w:val="0079256D"/>
    <w:rsid w:val="007926DE"/>
    <w:rsid w:val="007927E9"/>
    <w:rsid w:val="00793259"/>
    <w:rsid w:val="007935EE"/>
    <w:rsid w:val="0079366E"/>
    <w:rsid w:val="00793671"/>
    <w:rsid w:val="00793DE7"/>
    <w:rsid w:val="00794946"/>
    <w:rsid w:val="007950BF"/>
    <w:rsid w:val="007958D0"/>
    <w:rsid w:val="00795BF5"/>
    <w:rsid w:val="0079686E"/>
    <w:rsid w:val="0079697B"/>
    <w:rsid w:val="00796988"/>
    <w:rsid w:val="00796B88"/>
    <w:rsid w:val="00796CAE"/>
    <w:rsid w:val="007977D0"/>
    <w:rsid w:val="00797F86"/>
    <w:rsid w:val="007A0162"/>
    <w:rsid w:val="007A052F"/>
    <w:rsid w:val="007A0ABD"/>
    <w:rsid w:val="007A10C1"/>
    <w:rsid w:val="007A181E"/>
    <w:rsid w:val="007A217E"/>
    <w:rsid w:val="007A2285"/>
    <w:rsid w:val="007A27E5"/>
    <w:rsid w:val="007A3501"/>
    <w:rsid w:val="007A35B2"/>
    <w:rsid w:val="007A3828"/>
    <w:rsid w:val="007A390B"/>
    <w:rsid w:val="007A3E1C"/>
    <w:rsid w:val="007A504D"/>
    <w:rsid w:val="007A52A5"/>
    <w:rsid w:val="007A569F"/>
    <w:rsid w:val="007A6913"/>
    <w:rsid w:val="007A6A1A"/>
    <w:rsid w:val="007A6F6B"/>
    <w:rsid w:val="007A7DA3"/>
    <w:rsid w:val="007B0398"/>
    <w:rsid w:val="007B089D"/>
    <w:rsid w:val="007B0915"/>
    <w:rsid w:val="007B0D1E"/>
    <w:rsid w:val="007B0D7D"/>
    <w:rsid w:val="007B12B1"/>
    <w:rsid w:val="007B1319"/>
    <w:rsid w:val="007B2BD1"/>
    <w:rsid w:val="007B2D39"/>
    <w:rsid w:val="007B313C"/>
    <w:rsid w:val="007B3384"/>
    <w:rsid w:val="007B3704"/>
    <w:rsid w:val="007B3D39"/>
    <w:rsid w:val="007B4A96"/>
    <w:rsid w:val="007B4B85"/>
    <w:rsid w:val="007B5298"/>
    <w:rsid w:val="007B52A2"/>
    <w:rsid w:val="007B5879"/>
    <w:rsid w:val="007B6718"/>
    <w:rsid w:val="007B7059"/>
    <w:rsid w:val="007B713A"/>
    <w:rsid w:val="007B73BC"/>
    <w:rsid w:val="007B7EEE"/>
    <w:rsid w:val="007C03A3"/>
    <w:rsid w:val="007C0B27"/>
    <w:rsid w:val="007C13AB"/>
    <w:rsid w:val="007C143D"/>
    <w:rsid w:val="007C1BFD"/>
    <w:rsid w:val="007C1C48"/>
    <w:rsid w:val="007C2577"/>
    <w:rsid w:val="007C2B6A"/>
    <w:rsid w:val="007C2BAD"/>
    <w:rsid w:val="007C359A"/>
    <w:rsid w:val="007C45F9"/>
    <w:rsid w:val="007C46F2"/>
    <w:rsid w:val="007C4762"/>
    <w:rsid w:val="007C4BFE"/>
    <w:rsid w:val="007C4D9A"/>
    <w:rsid w:val="007C4E97"/>
    <w:rsid w:val="007C5302"/>
    <w:rsid w:val="007C539E"/>
    <w:rsid w:val="007C5A46"/>
    <w:rsid w:val="007C5B02"/>
    <w:rsid w:val="007C61FB"/>
    <w:rsid w:val="007C6A70"/>
    <w:rsid w:val="007C7B51"/>
    <w:rsid w:val="007D0504"/>
    <w:rsid w:val="007D060C"/>
    <w:rsid w:val="007D0AD8"/>
    <w:rsid w:val="007D123D"/>
    <w:rsid w:val="007D15FA"/>
    <w:rsid w:val="007D1D6B"/>
    <w:rsid w:val="007D1E21"/>
    <w:rsid w:val="007D2EE7"/>
    <w:rsid w:val="007D3247"/>
    <w:rsid w:val="007D480D"/>
    <w:rsid w:val="007D4D7D"/>
    <w:rsid w:val="007D50AF"/>
    <w:rsid w:val="007D5A4F"/>
    <w:rsid w:val="007D5C53"/>
    <w:rsid w:val="007D63DA"/>
    <w:rsid w:val="007D6984"/>
    <w:rsid w:val="007D6BFF"/>
    <w:rsid w:val="007D6E31"/>
    <w:rsid w:val="007D75A6"/>
    <w:rsid w:val="007D7861"/>
    <w:rsid w:val="007D7C2A"/>
    <w:rsid w:val="007E031F"/>
    <w:rsid w:val="007E146C"/>
    <w:rsid w:val="007E1CD9"/>
    <w:rsid w:val="007E1F67"/>
    <w:rsid w:val="007E318A"/>
    <w:rsid w:val="007E3231"/>
    <w:rsid w:val="007E37DF"/>
    <w:rsid w:val="007E3D42"/>
    <w:rsid w:val="007E3E04"/>
    <w:rsid w:val="007E40B1"/>
    <w:rsid w:val="007E4594"/>
    <w:rsid w:val="007E49A5"/>
    <w:rsid w:val="007E4D7E"/>
    <w:rsid w:val="007E5331"/>
    <w:rsid w:val="007E5695"/>
    <w:rsid w:val="007E5A6B"/>
    <w:rsid w:val="007E60A4"/>
    <w:rsid w:val="007E6508"/>
    <w:rsid w:val="007E6D70"/>
    <w:rsid w:val="007E6F36"/>
    <w:rsid w:val="007E7295"/>
    <w:rsid w:val="007E7375"/>
    <w:rsid w:val="007E75CA"/>
    <w:rsid w:val="007E78CE"/>
    <w:rsid w:val="007E7BE6"/>
    <w:rsid w:val="007F00A4"/>
    <w:rsid w:val="007F01AA"/>
    <w:rsid w:val="007F0228"/>
    <w:rsid w:val="007F09DD"/>
    <w:rsid w:val="007F10C7"/>
    <w:rsid w:val="007F1B66"/>
    <w:rsid w:val="007F23AF"/>
    <w:rsid w:val="007F25B9"/>
    <w:rsid w:val="007F25CD"/>
    <w:rsid w:val="007F260B"/>
    <w:rsid w:val="007F3814"/>
    <w:rsid w:val="007F3AA9"/>
    <w:rsid w:val="007F3AE0"/>
    <w:rsid w:val="007F3D2F"/>
    <w:rsid w:val="007F48D0"/>
    <w:rsid w:val="007F4DB3"/>
    <w:rsid w:val="007F59B8"/>
    <w:rsid w:val="007F5E59"/>
    <w:rsid w:val="007F600A"/>
    <w:rsid w:val="007F63EE"/>
    <w:rsid w:val="007F6C1F"/>
    <w:rsid w:val="007F782B"/>
    <w:rsid w:val="007F7F32"/>
    <w:rsid w:val="00800858"/>
    <w:rsid w:val="00800B6D"/>
    <w:rsid w:val="00800E1C"/>
    <w:rsid w:val="008012D1"/>
    <w:rsid w:val="008014AD"/>
    <w:rsid w:val="00801DC1"/>
    <w:rsid w:val="008020F1"/>
    <w:rsid w:val="00803637"/>
    <w:rsid w:val="00803A6E"/>
    <w:rsid w:val="00803D2A"/>
    <w:rsid w:val="00804192"/>
    <w:rsid w:val="008044BA"/>
    <w:rsid w:val="008047C4"/>
    <w:rsid w:val="00804971"/>
    <w:rsid w:val="0080553C"/>
    <w:rsid w:val="00805549"/>
    <w:rsid w:val="00805987"/>
    <w:rsid w:val="008059AB"/>
    <w:rsid w:val="00805AB3"/>
    <w:rsid w:val="00805D2E"/>
    <w:rsid w:val="00805F98"/>
    <w:rsid w:val="00806601"/>
    <w:rsid w:val="00806ABE"/>
    <w:rsid w:val="0080717D"/>
    <w:rsid w:val="00807282"/>
    <w:rsid w:val="008073BD"/>
    <w:rsid w:val="00807A46"/>
    <w:rsid w:val="00810120"/>
    <w:rsid w:val="008101EF"/>
    <w:rsid w:val="00810276"/>
    <w:rsid w:val="00810650"/>
    <w:rsid w:val="0081090D"/>
    <w:rsid w:val="00810E6B"/>
    <w:rsid w:val="008110D4"/>
    <w:rsid w:val="00811387"/>
    <w:rsid w:val="00811BEE"/>
    <w:rsid w:val="00812E84"/>
    <w:rsid w:val="00812EB3"/>
    <w:rsid w:val="00813D6D"/>
    <w:rsid w:val="00814217"/>
    <w:rsid w:val="0081440D"/>
    <w:rsid w:val="00814606"/>
    <w:rsid w:val="0081474D"/>
    <w:rsid w:val="00814AFB"/>
    <w:rsid w:val="00814C0D"/>
    <w:rsid w:val="00815400"/>
    <w:rsid w:val="008160EC"/>
    <w:rsid w:val="00816272"/>
    <w:rsid w:val="008163F2"/>
    <w:rsid w:val="00816B02"/>
    <w:rsid w:val="00816B60"/>
    <w:rsid w:val="00816BCA"/>
    <w:rsid w:val="00816ED7"/>
    <w:rsid w:val="00817157"/>
    <w:rsid w:val="00817B64"/>
    <w:rsid w:val="0082099C"/>
    <w:rsid w:val="00820B35"/>
    <w:rsid w:val="00820C12"/>
    <w:rsid w:val="00820CB5"/>
    <w:rsid w:val="00820E31"/>
    <w:rsid w:val="00820FFD"/>
    <w:rsid w:val="0082179A"/>
    <w:rsid w:val="008218CE"/>
    <w:rsid w:val="0082195D"/>
    <w:rsid w:val="008219C0"/>
    <w:rsid w:val="00821DE4"/>
    <w:rsid w:val="00822021"/>
    <w:rsid w:val="00822C2D"/>
    <w:rsid w:val="00822E14"/>
    <w:rsid w:val="0082348D"/>
    <w:rsid w:val="00823B9D"/>
    <w:rsid w:val="00823CD7"/>
    <w:rsid w:val="008247A5"/>
    <w:rsid w:val="00824B09"/>
    <w:rsid w:val="00825931"/>
    <w:rsid w:val="00825B36"/>
    <w:rsid w:val="00826493"/>
    <w:rsid w:val="008265F5"/>
    <w:rsid w:val="00826B4D"/>
    <w:rsid w:val="008304E9"/>
    <w:rsid w:val="00830CBD"/>
    <w:rsid w:val="00831C05"/>
    <w:rsid w:val="00831C9E"/>
    <w:rsid w:val="00831CEA"/>
    <w:rsid w:val="008323AC"/>
    <w:rsid w:val="00832699"/>
    <w:rsid w:val="00832908"/>
    <w:rsid w:val="00833637"/>
    <w:rsid w:val="00833934"/>
    <w:rsid w:val="00833A4C"/>
    <w:rsid w:val="00833E6A"/>
    <w:rsid w:val="00834A1C"/>
    <w:rsid w:val="008353AF"/>
    <w:rsid w:val="00835A98"/>
    <w:rsid w:val="00835AD8"/>
    <w:rsid w:val="0083623A"/>
    <w:rsid w:val="008363F0"/>
    <w:rsid w:val="008365ED"/>
    <w:rsid w:val="00836C84"/>
    <w:rsid w:val="00836D39"/>
    <w:rsid w:val="008372B3"/>
    <w:rsid w:val="00837611"/>
    <w:rsid w:val="008378DE"/>
    <w:rsid w:val="00837D7A"/>
    <w:rsid w:val="008400A9"/>
    <w:rsid w:val="00840EBD"/>
    <w:rsid w:val="00841126"/>
    <w:rsid w:val="00841161"/>
    <w:rsid w:val="008417ED"/>
    <w:rsid w:val="008419A9"/>
    <w:rsid w:val="00841EC6"/>
    <w:rsid w:val="00841F6D"/>
    <w:rsid w:val="00841FD3"/>
    <w:rsid w:val="00842117"/>
    <w:rsid w:val="00842175"/>
    <w:rsid w:val="00842579"/>
    <w:rsid w:val="00842EF7"/>
    <w:rsid w:val="00843D50"/>
    <w:rsid w:val="00843F0E"/>
    <w:rsid w:val="00844611"/>
    <w:rsid w:val="0084477B"/>
    <w:rsid w:val="00844888"/>
    <w:rsid w:val="008450E0"/>
    <w:rsid w:val="00845598"/>
    <w:rsid w:val="00845AC2"/>
    <w:rsid w:val="00845B32"/>
    <w:rsid w:val="00846090"/>
    <w:rsid w:val="008462DB"/>
    <w:rsid w:val="008466E8"/>
    <w:rsid w:val="00846B15"/>
    <w:rsid w:val="00846E41"/>
    <w:rsid w:val="00847369"/>
    <w:rsid w:val="0084757C"/>
    <w:rsid w:val="00847796"/>
    <w:rsid w:val="008478A0"/>
    <w:rsid w:val="00847C13"/>
    <w:rsid w:val="00847CC6"/>
    <w:rsid w:val="008500DC"/>
    <w:rsid w:val="00850185"/>
    <w:rsid w:val="00851576"/>
    <w:rsid w:val="0085164F"/>
    <w:rsid w:val="00851887"/>
    <w:rsid w:val="00851AA5"/>
    <w:rsid w:val="00851B19"/>
    <w:rsid w:val="008521EB"/>
    <w:rsid w:val="0085226F"/>
    <w:rsid w:val="0085232B"/>
    <w:rsid w:val="00852494"/>
    <w:rsid w:val="008528B8"/>
    <w:rsid w:val="00853411"/>
    <w:rsid w:val="0085346E"/>
    <w:rsid w:val="0085369F"/>
    <w:rsid w:val="00853913"/>
    <w:rsid w:val="00853B58"/>
    <w:rsid w:val="00853D74"/>
    <w:rsid w:val="00854482"/>
    <w:rsid w:val="008548B6"/>
    <w:rsid w:val="00854909"/>
    <w:rsid w:val="00854A92"/>
    <w:rsid w:val="00854CF9"/>
    <w:rsid w:val="00855238"/>
    <w:rsid w:val="00855676"/>
    <w:rsid w:val="0085572C"/>
    <w:rsid w:val="008557B2"/>
    <w:rsid w:val="008558C5"/>
    <w:rsid w:val="00855D08"/>
    <w:rsid w:val="008567DF"/>
    <w:rsid w:val="00856FFF"/>
    <w:rsid w:val="008572BC"/>
    <w:rsid w:val="008576BB"/>
    <w:rsid w:val="00857A41"/>
    <w:rsid w:val="00857B27"/>
    <w:rsid w:val="008600CE"/>
    <w:rsid w:val="00860434"/>
    <w:rsid w:val="008609F3"/>
    <w:rsid w:val="0086154B"/>
    <w:rsid w:val="008619CB"/>
    <w:rsid w:val="00861EE2"/>
    <w:rsid w:val="008621B4"/>
    <w:rsid w:val="00862A22"/>
    <w:rsid w:val="00862CB9"/>
    <w:rsid w:val="00863399"/>
    <w:rsid w:val="00863C9C"/>
    <w:rsid w:val="00863D9C"/>
    <w:rsid w:val="00864035"/>
    <w:rsid w:val="00864360"/>
    <w:rsid w:val="008661E9"/>
    <w:rsid w:val="008667D1"/>
    <w:rsid w:val="00866A11"/>
    <w:rsid w:val="00866EEB"/>
    <w:rsid w:val="0086795B"/>
    <w:rsid w:val="00867A58"/>
    <w:rsid w:val="00867B62"/>
    <w:rsid w:val="00867EA4"/>
    <w:rsid w:val="00867F36"/>
    <w:rsid w:val="00870323"/>
    <w:rsid w:val="00870496"/>
    <w:rsid w:val="008707A1"/>
    <w:rsid w:val="00870947"/>
    <w:rsid w:val="00871273"/>
    <w:rsid w:val="00871764"/>
    <w:rsid w:val="00871E89"/>
    <w:rsid w:val="00872071"/>
    <w:rsid w:val="008727DD"/>
    <w:rsid w:val="00872D79"/>
    <w:rsid w:val="008737C6"/>
    <w:rsid w:val="00873D96"/>
    <w:rsid w:val="00874A13"/>
    <w:rsid w:val="00875199"/>
    <w:rsid w:val="00875ABC"/>
    <w:rsid w:val="00875F64"/>
    <w:rsid w:val="00875FEF"/>
    <w:rsid w:val="0087697E"/>
    <w:rsid w:val="00876C2D"/>
    <w:rsid w:val="00876C59"/>
    <w:rsid w:val="00876CE3"/>
    <w:rsid w:val="008804ED"/>
    <w:rsid w:val="0088067F"/>
    <w:rsid w:val="00880A57"/>
    <w:rsid w:val="00881283"/>
    <w:rsid w:val="00881C59"/>
    <w:rsid w:val="008823B9"/>
    <w:rsid w:val="008827E4"/>
    <w:rsid w:val="008828F9"/>
    <w:rsid w:val="008830CE"/>
    <w:rsid w:val="00883434"/>
    <w:rsid w:val="00883CA9"/>
    <w:rsid w:val="008846D0"/>
    <w:rsid w:val="00884B53"/>
    <w:rsid w:val="0088563B"/>
    <w:rsid w:val="00885736"/>
    <w:rsid w:val="0088576D"/>
    <w:rsid w:val="008859F1"/>
    <w:rsid w:val="00885DF6"/>
    <w:rsid w:val="00885ED0"/>
    <w:rsid w:val="00886C31"/>
    <w:rsid w:val="00887473"/>
    <w:rsid w:val="00887644"/>
    <w:rsid w:val="008901C7"/>
    <w:rsid w:val="0089052C"/>
    <w:rsid w:val="00890657"/>
    <w:rsid w:val="008907E6"/>
    <w:rsid w:val="00890969"/>
    <w:rsid w:val="00890AA5"/>
    <w:rsid w:val="00891034"/>
    <w:rsid w:val="00891971"/>
    <w:rsid w:val="00891B80"/>
    <w:rsid w:val="008920E7"/>
    <w:rsid w:val="00892190"/>
    <w:rsid w:val="00892313"/>
    <w:rsid w:val="00892B13"/>
    <w:rsid w:val="00893120"/>
    <w:rsid w:val="0089330A"/>
    <w:rsid w:val="0089390E"/>
    <w:rsid w:val="00893C6E"/>
    <w:rsid w:val="00893C88"/>
    <w:rsid w:val="00894091"/>
    <w:rsid w:val="0089418C"/>
    <w:rsid w:val="00894E66"/>
    <w:rsid w:val="00894EEB"/>
    <w:rsid w:val="00895AEB"/>
    <w:rsid w:val="00895DB8"/>
    <w:rsid w:val="00896D0E"/>
    <w:rsid w:val="008971A5"/>
    <w:rsid w:val="00897319"/>
    <w:rsid w:val="00897AC9"/>
    <w:rsid w:val="00897B8B"/>
    <w:rsid w:val="008A083B"/>
    <w:rsid w:val="008A1083"/>
    <w:rsid w:val="008A1E7D"/>
    <w:rsid w:val="008A20BF"/>
    <w:rsid w:val="008A26DD"/>
    <w:rsid w:val="008A2760"/>
    <w:rsid w:val="008A2ECB"/>
    <w:rsid w:val="008A327F"/>
    <w:rsid w:val="008A33A0"/>
    <w:rsid w:val="008A33C6"/>
    <w:rsid w:val="008A353E"/>
    <w:rsid w:val="008A40E7"/>
    <w:rsid w:val="008A4201"/>
    <w:rsid w:val="008A43FC"/>
    <w:rsid w:val="008A442E"/>
    <w:rsid w:val="008A44A2"/>
    <w:rsid w:val="008A4730"/>
    <w:rsid w:val="008A5DE6"/>
    <w:rsid w:val="008A633D"/>
    <w:rsid w:val="008A754A"/>
    <w:rsid w:val="008A7614"/>
    <w:rsid w:val="008A7645"/>
    <w:rsid w:val="008B069A"/>
    <w:rsid w:val="008B0A7D"/>
    <w:rsid w:val="008B0AA1"/>
    <w:rsid w:val="008B0B51"/>
    <w:rsid w:val="008B1263"/>
    <w:rsid w:val="008B2588"/>
    <w:rsid w:val="008B2EB8"/>
    <w:rsid w:val="008B3ED5"/>
    <w:rsid w:val="008B4247"/>
    <w:rsid w:val="008B45F6"/>
    <w:rsid w:val="008B4705"/>
    <w:rsid w:val="008B4A22"/>
    <w:rsid w:val="008B4FC5"/>
    <w:rsid w:val="008B568D"/>
    <w:rsid w:val="008B576B"/>
    <w:rsid w:val="008B5BBA"/>
    <w:rsid w:val="008B5BE1"/>
    <w:rsid w:val="008B68AD"/>
    <w:rsid w:val="008B6B10"/>
    <w:rsid w:val="008B7377"/>
    <w:rsid w:val="008B7614"/>
    <w:rsid w:val="008B76E6"/>
    <w:rsid w:val="008B7D41"/>
    <w:rsid w:val="008C02B4"/>
    <w:rsid w:val="008C03C4"/>
    <w:rsid w:val="008C06A6"/>
    <w:rsid w:val="008C075D"/>
    <w:rsid w:val="008C0B15"/>
    <w:rsid w:val="008C0BB2"/>
    <w:rsid w:val="008C0C74"/>
    <w:rsid w:val="008C0C7E"/>
    <w:rsid w:val="008C1239"/>
    <w:rsid w:val="008C1315"/>
    <w:rsid w:val="008C1669"/>
    <w:rsid w:val="008C1672"/>
    <w:rsid w:val="008C2115"/>
    <w:rsid w:val="008C2DED"/>
    <w:rsid w:val="008C2EF2"/>
    <w:rsid w:val="008C4482"/>
    <w:rsid w:val="008C46B3"/>
    <w:rsid w:val="008C5A8A"/>
    <w:rsid w:val="008C6DC5"/>
    <w:rsid w:val="008C77D0"/>
    <w:rsid w:val="008C7880"/>
    <w:rsid w:val="008C7A8C"/>
    <w:rsid w:val="008C7C5E"/>
    <w:rsid w:val="008D07BB"/>
    <w:rsid w:val="008D084B"/>
    <w:rsid w:val="008D0C56"/>
    <w:rsid w:val="008D115A"/>
    <w:rsid w:val="008D139E"/>
    <w:rsid w:val="008D1DD9"/>
    <w:rsid w:val="008D1E18"/>
    <w:rsid w:val="008D2036"/>
    <w:rsid w:val="008D24EA"/>
    <w:rsid w:val="008D2603"/>
    <w:rsid w:val="008D30B4"/>
    <w:rsid w:val="008D36CE"/>
    <w:rsid w:val="008D4709"/>
    <w:rsid w:val="008D4C4F"/>
    <w:rsid w:val="008D50F3"/>
    <w:rsid w:val="008D5735"/>
    <w:rsid w:val="008D5D1D"/>
    <w:rsid w:val="008D6444"/>
    <w:rsid w:val="008D64E6"/>
    <w:rsid w:val="008D67BA"/>
    <w:rsid w:val="008D69A9"/>
    <w:rsid w:val="008D6CA4"/>
    <w:rsid w:val="008D6FE4"/>
    <w:rsid w:val="008D724A"/>
    <w:rsid w:val="008D7A26"/>
    <w:rsid w:val="008E08DD"/>
    <w:rsid w:val="008E0B83"/>
    <w:rsid w:val="008E11F3"/>
    <w:rsid w:val="008E148E"/>
    <w:rsid w:val="008E1EA9"/>
    <w:rsid w:val="008E1EB9"/>
    <w:rsid w:val="008E1FFB"/>
    <w:rsid w:val="008E22F4"/>
    <w:rsid w:val="008E2792"/>
    <w:rsid w:val="008E2C2B"/>
    <w:rsid w:val="008E3365"/>
    <w:rsid w:val="008E33FB"/>
    <w:rsid w:val="008E36F9"/>
    <w:rsid w:val="008E3C8D"/>
    <w:rsid w:val="008E5466"/>
    <w:rsid w:val="008E598C"/>
    <w:rsid w:val="008E5B5A"/>
    <w:rsid w:val="008E7209"/>
    <w:rsid w:val="008E72E2"/>
    <w:rsid w:val="008E7497"/>
    <w:rsid w:val="008E751A"/>
    <w:rsid w:val="008E77EC"/>
    <w:rsid w:val="008E786A"/>
    <w:rsid w:val="008E799F"/>
    <w:rsid w:val="008E7F92"/>
    <w:rsid w:val="008F011C"/>
    <w:rsid w:val="008F0777"/>
    <w:rsid w:val="008F0B43"/>
    <w:rsid w:val="008F10FE"/>
    <w:rsid w:val="008F1228"/>
    <w:rsid w:val="008F155A"/>
    <w:rsid w:val="008F174B"/>
    <w:rsid w:val="008F1FDA"/>
    <w:rsid w:val="008F2099"/>
    <w:rsid w:val="008F2836"/>
    <w:rsid w:val="008F2F34"/>
    <w:rsid w:val="008F361F"/>
    <w:rsid w:val="008F3D6C"/>
    <w:rsid w:val="008F4173"/>
    <w:rsid w:val="008F56A4"/>
    <w:rsid w:val="008F5A1C"/>
    <w:rsid w:val="008F5D11"/>
    <w:rsid w:val="008F6547"/>
    <w:rsid w:val="008F67B1"/>
    <w:rsid w:val="008F6C7E"/>
    <w:rsid w:val="008F6D1C"/>
    <w:rsid w:val="008F6D3C"/>
    <w:rsid w:val="008F6FF0"/>
    <w:rsid w:val="008F7012"/>
    <w:rsid w:val="008F761F"/>
    <w:rsid w:val="008F7993"/>
    <w:rsid w:val="00901153"/>
    <w:rsid w:val="009014BB"/>
    <w:rsid w:val="00901E95"/>
    <w:rsid w:val="0090223F"/>
    <w:rsid w:val="0090266F"/>
    <w:rsid w:val="009029F5"/>
    <w:rsid w:val="0090348A"/>
    <w:rsid w:val="009037FA"/>
    <w:rsid w:val="009039BA"/>
    <w:rsid w:val="00903BF9"/>
    <w:rsid w:val="00903C7E"/>
    <w:rsid w:val="00903E57"/>
    <w:rsid w:val="00904515"/>
    <w:rsid w:val="00904556"/>
    <w:rsid w:val="009049FB"/>
    <w:rsid w:val="00904C71"/>
    <w:rsid w:val="00905319"/>
    <w:rsid w:val="0090584F"/>
    <w:rsid w:val="00906492"/>
    <w:rsid w:val="009067CA"/>
    <w:rsid w:val="00906808"/>
    <w:rsid w:val="009068F8"/>
    <w:rsid w:val="00907108"/>
    <w:rsid w:val="00907871"/>
    <w:rsid w:val="00907AC6"/>
    <w:rsid w:val="00907BDF"/>
    <w:rsid w:val="0091031C"/>
    <w:rsid w:val="00910512"/>
    <w:rsid w:val="00910E27"/>
    <w:rsid w:val="00910EEC"/>
    <w:rsid w:val="009110FE"/>
    <w:rsid w:val="00911139"/>
    <w:rsid w:val="0091113E"/>
    <w:rsid w:val="009112DE"/>
    <w:rsid w:val="009117E3"/>
    <w:rsid w:val="00911964"/>
    <w:rsid w:val="0091201A"/>
    <w:rsid w:val="009124B3"/>
    <w:rsid w:val="00912B15"/>
    <w:rsid w:val="00913066"/>
    <w:rsid w:val="00913528"/>
    <w:rsid w:val="0091352B"/>
    <w:rsid w:val="00913B6C"/>
    <w:rsid w:val="00914507"/>
    <w:rsid w:val="00914A6A"/>
    <w:rsid w:val="00914DDC"/>
    <w:rsid w:val="0091583D"/>
    <w:rsid w:val="00915FBA"/>
    <w:rsid w:val="009161D0"/>
    <w:rsid w:val="00916259"/>
    <w:rsid w:val="009163BA"/>
    <w:rsid w:val="00917935"/>
    <w:rsid w:val="00917A0C"/>
    <w:rsid w:val="00917E3D"/>
    <w:rsid w:val="00920244"/>
    <w:rsid w:val="00920283"/>
    <w:rsid w:val="00920567"/>
    <w:rsid w:val="00920AD1"/>
    <w:rsid w:val="0092110A"/>
    <w:rsid w:val="009212F7"/>
    <w:rsid w:val="00921841"/>
    <w:rsid w:val="00921997"/>
    <w:rsid w:val="00921AB9"/>
    <w:rsid w:val="009221F5"/>
    <w:rsid w:val="00923074"/>
    <w:rsid w:val="009238DB"/>
    <w:rsid w:val="00923D07"/>
    <w:rsid w:val="00923D1B"/>
    <w:rsid w:val="009241AC"/>
    <w:rsid w:val="00924482"/>
    <w:rsid w:val="00924592"/>
    <w:rsid w:val="0092459F"/>
    <w:rsid w:val="00924934"/>
    <w:rsid w:val="00924ED2"/>
    <w:rsid w:val="00924FB8"/>
    <w:rsid w:val="009250EE"/>
    <w:rsid w:val="00925A24"/>
    <w:rsid w:val="00925BC7"/>
    <w:rsid w:val="00925D91"/>
    <w:rsid w:val="0092628B"/>
    <w:rsid w:val="009266D9"/>
    <w:rsid w:val="00927126"/>
    <w:rsid w:val="009277AF"/>
    <w:rsid w:val="00927963"/>
    <w:rsid w:val="00927A57"/>
    <w:rsid w:val="00927D90"/>
    <w:rsid w:val="00927DB8"/>
    <w:rsid w:val="00927E05"/>
    <w:rsid w:val="00930109"/>
    <w:rsid w:val="009301F1"/>
    <w:rsid w:val="0093060A"/>
    <w:rsid w:val="0093068B"/>
    <w:rsid w:val="00931035"/>
    <w:rsid w:val="00931E44"/>
    <w:rsid w:val="00931EE8"/>
    <w:rsid w:val="009321BF"/>
    <w:rsid w:val="009329B7"/>
    <w:rsid w:val="009331D8"/>
    <w:rsid w:val="00933346"/>
    <w:rsid w:val="009334A2"/>
    <w:rsid w:val="00933678"/>
    <w:rsid w:val="009337A5"/>
    <w:rsid w:val="009339A7"/>
    <w:rsid w:val="00933D98"/>
    <w:rsid w:val="0093445F"/>
    <w:rsid w:val="0093499F"/>
    <w:rsid w:val="00935165"/>
    <w:rsid w:val="0093516B"/>
    <w:rsid w:val="009354FE"/>
    <w:rsid w:val="00935D34"/>
    <w:rsid w:val="00935DD2"/>
    <w:rsid w:val="00936E81"/>
    <w:rsid w:val="00937109"/>
    <w:rsid w:val="00937D4A"/>
    <w:rsid w:val="00937E71"/>
    <w:rsid w:val="00937F80"/>
    <w:rsid w:val="009400BF"/>
    <w:rsid w:val="00940A66"/>
    <w:rsid w:val="00940A9E"/>
    <w:rsid w:val="00940AA3"/>
    <w:rsid w:val="00941277"/>
    <w:rsid w:val="00941889"/>
    <w:rsid w:val="00941891"/>
    <w:rsid w:val="00942224"/>
    <w:rsid w:val="00942307"/>
    <w:rsid w:val="00943033"/>
    <w:rsid w:val="00943133"/>
    <w:rsid w:val="00943178"/>
    <w:rsid w:val="00943761"/>
    <w:rsid w:val="00943DA6"/>
    <w:rsid w:val="00943EFC"/>
    <w:rsid w:val="009449FE"/>
    <w:rsid w:val="00944DBD"/>
    <w:rsid w:val="00945592"/>
    <w:rsid w:val="009456E2"/>
    <w:rsid w:val="009458CE"/>
    <w:rsid w:val="0094604E"/>
    <w:rsid w:val="009467FC"/>
    <w:rsid w:val="00947995"/>
    <w:rsid w:val="00950895"/>
    <w:rsid w:val="009508F9"/>
    <w:rsid w:val="00950909"/>
    <w:rsid w:val="00950943"/>
    <w:rsid w:val="00951045"/>
    <w:rsid w:val="00951230"/>
    <w:rsid w:val="00951650"/>
    <w:rsid w:val="009520A0"/>
    <w:rsid w:val="0095265D"/>
    <w:rsid w:val="00952958"/>
    <w:rsid w:val="00953B22"/>
    <w:rsid w:val="00953FB5"/>
    <w:rsid w:val="00954195"/>
    <w:rsid w:val="00954342"/>
    <w:rsid w:val="0095562C"/>
    <w:rsid w:val="00955B83"/>
    <w:rsid w:val="00955E5A"/>
    <w:rsid w:val="00955F5D"/>
    <w:rsid w:val="00956134"/>
    <w:rsid w:val="009569E8"/>
    <w:rsid w:val="009569F1"/>
    <w:rsid w:val="00957368"/>
    <w:rsid w:val="0095749D"/>
    <w:rsid w:val="009606F5"/>
    <w:rsid w:val="0096082A"/>
    <w:rsid w:val="00960EC3"/>
    <w:rsid w:val="009614AA"/>
    <w:rsid w:val="009617C7"/>
    <w:rsid w:val="00961B43"/>
    <w:rsid w:val="00961EFE"/>
    <w:rsid w:val="00962279"/>
    <w:rsid w:val="00962911"/>
    <w:rsid w:val="00963831"/>
    <w:rsid w:val="00963C40"/>
    <w:rsid w:val="00963C41"/>
    <w:rsid w:val="00963EC3"/>
    <w:rsid w:val="00964538"/>
    <w:rsid w:val="00964613"/>
    <w:rsid w:val="00964911"/>
    <w:rsid w:val="00964F5A"/>
    <w:rsid w:val="00964FF2"/>
    <w:rsid w:val="00965193"/>
    <w:rsid w:val="00965653"/>
    <w:rsid w:val="009656A2"/>
    <w:rsid w:val="00966351"/>
    <w:rsid w:val="00967318"/>
    <w:rsid w:val="009675A3"/>
    <w:rsid w:val="0096770D"/>
    <w:rsid w:val="0096785F"/>
    <w:rsid w:val="00967CE1"/>
    <w:rsid w:val="009705F5"/>
    <w:rsid w:val="009718E1"/>
    <w:rsid w:val="00971966"/>
    <w:rsid w:val="00971D71"/>
    <w:rsid w:val="009726A9"/>
    <w:rsid w:val="009727DA"/>
    <w:rsid w:val="009727FE"/>
    <w:rsid w:val="00972A9E"/>
    <w:rsid w:val="00972C07"/>
    <w:rsid w:val="00972F9D"/>
    <w:rsid w:val="009732DF"/>
    <w:rsid w:val="009739AF"/>
    <w:rsid w:val="009745BC"/>
    <w:rsid w:val="00974CD6"/>
    <w:rsid w:val="009751E6"/>
    <w:rsid w:val="00975CC1"/>
    <w:rsid w:val="0097605F"/>
    <w:rsid w:val="009763E6"/>
    <w:rsid w:val="00976753"/>
    <w:rsid w:val="00976B75"/>
    <w:rsid w:val="00976BF3"/>
    <w:rsid w:val="00976C00"/>
    <w:rsid w:val="00976DBA"/>
    <w:rsid w:val="00976DF9"/>
    <w:rsid w:val="00977885"/>
    <w:rsid w:val="00977943"/>
    <w:rsid w:val="00977A32"/>
    <w:rsid w:val="00980375"/>
    <w:rsid w:val="009806E5"/>
    <w:rsid w:val="00981386"/>
    <w:rsid w:val="00981618"/>
    <w:rsid w:val="00981EA6"/>
    <w:rsid w:val="009826BC"/>
    <w:rsid w:val="00982858"/>
    <w:rsid w:val="00982947"/>
    <w:rsid w:val="00983495"/>
    <w:rsid w:val="0098377A"/>
    <w:rsid w:val="00983793"/>
    <w:rsid w:val="009837DC"/>
    <w:rsid w:val="009838FD"/>
    <w:rsid w:val="00983B17"/>
    <w:rsid w:val="00983ECA"/>
    <w:rsid w:val="00984011"/>
    <w:rsid w:val="009841BF"/>
    <w:rsid w:val="009849E6"/>
    <w:rsid w:val="00984E2A"/>
    <w:rsid w:val="009852E2"/>
    <w:rsid w:val="00985386"/>
    <w:rsid w:val="009855C2"/>
    <w:rsid w:val="00985777"/>
    <w:rsid w:val="00985BB3"/>
    <w:rsid w:val="00985DF6"/>
    <w:rsid w:val="009862F5"/>
    <w:rsid w:val="00986990"/>
    <w:rsid w:val="00986AF9"/>
    <w:rsid w:val="00986B93"/>
    <w:rsid w:val="00987371"/>
    <w:rsid w:val="00987ADC"/>
    <w:rsid w:val="00987BED"/>
    <w:rsid w:val="009904DE"/>
    <w:rsid w:val="00990AB9"/>
    <w:rsid w:val="00990F6A"/>
    <w:rsid w:val="009918E1"/>
    <w:rsid w:val="0099272B"/>
    <w:rsid w:val="009930FF"/>
    <w:rsid w:val="0099327C"/>
    <w:rsid w:val="009932B8"/>
    <w:rsid w:val="0099333D"/>
    <w:rsid w:val="009935CE"/>
    <w:rsid w:val="00993B21"/>
    <w:rsid w:val="00994665"/>
    <w:rsid w:val="00994A44"/>
    <w:rsid w:val="00994C16"/>
    <w:rsid w:val="0099501F"/>
    <w:rsid w:val="00995973"/>
    <w:rsid w:val="009960E1"/>
    <w:rsid w:val="009964D5"/>
    <w:rsid w:val="009965FD"/>
    <w:rsid w:val="009968C6"/>
    <w:rsid w:val="009978E2"/>
    <w:rsid w:val="00997FBD"/>
    <w:rsid w:val="009A0AB5"/>
    <w:rsid w:val="009A0ACA"/>
    <w:rsid w:val="009A0AF9"/>
    <w:rsid w:val="009A0C8E"/>
    <w:rsid w:val="009A132E"/>
    <w:rsid w:val="009A1E6A"/>
    <w:rsid w:val="009A2B91"/>
    <w:rsid w:val="009A2DBB"/>
    <w:rsid w:val="009A2F72"/>
    <w:rsid w:val="009A3C3A"/>
    <w:rsid w:val="009A44F9"/>
    <w:rsid w:val="009A470C"/>
    <w:rsid w:val="009A51B0"/>
    <w:rsid w:val="009A5209"/>
    <w:rsid w:val="009A5577"/>
    <w:rsid w:val="009A57CC"/>
    <w:rsid w:val="009A5A87"/>
    <w:rsid w:val="009A5F26"/>
    <w:rsid w:val="009A5FB4"/>
    <w:rsid w:val="009A601D"/>
    <w:rsid w:val="009A6680"/>
    <w:rsid w:val="009A6BAB"/>
    <w:rsid w:val="009A709D"/>
    <w:rsid w:val="009B0213"/>
    <w:rsid w:val="009B025D"/>
    <w:rsid w:val="009B09A5"/>
    <w:rsid w:val="009B1BD2"/>
    <w:rsid w:val="009B1C00"/>
    <w:rsid w:val="009B1D9D"/>
    <w:rsid w:val="009B225D"/>
    <w:rsid w:val="009B2594"/>
    <w:rsid w:val="009B25B1"/>
    <w:rsid w:val="009B27CE"/>
    <w:rsid w:val="009B297B"/>
    <w:rsid w:val="009B2A76"/>
    <w:rsid w:val="009B2CA5"/>
    <w:rsid w:val="009B39CD"/>
    <w:rsid w:val="009B3BE5"/>
    <w:rsid w:val="009B3E9E"/>
    <w:rsid w:val="009B4298"/>
    <w:rsid w:val="009B43D7"/>
    <w:rsid w:val="009B4611"/>
    <w:rsid w:val="009B4D18"/>
    <w:rsid w:val="009B56D5"/>
    <w:rsid w:val="009B5D7D"/>
    <w:rsid w:val="009B6254"/>
    <w:rsid w:val="009B640A"/>
    <w:rsid w:val="009B65AB"/>
    <w:rsid w:val="009B68A7"/>
    <w:rsid w:val="009B68C8"/>
    <w:rsid w:val="009B6F73"/>
    <w:rsid w:val="009B7386"/>
    <w:rsid w:val="009B7A1E"/>
    <w:rsid w:val="009B7C52"/>
    <w:rsid w:val="009B7F43"/>
    <w:rsid w:val="009C00AC"/>
    <w:rsid w:val="009C0180"/>
    <w:rsid w:val="009C0A77"/>
    <w:rsid w:val="009C1632"/>
    <w:rsid w:val="009C164D"/>
    <w:rsid w:val="009C184A"/>
    <w:rsid w:val="009C1957"/>
    <w:rsid w:val="009C1A36"/>
    <w:rsid w:val="009C1A72"/>
    <w:rsid w:val="009C1AB5"/>
    <w:rsid w:val="009C2299"/>
    <w:rsid w:val="009C2FC6"/>
    <w:rsid w:val="009C3951"/>
    <w:rsid w:val="009C3ECB"/>
    <w:rsid w:val="009C40E2"/>
    <w:rsid w:val="009C423F"/>
    <w:rsid w:val="009C4475"/>
    <w:rsid w:val="009C56E7"/>
    <w:rsid w:val="009C58CF"/>
    <w:rsid w:val="009C64C5"/>
    <w:rsid w:val="009C6BDB"/>
    <w:rsid w:val="009C75B7"/>
    <w:rsid w:val="009C77DF"/>
    <w:rsid w:val="009C7B48"/>
    <w:rsid w:val="009C7E5B"/>
    <w:rsid w:val="009D0213"/>
    <w:rsid w:val="009D0368"/>
    <w:rsid w:val="009D0859"/>
    <w:rsid w:val="009D0C03"/>
    <w:rsid w:val="009D0C65"/>
    <w:rsid w:val="009D12AB"/>
    <w:rsid w:val="009D1B22"/>
    <w:rsid w:val="009D21AB"/>
    <w:rsid w:val="009D2303"/>
    <w:rsid w:val="009D2C02"/>
    <w:rsid w:val="009D2EB1"/>
    <w:rsid w:val="009D36A5"/>
    <w:rsid w:val="009D3808"/>
    <w:rsid w:val="009D3E2C"/>
    <w:rsid w:val="009D40FB"/>
    <w:rsid w:val="009D48CD"/>
    <w:rsid w:val="009D50CC"/>
    <w:rsid w:val="009D5296"/>
    <w:rsid w:val="009D5428"/>
    <w:rsid w:val="009D5588"/>
    <w:rsid w:val="009D6051"/>
    <w:rsid w:val="009D693B"/>
    <w:rsid w:val="009D6ED2"/>
    <w:rsid w:val="009D7218"/>
    <w:rsid w:val="009D749B"/>
    <w:rsid w:val="009D758F"/>
    <w:rsid w:val="009D7682"/>
    <w:rsid w:val="009D78B3"/>
    <w:rsid w:val="009D7EF5"/>
    <w:rsid w:val="009E052B"/>
    <w:rsid w:val="009E0F64"/>
    <w:rsid w:val="009E1597"/>
    <w:rsid w:val="009E160D"/>
    <w:rsid w:val="009E19DB"/>
    <w:rsid w:val="009E213A"/>
    <w:rsid w:val="009E2DB6"/>
    <w:rsid w:val="009E33B4"/>
    <w:rsid w:val="009E3B25"/>
    <w:rsid w:val="009E4115"/>
    <w:rsid w:val="009E44A3"/>
    <w:rsid w:val="009E477A"/>
    <w:rsid w:val="009E5829"/>
    <w:rsid w:val="009E5C8D"/>
    <w:rsid w:val="009E6231"/>
    <w:rsid w:val="009E653F"/>
    <w:rsid w:val="009E670E"/>
    <w:rsid w:val="009E6AD3"/>
    <w:rsid w:val="009E6BAB"/>
    <w:rsid w:val="009E6BB2"/>
    <w:rsid w:val="009E6F91"/>
    <w:rsid w:val="009E7943"/>
    <w:rsid w:val="009E7C9A"/>
    <w:rsid w:val="009F0133"/>
    <w:rsid w:val="009F0A5D"/>
    <w:rsid w:val="009F1326"/>
    <w:rsid w:val="009F1DB2"/>
    <w:rsid w:val="009F1E76"/>
    <w:rsid w:val="009F25D5"/>
    <w:rsid w:val="009F27B2"/>
    <w:rsid w:val="009F293C"/>
    <w:rsid w:val="009F2A9B"/>
    <w:rsid w:val="009F404D"/>
    <w:rsid w:val="009F5289"/>
    <w:rsid w:val="009F5989"/>
    <w:rsid w:val="009F5990"/>
    <w:rsid w:val="009F6332"/>
    <w:rsid w:val="009F64EC"/>
    <w:rsid w:val="009F6523"/>
    <w:rsid w:val="009F6B58"/>
    <w:rsid w:val="009F6FC6"/>
    <w:rsid w:val="009F7089"/>
    <w:rsid w:val="009F77AA"/>
    <w:rsid w:val="00A00761"/>
    <w:rsid w:val="00A00F52"/>
    <w:rsid w:val="00A0143B"/>
    <w:rsid w:val="00A01995"/>
    <w:rsid w:val="00A01C9B"/>
    <w:rsid w:val="00A01F75"/>
    <w:rsid w:val="00A01FC1"/>
    <w:rsid w:val="00A0332D"/>
    <w:rsid w:val="00A033C6"/>
    <w:rsid w:val="00A037A2"/>
    <w:rsid w:val="00A03AC7"/>
    <w:rsid w:val="00A03CBF"/>
    <w:rsid w:val="00A03FDD"/>
    <w:rsid w:val="00A04177"/>
    <w:rsid w:val="00A041D7"/>
    <w:rsid w:val="00A042EA"/>
    <w:rsid w:val="00A05633"/>
    <w:rsid w:val="00A05A3D"/>
    <w:rsid w:val="00A05B24"/>
    <w:rsid w:val="00A05FD9"/>
    <w:rsid w:val="00A061FA"/>
    <w:rsid w:val="00A06BB0"/>
    <w:rsid w:val="00A07557"/>
    <w:rsid w:val="00A07976"/>
    <w:rsid w:val="00A07CBC"/>
    <w:rsid w:val="00A10011"/>
    <w:rsid w:val="00A1069E"/>
    <w:rsid w:val="00A107B4"/>
    <w:rsid w:val="00A108BD"/>
    <w:rsid w:val="00A113B9"/>
    <w:rsid w:val="00A11A56"/>
    <w:rsid w:val="00A11DEC"/>
    <w:rsid w:val="00A12AAE"/>
    <w:rsid w:val="00A12EC2"/>
    <w:rsid w:val="00A13293"/>
    <w:rsid w:val="00A13415"/>
    <w:rsid w:val="00A13722"/>
    <w:rsid w:val="00A13936"/>
    <w:rsid w:val="00A139CB"/>
    <w:rsid w:val="00A1414B"/>
    <w:rsid w:val="00A14594"/>
    <w:rsid w:val="00A14AFA"/>
    <w:rsid w:val="00A14DA5"/>
    <w:rsid w:val="00A14DE5"/>
    <w:rsid w:val="00A15359"/>
    <w:rsid w:val="00A15534"/>
    <w:rsid w:val="00A155CB"/>
    <w:rsid w:val="00A16068"/>
    <w:rsid w:val="00A16174"/>
    <w:rsid w:val="00A16348"/>
    <w:rsid w:val="00A163C6"/>
    <w:rsid w:val="00A16E1C"/>
    <w:rsid w:val="00A16FC4"/>
    <w:rsid w:val="00A17520"/>
    <w:rsid w:val="00A17693"/>
    <w:rsid w:val="00A17713"/>
    <w:rsid w:val="00A178B4"/>
    <w:rsid w:val="00A17AA1"/>
    <w:rsid w:val="00A17E29"/>
    <w:rsid w:val="00A20611"/>
    <w:rsid w:val="00A21468"/>
    <w:rsid w:val="00A215E6"/>
    <w:rsid w:val="00A21DE8"/>
    <w:rsid w:val="00A22720"/>
    <w:rsid w:val="00A23044"/>
    <w:rsid w:val="00A230D3"/>
    <w:rsid w:val="00A23476"/>
    <w:rsid w:val="00A23578"/>
    <w:rsid w:val="00A23C68"/>
    <w:rsid w:val="00A245BF"/>
    <w:rsid w:val="00A2491F"/>
    <w:rsid w:val="00A2493C"/>
    <w:rsid w:val="00A24A7B"/>
    <w:rsid w:val="00A24B4F"/>
    <w:rsid w:val="00A2513F"/>
    <w:rsid w:val="00A25980"/>
    <w:rsid w:val="00A25A80"/>
    <w:rsid w:val="00A267C7"/>
    <w:rsid w:val="00A267CA"/>
    <w:rsid w:val="00A268D0"/>
    <w:rsid w:val="00A26C7A"/>
    <w:rsid w:val="00A26E01"/>
    <w:rsid w:val="00A27095"/>
    <w:rsid w:val="00A2726F"/>
    <w:rsid w:val="00A2769A"/>
    <w:rsid w:val="00A276E8"/>
    <w:rsid w:val="00A27966"/>
    <w:rsid w:val="00A279CD"/>
    <w:rsid w:val="00A27A59"/>
    <w:rsid w:val="00A27BE1"/>
    <w:rsid w:val="00A27E17"/>
    <w:rsid w:val="00A30780"/>
    <w:rsid w:val="00A314D8"/>
    <w:rsid w:val="00A31619"/>
    <w:rsid w:val="00A31669"/>
    <w:rsid w:val="00A3266D"/>
    <w:rsid w:val="00A32803"/>
    <w:rsid w:val="00A33036"/>
    <w:rsid w:val="00A33CF0"/>
    <w:rsid w:val="00A33F18"/>
    <w:rsid w:val="00A34191"/>
    <w:rsid w:val="00A34193"/>
    <w:rsid w:val="00A3455E"/>
    <w:rsid w:val="00A349E3"/>
    <w:rsid w:val="00A34E68"/>
    <w:rsid w:val="00A35056"/>
    <w:rsid w:val="00A35087"/>
    <w:rsid w:val="00A356AA"/>
    <w:rsid w:val="00A35CBF"/>
    <w:rsid w:val="00A360B2"/>
    <w:rsid w:val="00A3640C"/>
    <w:rsid w:val="00A36EDE"/>
    <w:rsid w:val="00A372CE"/>
    <w:rsid w:val="00A3730E"/>
    <w:rsid w:val="00A379A0"/>
    <w:rsid w:val="00A37FC1"/>
    <w:rsid w:val="00A404D6"/>
    <w:rsid w:val="00A40510"/>
    <w:rsid w:val="00A405F5"/>
    <w:rsid w:val="00A40B54"/>
    <w:rsid w:val="00A40D5F"/>
    <w:rsid w:val="00A40EF6"/>
    <w:rsid w:val="00A40F75"/>
    <w:rsid w:val="00A41158"/>
    <w:rsid w:val="00A41182"/>
    <w:rsid w:val="00A411CA"/>
    <w:rsid w:val="00A41980"/>
    <w:rsid w:val="00A419CC"/>
    <w:rsid w:val="00A420F1"/>
    <w:rsid w:val="00A423AD"/>
    <w:rsid w:val="00A4245C"/>
    <w:rsid w:val="00A424FB"/>
    <w:rsid w:val="00A425DB"/>
    <w:rsid w:val="00A42C67"/>
    <w:rsid w:val="00A42CD2"/>
    <w:rsid w:val="00A43195"/>
    <w:rsid w:val="00A436E6"/>
    <w:rsid w:val="00A43AB3"/>
    <w:rsid w:val="00A43C13"/>
    <w:rsid w:val="00A449B1"/>
    <w:rsid w:val="00A44C95"/>
    <w:rsid w:val="00A4557A"/>
    <w:rsid w:val="00A457CF"/>
    <w:rsid w:val="00A4583F"/>
    <w:rsid w:val="00A45D34"/>
    <w:rsid w:val="00A4635D"/>
    <w:rsid w:val="00A466F3"/>
    <w:rsid w:val="00A46B0D"/>
    <w:rsid w:val="00A4701A"/>
    <w:rsid w:val="00A4724D"/>
    <w:rsid w:val="00A47372"/>
    <w:rsid w:val="00A475DF"/>
    <w:rsid w:val="00A475EA"/>
    <w:rsid w:val="00A477F2"/>
    <w:rsid w:val="00A47BDF"/>
    <w:rsid w:val="00A47EB5"/>
    <w:rsid w:val="00A5152E"/>
    <w:rsid w:val="00A515EA"/>
    <w:rsid w:val="00A51828"/>
    <w:rsid w:val="00A51997"/>
    <w:rsid w:val="00A519A2"/>
    <w:rsid w:val="00A51BC3"/>
    <w:rsid w:val="00A51F6F"/>
    <w:rsid w:val="00A52493"/>
    <w:rsid w:val="00A52E3A"/>
    <w:rsid w:val="00A52F8E"/>
    <w:rsid w:val="00A53587"/>
    <w:rsid w:val="00A537D3"/>
    <w:rsid w:val="00A53F52"/>
    <w:rsid w:val="00A53FEC"/>
    <w:rsid w:val="00A540BD"/>
    <w:rsid w:val="00A54767"/>
    <w:rsid w:val="00A550A3"/>
    <w:rsid w:val="00A55420"/>
    <w:rsid w:val="00A5685B"/>
    <w:rsid w:val="00A5699D"/>
    <w:rsid w:val="00A57022"/>
    <w:rsid w:val="00A576D4"/>
    <w:rsid w:val="00A600AF"/>
    <w:rsid w:val="00A60B7C"/>
    <w:rsid w:val="00A60DC1"/>
    <w:rsid w:val="00A60EE2"/>
    <w:rsid w:val="00A61342"/>
    <w:rsid w:val="00A61351"/>
    <w:rsid w:val="00A615F0"/>
    <w:rsid w:val="00A62E9A"/>
    <w:rsid w:val="00A62EBC"/>
    <w:rsid w:val="00A63044"/>
    <w:rsid w:val="00A63BE2"/>
    <w:rsid w:val="00A640A6"/>
    <w:rsid w:val="00A644EE"/>
    <w:rsid w:val="00A64DB2"/>
    <w:rsid w:val="00A65C3F"/>
    <w:rsid w:val="00A65D89"/>
    <w:rsid w:val="00A65DED"/>
    <w:rsid w:val="00A663E9"/>
    <w:rsid w:val="00A66603"/>
    <w:rsid w:val="00A67B14"/>
    <w:rsid w:val="00A67C2A"/>
    <w:rsid w:val="00A70345"/>
    <w:rsid w:val="00A70B67"/>
    <w:rsid w:val="00A70C7A"/>
    <w:rsid w:val="00A7187C"/>
    <w:rsid w:val="00A71C2F"/>
    <w:rsid w:val="00A72BAC"/>
    <w:rsid w:val="00A73143"/>
    <w:rsid w:val="00A73185"/>
    <w:rsid w:val="00A732EB"/>
    <w:rsid w:val="00A73995"/>
    <w:rsid w:val="00A73C6F"/>
    <w:rsid w:val="00A73C87"/>
    <w:rsid w:val="00A74227"/>
    <w:rsid w:val="00A74E9A"/>
    <w:rsid w:val="00A7502B"/>
    <w:rsid w:val="00A75863"/>
    <w:rsid w:val="00A76169"/>
    <w:rsid w:val="00A7651E"/>
    <w:rsid w:val="00A7685F"/>
    <w:rsid w:val="00A76ACD"/>
    <w:rsid w:val="00A77127"/>
    <w:rsid w:val="00A7723E"/>
    <w:rsid w:val="00A77330"/>
    <w:rsid w:val="00A77BA4"/>
    <w:rsid w:val="00A77EBE"/>
    <w:rsid w:val="00A77FA6"/>
    <w:rsid w:val="00A80BE0"/>
    <w:rsid w:val="00A80F68"/>
    <w:rsid w:val="00A811D4"/>
    <w:rsid w:val="00A81B8F"/>
    <w:rsid w:val="00A81C32"/>
    <w:rsid w:val="00A825AA"/>
    <w:rsid w:val="00A82E14"/>
    <w:rsid w:val="00A8319E"/>
    <w:rsid w:val="00A83426"/>
    <w:rsid w:val="00A838FA"/>
    <w:rsid w:val="00A83B14"/>
    <w:rsid w:val="00A83D92"/>
    <w:rsid w:val="00A84472"/>
    <w:rsid w:val="00A8472F"/>
    <w:rsid w:val="00A84B8C"/>
    <w:rsid w:val="00A84CA5"/>
    <w:rsid w:val="00A84D90"/>
    <w:rsid w:val="00A855E6"/>
    <w:rsid w:val="00A85E8B"/>
    <w:rsid w:val="00A864D3"/>
    <w:rsid w:val="00A865A3"/>
    <w:rsid w:val="00A86CC7"/>
    <w:rsid w:val="00A86F3B"/>
    <w:rsid w:val="00A87254"/>
    <w:rsid w:val="00A87ADA"/>
    <w:rsid w:val="00A87FDC"/>
    <w:rsid w:val="00A90003"/>
    <w:rsid w:val="00A900C8"/>
    <w:rsid w:val="00A90116"/>
    <w:rsid w:val="00A901AE"/>
    <w:rsid w:val="00A902E9"/>
    <w:rsid w:val="00A90993"/>
    <w:rsid w:val="00A90D74"/>
    <w:rsid w:val="00A90F56"/>
    <w:rsid w:val="00A90F5B"/>
    <w:rsid w:val="00A90FA8"/>
    <w:rsid w:val="00A9152F"/>
    <w:rsid w:val="00A91E95"/>
    <w:rsid w:val="00A9211B"/>
    <w:rsid w:val="00A929E4"/>
    <w:rsid w:val="00A9321F"/>
    <w:rsid w:val="00A93C81"/>
    <w:rsid w:val="00A9403D"/>
    <w:rsid w:val="00A941E1"/>
    <w:rsid w:val="00A94765"/>
    <w:rsid w:val="00A94C7C"/>
    <w:rsid w:val="00A94FF7"/>
    <w:rsid w:val="00A9501C"/>
    <w:rsid w:val="00A9591B"/>
    <w:rsid w:val="00A95B4C"/>
    <w:rsid w:val="00A95CF0"/>
    <w:rsid w:val="00A9665E"/>
    <w:rsid w:val="00A968DD"/>
    <w:rsid w:val="00A96929"/>
    <w:rsid w:val="00A96DF0"/>
    <w:rsid w:val="00A975E7"/>
    <w:rsid w:val="00A97C04"/>
    <w:rsid w:val="00AA07CB"/>
    <w:rsid w:val="00AA0A3D"/>
    <w:rsid w:val="00AA0C14"/>
    <w:rsid w:val="00AA0C73"/>
    <w:rsid w:val="00AA0D75"/>
    <w:rsid w:val="00AA1103"/>
    <w:rsid w:val="00AA121B"/>
    <w:rsid w:val="00AA16A1"/>
    <w:rsid w:val="00AA16AF"/>
    <w:rsid w:val="00AA1B9D"/>
    <w:rsid w:val="00AA1C7D"/>
    <w:rsid w:val="00AA1D99"/>
    <w:rsid w:val="00AA2286"/>
    <w:rsid w:val="00AA272C"/>
    <w:rsid w:val="00AA3041"/>
    <w:rsid w:val="00AA3A16"/>
    <w:rsid w:val="00AA3F1D"/>
    <w:rsid w:val="00AA42B7"/>
    <w:rsid w:val="00AA4E30"/>
    <w:rsid w:val="00AA4FE3"/>
    <w:rsid w:val="00AA50A5"/>
    <w:rsid w:val="00AA53AA"/>
    <w:rsid w:val="00AA54B0"/>
    <w:rsid w:val="00AA55C2"/>
    <w:rsid w:val="00AA5B6D"/>
    <w:rsid w:val="00AA6168"/>
    <w:rsid w:val="00AA6864"/>
    <w:rsid w:val="00AA6A54"/>
    <w:rsid w:val="00AA7862"/>
    <w:rsid w:val="00AA79C5"/>
    <w:rsid w:val="00AA7A56"/>
    <w:rsid w:val="00AA7F4F"/>
    <w:rsid w:val="00AB023C"/>
    <w:rsid w:val="00AB055E"/>
    <w:rsid w:val="00AB05E2"/>
    <w:rsid w:val="00AB06AF"/>
    <w:rsid w:val="00AB0874"/>
    <w:rsid w:val="00AB17B7"/>
    <w:rsid w:val="00AB1C06"/>
    <w:rsid w:val="00AB1EE6"/>
    <w:rsid w:val="00AB28D6"/>
    <w:rsid w:val="00AB2994"/>
    <w:rsid w:val="00AB2A31"/>
    <w:rsid w:val="00AB2B5D"/>
    <w:rsid w:val="00AB3331"/>
    <w:rsid w:val="00AB3DFD"/>
    <w:rsid w:val="00AB3EBE"/>
    <w:rsid w:val="00AB418D"/>
    <w:rsid w:val="00AB4688"/>
    <w:rsid w:val="00AB59FE"/>
    <w:rsid w:val="00AB615F"/>
    <w:rsid w:val="00AB6650"/>
    <w:rsid w:val="00AB6ED6"/>
    <w:rsid w:val="00AB73E5"/>
    <w:rsid w:val="00AB758B"/>
    <w:rsid w:val="00AB7633"/>
    <w:rsid w:val="00AB7844"/>
    <w:rsid w:val="00AB7E03"/>
    <w:rsid w:val="00AC0447"/>
    <w:rsid w:val="00AC0694"/>
    <w:rsid w:val="00AC0C87"/>
    <w:rsid w:val="00AC1022"/>
    <w:rsid w:val="00AC1210"/>
    <w:rsid w:val="00AC1677"/>
    <w:rsid w:val="00AC17B5"/>
    <w:rsid w:val="00AC17D5"/>
    <w:rsid w:val="00AC21DA"/>
    <w:rsid w:val="00AC231F"/>
    <w:rsid w:val="00AC24B9"/>
    <w:rsid w:val="00AC24F7"/>
    <w:rsid w:val="00AC2B03"/>
    <w:rsid w:val="00AC2E6B"/>
    <w:rsid w:val="00AC362E"/>
    <w:rsid w:val="00AC3B9C"/>
    <w:rsid w:val="00AC3E6F"/>
    <w:rsid w:val="00AC3F9E"/>
    <w:rsid w:val="00AC4A08"/>
    <w:rsid w:val="00AC4F3D"/>
    <w:rsid w:val="00AC50F7"/>
    <w:rsid w:val="00AC51B6"/>
    <w:rsid w:val="00AC5FE9"/>
    <w:rsid w:val="00AC6247"/>
    <w:rsid w:val="00AC6696"/>
    <w:rsid w:val="00AC6A79"/>
    <w:rsid w:val="00AC6B36"/>
    <w:rsid w:val="00AC6C2D"/>
    <w:rsid w:val="00AC79D5"/>
    <w:rsid w:val="00AD002F"/>
    <w:rsid w:val="00AD06C1"/>
    <w:rsid w:val="00AD08C4"/>
    <w:rsid w:val="00AD0BDC"/>
    <w:rsid w:val="00AD119D"/>
    <w:rsid w:val="00AD16DB"/>
    <w:rsid w:val="00AD19D9"/>
    <w:rsid w:val="00AD1A4A"/>
    <w:rsid w:val="00AD2154"/>
    <w:rsid w:val="00AD2573"/>
    <w:rsid w:val="00AD2E5F"/>
    <w:rsid w:val="00AD2EAE"/>
    <w:rsid w:val="00AD3763"/>
    <w:rsid w:val="00AD3818"/>
    <w:rsid w:val="00AD3B09"/>
    <w:rsid w:val="00AD5052"/>
    <w:rsid w:val="00AD5210"/>
    <w:rsid w:val="00AD59AD"/>
    <w:rsid w:val="00AD5D91"/>
    <w:rsid w:val="00AD62C5"/>
    <w:rsid w:val="00AD6E4F"/>
    <w:rsid w:val="00AD71BE"/>
    <w:rsid w:val="00AD7583"/>
    <w:rsid w:val="00AD7760"/>
    <w:rsid w:val="00AD7B20"/>
    <w:rsid w:val="00AD7B23"/>
    <w:rsid w:val="00AE0112"/>
    <w:rsid w:val="00AE02D1"/>
    <w:rsid w:val="00AE0658"/>
    <w:rsid w:val="00AE06F8"/>
    <w:rsid w:val="00AE09E3"/>
    <w:rsid w:val="00AE0F30"/>
    <w:rsid w:val="00AE0F3B"/>
    <w:rsid w:val="00AE148F"/>
    <w:rsid w:val="00AE1DB5"/>
    <w:rsid w:val="00AE2508"/>
    <w:rsid w:val="00AE2A9F"/>
    <w:rsid w:val="00AE2D98"/>
    <w:rsid w:val="00AE2FE4"/>
    <w:rsid w:val="00AE300F"/>
    <w:rsid w:val="00AE307C"/>
    <w:rsid w:val="00AE3259"/>
    <w:rsid w:val="00AE3557"/>
    <w:rsid w:val="00AE3BAE"/>
    <w:rsid w:val="00AE3EC7"/>
    <w:rsid w:val="00AE458A"/>
    <w:rsid w:val="00AE45C3"/>
    <w:rsid w:val="00AE51AD"/>
    <w:rsid w:val="00AE51E0"/>
    <w:rsid w:val="00AE5281"/>
    <w:rsid w:val="00AE5B5C"/>
    <w:rsid w:val="00AE5BC0"/>
    <w:rsid w:val="00AE7EBF"/>
    <w:rsid w:val="00AF0136"/>
    <w:rsid w:val="00AF1153"/>
    <w:rsid w:val="00AF1320"/>
    <w:rsid w:val="00AF1C49"/>
    <w:rsid w:val="00AF1CD7"/>
    <w:rsid w:val="00AF217B"/>
    <w:rsid w:val="00AF21C7"/>
    <w:rsid w:val="00AF2338"/>
    <w:rsid w:val="00AF242C"/>
    <w:rsid w:val="00AF2448"/>
    <w:rsid w:val="00AF27F1"/>
    <w:rsid w:val="00AF2E11"/>
    <w:rsid w:val="00AF309F"/>
    <w:rsid w:val="00AF3795"/>
    <w:rsid w:val="00AF42CD"/>
    <w:rsid w:val="00AF43DB"/>
    <w:rsid w:val="00AF4CB1"/>
    <w:rsid w:val="00AF585E"/>
    <w:rsid w:val="00AF5905"/>
    <w:rsid w:val="00AF5B42"/>
    <w:rsid w:val="00AF5BC9"/>
    <w:rsid w:val="00AF5DDC"/>
    <w:rsid w:val="00AF623A"/>
    <w:rsid w:val="00AF64E9"/>
    <w:rsid w:val="00AF6647"/>
    <w:rsid w:val="00AF6C13"/>
    <w:rsid w:val="00AF6C6D"/>
    <w:rsid w:val="00AF737D"/>
    <w:rsid w:val="00AF73E5"/>
    <w:rsid w:val="00AF77F2"/>
    <w:rsid w:val="00AF7931"/>
    <w:rsid w:val="00AF7EDB"/>
    <w:rsid w:val="00B00003"/>
    <w:rsid w:val="00B00F5D"/>
    <w:rsid w:val="00B01079"/>
    <w:rsid w:val="00B013FA"/>
    <w:rsid w:val="00B01DF9"/>
    <w:rsid w:val="00B020E4"/>
    <w:rsid w:val="00B02B50"/>
    <w:rsid w:val="00B02C8F"/>
    <w:rsid w:val="00B02D3A"/>
    <w:rsid w:val="00B02ED9"/>
    <w:rsid w:val="00B03779"/>
    <w:rsid w:val="00B03A2C"/>
    <w:rsid w:val="00B03D21"/>
    <w:rsid w:val="00B04557"/>
    <w:rsid w:val="00B04638"/>
    <w:rsid w:val="00B046EC"/>
    <w:rsid w:val="00B04947"/>
    <w:rsid w:val="00B04AB8"/>
    <w:rsid w:val="00B04C9A"/>
    <w:rsid w:val="00B04E3C"/>
    <w:rsid w:val="00B0597F"/>
    <w:rsid w:val="00B06504"/>
    <w:rsid w:val="00B06BB7"/>
    <w:rsid w:val="00B06D51"/>
    <w:rsid w:val="00B07019"/>
    <w:rsid w:val="00B07A9D"/>
    <w:rsid w:val="00B07C91"/>
    <w:rsid w:val="00B1029F"/>
    <w:rsid w:val="00B1040C"/>
    <w:rsid w:val="00B10594"/>
    <w:rsid w:val="00B107A8"/>
    <w:rsid w:val="00B110B3"/>
    <w:rsid w:val="00B11826"/>
    <w:rsid w:val="00B11927"/>
    <w:rsid w:val="00B1249B"/>
    <w:rsid w:val="00B12AF8"/>
    <w:rsid w:val="00B13128"/>
    <w:rsid w:val="00B1315E"/>
    <w:rsid w:val="00B136D3"/>
    <w:rsid w:val="00B13E1C"/>
    <w:rsid w:val="00B14C8C"/>
    <w:rsid w:val="00B16620"/>
    <w:rsid w:val="00B169B9"/>
    <w:rsid w:val="00B16AAD"/>
    <w:rsid w:val="00B16EBD"/>
    <w:rsid w:val="00B170FC"/>
    <w:rsid w:val="00B17698"/>
    <w:rsid w:val="00B17874"/>
    <w:rsid w:val="00B17AF5"/>
    <w:rsid w:val="00B17E8B"/>
    <w:rsid w:val="00B17FC2"/>
    <w:rsid w:val="00B2037B"/>
    <w:rsid w:val="00B204A4"/>
    <w:rsid w:val="00B20954"/>
    <w:rsid w:val="00B20B1E"/>
    <w:rsid w:val="00B20D76"/>
    <w:rsid w:val="00B21229"/>
    <w:rsid w:val="00B21732"/>
    <w:rsid w:val="00B21839"/>
    <w:rsid w:val="00B2225D"/>
    <w:rsid w:val="00B224A9"/>
    <w:rsid w:val="00B22734"/>
    <w:rsid w:val="00B2283B"/>
    <w:rsid w:val="00B22F96"/>
    <w:rsid w:val="00B23381"/>
    <w:rsid w:val="00B23CA0"/>
    <w:rsid w:val="00B25573"/>
    <w:rsid w:val="00B25946"/>
    <w:rsid w:val="00B25E31"/>
    <w:rsid w:val="00B25E32"/>
    <w:rsid w:val="00B263E2"/>
    <w:rsid w:val="00B2649F"/>
    <w:rsid w:val="00B270C5"/>
    <w:rsid w:val="00B27E10"/>
    <w:rsid w:val="00B301A6"/>
    <w:rsid w:val="00B3057A"/>
    <w:rsid w:val="00B306F9"/>
    <w:rsid w:val="00B3083C"/>
    <w:rsid w:val="00B3086F"/>
    <w:rsid w:val="00B30BD2"/>
    <w:rsid w:val="00B3131C"/>
    <w:rsid w:val="00B31A9E"/>
    <w:rsid w:val="00B320D9"/>
    <w:rsid w:val="00B325AF"/>
    <w:rsid w:val="00B32894"/>
    <w:rsid w:val="00B32B81"/>
    <w:rsid w:val="00B32F1C"/>
    <w:rsid w:val="00B333E2"/>
    <w:rsid w:val="00B33ADF"/>
    <w:rsid w:val="00B3432B"/>
    <w:rsid w:val="00B346A4"/>
    <w:rsid w:val="00B34B23"/>
    <w:rsid w:val="00B34DE4"/>
    <w:rsid w:val="00B34FAE"/>
    <w:rsid w:val="00B3506C"/>
    <w:rsid w:val="00B3558B"/>
    <w:rsid w:val="00B35834"/>
    <w:rsid w:val="00B36229"/>
    <w:rsid w:val="00B36B2A"/>
    <w:rsid w:val="00B36C59"/>
    <w:rsid w:val="00B3753C"/>
    <w:rsid w:val="00B378D9"/>
    <w:rsid w:val="00B406E8"/>
    <w:rsid w:val="00B40C93"/>
    <w:rsid w:val="00B40E52"/>
    <w:rsid w:val="00B41910"/>
    <w:rsid w:val="00B423C7"/>
    <w:rsid w:val="00B423E6"/>
    <w:rsid w:val="00B427F2"/>
    <w:rsid w:val="00B428B1"/>
    <w:rsid w:val="00B42AA9"/>
    <w:rsid w:val="00B42BB9"/>
    <w:rsid w:val="00B42E42"/>
    <w:rsid w:val="00B42F33"/>
    <w:rsid w:val="00B43874"/>
    <w:rsid w:val="00B43D53"/>
    <w:rsid w:val="00B43FE5"/>
    <w:rsid w:val="00B447CA"/>
    <w:rsid w:val="00B44B69"/>
    <w:rsid w:val="00B4500B"/>
    <w:rsid w:val="00B45401"/>
    <w:rsid w:val="00B4568A"/>
    <w:rsid w:val="00B456A5"/>
    <w:rsid w:val="00B4574B"/>
    <w:rsid w:val="00B4577C"/>
    <w:rsid w:val="00B45BE7"/>
    <w:rsid w:val="00B45C5B"/>
    <w:rsid w:val="00B45E1D"/>
    <w:rsid w:val="00B469E4"/>
    <w:rsid w:val="00B47364"/>
    <w:rsid w:val="00B47463"/>
    <w:rsid w:val="00B47A38"/>
    <w:rsid w:val="00B47D0C"/>
    <w:rsid w:val="00B47E16"/>
    <w:rsid w:val="00B47F02"/>
    <w:rsid w:val="00B50457"/>
    <w:rsid w:val="00B50940"/>
    <w:rsid w:val="00B5109C"/>
    <w:rsid w:val="00B51132"/>
    <w:rsid w:val="00B51230"/>
    <w:rsid w:val="00B52185"/>
    <w:rsid w:val="00B52257"/>
    <w:rsid w:val="00B52304"/>
    <w:rsid w:val="00B536E7"/>
    <w:rsid w:val="00B53DCD"/>
    <w:rsid w:val="00B53F2E"/>
    <w:rsid w:val="00B54676"/>
    <w:rsid w:val="00B54721"/>
    <w:rsid w:val="00B54C94"/>
    <w:rsid w:val="00B55054"/>
    <w:rsid w:val="00B563F8"/>
    <w:rsid w:val="00B56733"/>
    <w:rsid w:val="00B5678E"/>
    <w:rsid w:val="00B56DD3"/>
    <w:rsid w:val="00B576B8"/>
    <w:rsid w:val="00B579FB"/>
    <w:rsid w:val="00B57B00"/>
    <w:rsid w:val="00B60257"/>
    <w:rsid w:val="00B60CDE"/>
    <w:rsid w:val="00B61203"/>
    <w:rsid w:val="00B615AB"/>
    <w:rsid w:val="00B62275"/>
    <w:rsid w:val="00B62485"/>
    <w:rsid w:val="00B62787"/>
    <w:rsid w:val="00B629A6"/>
    <w:rsid w:val="00B62A36"/>
    <w:rsid w:val="00B62EA0"/>
    <w:rsid w:val="00B6319E"/>
    <w:rsid w:val="00B64374"/>
    <w:rsid w:val="00B64701"/>
    <w:rsid w:val="00B64822"/>
    <w:rsid w:val="00B64967"/>
    <w:rsid w:val="00B64F9C"/>
    <w:rsid w:val="00B651DF"/>
    <w:rsid w:val="00B653B6"/>
    <w:rsid w:val="00B6578A"/>
    <w:rsid w:val="00B65B63"/>
    <w:rsid w:val="00B65DA5"/>
    <w:rsid w:val="00B6649C"/>
    <w:rsid w:val="00B67289"/>
    <w:rsid w:val="00B6753E"/>
    <w:rsid w:val="00B67598"/>
    <w:rsid w:val="00B67DF0"/>
    <w:rsid w:val="00B70835"/>
    <w:rsid w:val="00B70850"/>
    <w:rsid w:val="00B70C79"/>
    <w:rsid w:val="00B71082"/>
    <w:rsid w:val="00B713B5"/>
    <w:rsid w:val="00B716F3"/>
    <w:rsid w:val="00B7190A"/>
    <w:rsid w:val="00B71F5C"/>
    <w:rsid w:val="00B72698"/>
    <w:rsid w:val="00B72BD8"/>
    <w:rsid w:val="00B72C44"/>
    <w:rsid w:val="00B72CDD"/>
    <w:rsid w:val="00B72D40"/>
    <w:rsid w:val="00B72FFF"/>
    <w:rsid w:val="00B7312C"/>
    <w:rsid w:val="00B735B4"/>
    <w:rsid w:val="00B7366D"/>
    <w:rsid w:val="00B73C47"/>
    <w:rsid w:val="00B74A93"/>
    <w:rsid w:val="00B75216"/>
    <w:rsid w:val="00B75348"/>
    <w:rsid w:val="00B755DB"/>
    <w:rsid w:val="00B75646"/>
    <w:rsid w:val="00B75652"/>
    <w:rsid w:val="00B758A8"/>
    <w:rsid w:val="00B758FD"/>
    <w:rsid w:val="00B76189"/>
    <w:rsid w:val="00B7620C"/>
    <w:rsid w:val="00B76B11"/>
    <w:rsid w:val="00B76E7E"/>
    <w:rsid w:val="00B77046"/>
    <w:rsid w:val="00B77735"/>
    <w:rsid w:val="00B77737"/>
    <w:rsid w:val="00B778C2"/>
    <w:rsid w:val="00B803E0"/>
    <w:rsid w:val="00B804CC"/>
    <w:rsid w:val="00B80A1D"/>
    <w:rsid w:val="00B80AC3"/>
    <w:rsid w:val="00B81234"/>
    <w:rsid w:val="00B81334"/>
    <w:rsid w:val="00B81382"/>
    <w:rsid w:val="00B8146E"/>
    <w:rsid w:val="00B8274F"/>
    <w:rsid w:val="00B83045"/>
    <w:rsid w:val="00B830BE"/>
    <w:rsid w:val="00B831E4"/>
    <w:rsid w:val="00B837D0"/>
    <w:rsid w:val="00B839FF"/>
    <w:rsid w:val="00B83B2A"/>
    <w:rsid w:val="00B84359"/>
    <w:rsid w:val="00B84501"/>
    <w:rsid w:val="00B84762"/>
    <w:rsid w:val="00B84919"/>
    <w:rsid w:val="00B84D7E"/>
    <w:rsid w:val="00B84E3B"/>
    <w:rsid w:val="00B84F20"/>
    <w:rsid w:val="00B85420"/>
    <w:rsid w:val="00B8598F"/>
    <w:rsid w:val="00B85A62"/>
    <w:rsid w:val="00B85C68"/>
    <w:rsid w:val="00B85E29"/>
    <w:rsid w:val="00B866E2"/>
    <w:rsid w:val="00B867D5"/>
    <w:rsid w:val="00B86D09"/>
    <w:rsid w:val="00B8729A"/>
    <w:rsid w:val="00B9001B"/>
    <w:rsid w:val="00B905A7"/>
    <w:rsid w:val="00B9083A"/>
    <w:rsid w:val="00B90BC7"/>
    <w:rsid w:val="00B90C19"/>
    <w:rsid w:val="00B9124B"/>
    <w:rsid w:val="00B91290"/>
    <w:rsid w:val="00B912F6"/>
    <w:rsid w:val="00B913EC"/>
    <w:rsid w:val="00B91920"/>
    <w:rsid w:val="00B91A18"/>
    <w:rsid w:val="00B91C88"/>
    <w:rsid w:val="00B91DBC"/>
    <w:rsid w:val="00B9241A"/>
    <w:rsid w:val="00B9275E"/>
    <w:rsid w:val="00B9310D"/>
    <w:rsid w:val="00B93326"/>
    <w:rsid w:val="00B93B1A"/>
    <w:rsid w:val="00B93FDE"/>
    <w:rsid w:val="00B9407A"/>
    <w:rsid w:val="00B9412B"/>
    <w:rsid w:val="00B94360"/>
    <w:rsid w:val="00B945A5"/>
    <w:rsid w:val="00B94948"/>
    <w:rsid w:val="00B94949"/>
    <w:rsid w:val="00B94E17"/>
    <w:rsid w:val="00B94FBD"/>
    <w:rsid w:val="00B950DC"/>
    <w:rsid w:val="00B95701"/>
    <w:rsid w:val="00B95C2E"/>
    <w:rsid w:val="00B95C9C"/>
    <w:rsid w:val="00B95CC5"/>
    <w:rsid w:val="00B96069"/>
    <w:rsid w:val="00B96121"/>
    <w:rsid w:val="00B9644B"/>
    <w:rsid w:val="00B965E1"/>
    <w:rsid w:val="00B967AB"/>
    <w:rsid w:val="00B96906"/>
    <w:rsid w:val="00B96BFC"/>
    <w:rsid w:val="00B972FB"/>
    <w:rsid w:val="00B975D8"/>
    <w:rsid w:val="00B976BE"/>
    <w:rsid w:val="00B97C58"/>
    <w:rsid w:val="00B97F52"/>
    <w:rsid w:val="00BA0490"/>
    <w:rsid w:val="00BA053D"/>
    <w:rsid w:val="00BA0599"/>
    <w:rsid w:val="00BA05EA"/>
    <w:rsid w:val="00BA06CB"/>
    <w:rsid w:val="00BA14F0"/>
    <w:rsid w:val="00BA16BB"/>
    <w:rsid w:val="00BA16C2"/>
    <w:rsid w:val="00BA2043"/>
    <w:rsid w:val="00BA2094"/>
    <w:rsid w:val="00BA24B8"/>
    <w:rsid w:val="00BA2A13"/>
    <w:rsid w:val="00BA2D09"/>
    <w:rsid w:val="00BA2F6E"/>
    <w:rsid w:val="00BA3055"/>
    <w:rsid w:val="00BA33B1"/>
    <w:rsid w:val="00BA3566"/>
    <w:rsid w:val="00BA398A"/>
    <w:rsid w:val="00BA3F96"/>
    <w:rsid w:val="00BA45AF"/>
    <w:rsid w:val="00BA46CB"/>
    <w:rsid w:val="00BA4E40"/>
    <w:rsid w:val="00BA5526"/>
    <w:rsid w:val="00BA6360"/>
    <w:rsid w:val="00BA6460"/>
    <w:rsid w:val="00BA663F"/>
    <w:rsid w:val="00BA6A87"/>
    <w:rsid w:val="00BA6B7C"/>
    <w:rsid w:val="00BA6CB9"/>
    <w:rsid w:val="00BA7B06"/>
    <w:rsid w:val="00BA7FDE"/>
    <w:rsid w:val="00BB044B"/>
    <w:rsid w:val="00BB08A9"/>
    <w:rsid w:val="00BB0C63"/>
    <w:rsid w:val="00BB116C"/>
    <w:rsid w:val="00BB213C"/>
    <w:rsid w:val="00BB2398"/>
    <w:rsid w:val="00BB281D"/>
    <w:rsid w:val="00BB31B2"/>
    <w:rsid w:val="00BB487C"/>
    <w:rsid w:val="00BB57BF"/>
    <w:rsid w:val="00BB640E"/>
    <w:rsid w:val="00BB68AC"/>
    <w:rsid w:val="00BB6A41"/>
    <w:rsid w:val="00BB6AEF"/>
    <w:rsid w:val="00BB6F7B"/>
    <w:rsid w:val="00BB7368"/>
    <w:rsid w:val="00BB7899"/>
    <w:rsid w:val="00BB7A90"/>
    <w:rsid w:val="00BB7E59"/>
    <w:rsid w:val="00BC0055"/>
    <w:rsid w:val="00BC01CF"/>
    <w:rsid w:val="00BC03AF"/>
    <w:rsid w:val="00BC0422"/>
    <w:rsid w:val="00BC0E76"/>
    <w:rsid w:val="00BC1124"/>
    <w:rsid w:val="00BC12F1"/>
    <w:rsid w:val="00BC17BE"/>
    <w:rsid w:val="00BC18C3"/>
    <w:rsid w:val="00BC26A1"/>
    <w:rsid w:val="00BC2F09"/>
    <w:rsid w:val="00BC380C"/>
    <w:rsid w:val="00BC3C2C"/>
    <w:rsid w:val="00BC4111"/>
    <w:rsid w:val="00BC45B7"/>
    <w:rsid w:val="00BC482E"/>
    <w:rsid w:val="00BC4D8C"/>
    <w:rsid w:val="00BC4FA0"/>
    <w:rsid w:val="00BC58CA"/>
    <w:rsid w:val="00BC59A3"/>
    <w:rsid w:val="00BC5D43"/>
    <w:rsid w:val="00BC60F3"/>
    <w:rsid w:val="00BC62C1"/>
    <w:rsid w:val="00BC6661"/>
    <w:rsid w:val="00BC666D"/>
    <w:rsid w:val="00BC7129"/>
    <w:rsid w:val="00BC7308"/>
    <w:rsid w:val="00BC743D"/>
    <w:rsid w:val="00BD206C"/>
    <w:rsid w:val="00BD2862"/>
    <w:rsid w:val="00BD2A37"/>
    <w:rsid w:val="00BD2F0E"/>
    <w:rsid w:val="00BD3889"/>
    <w:rsid w:val="00BD45BF"/>
    <w:rsid w:val="00BD4AC5"/>
    <w:rsid w:val="00BD51F2"/>
    <w:rsid w:val="00BD53C1"/>
    <w:rsid w:val="00BD5831"/>
    <w:rsid w:val="00BD5ACB"/>
    <w:rsid w:val="00BD6123"/>
    <w:rsid w:val="00BD666A"/>
    <w:rsid w:val="00BD6C0E"/>
    <w:rsid w:val="00BD71C1"/>
    <w:rsid w:val="00BD77C5"/>
    <w:rsid w:val="00BE0044"/>
    <w:rsid w:val="00BE00C6"/>
    <w:rsid w:val="00BE00CD"/>
    <w:rsid w:val="00BE05E8"/>
    <w:rsid w:val="00BE10A9"/>
    <w:rsid w:val="00BE10B1"/>
    <w:rsid w:val="00BE110E"/>
    <w:rsid w:val="00BE12FF"/>
    <w:rsid w:val="00BE1633"/>
    <w:rsid w:val="00BE1DF1"/>
    <w:rsid w:val="00BE219B"/>
    <w:rsid w:val="00BE2713"/>
    <w:rsid w:val="00BE2B17"/>
    <w:rsid w:val="00BE2C02"/>
    <w:rsid w:val="00BE2E67"/>
    <w:rsid w:val="00BE3D3F"/>
    <w:rsid w:val="00BE3FB4"/>
    <w:rsid w:val="00BE3FEF"/>
    <w:rsid w:val="00BE4040"/>
    <w:rsid w:val="00BE487F"/>
    <w:rsid w:val="00BE48C8"/>
    <w:rsid w:val="00BE4A9D"/>
    <w:rsid w:val="00BE4AD3"/>
    <w:rsid w:val="00BE509B"/>
    <w:rsid w:val="00BE5A23"/>
    <w:rsid w:val="00BE5AFA"/>
    <w:rsid w:val="00BE5DA4"/>
    <w:rsid w:val="00BE61DB"/>
    <w:rsid w:val="00BE638D"/>
    <w:rsid w:val="00BE63F5"/>
    <w:rsid w:val="00BE6683"/>
    <w:rsid w:val="00BE6B1E"/>
    <w:rsid w:val="00BE735E"/>
    <w:rsid w:val="00BE7CBA"/>
    <w:rsid w:val="00BE7D80"/>
    <w:rsid w:val="00BE7DBD"/>
    <w:rsid w:val="00BF07E1"/>
    <w:rsid w:val="00BF0F7C"/>
    <w:rsid w:val="00BF13E3"/>
    <w:rsid w:val="00BF1786"/>
    <w:rsid w:val="00BF17AF"/>
    <w:rsid w:val="00BF2819"/>
    <w:rsid w:val="00BF2C9E"/>
    <w:rsid w:val="00BF3853"/>
    <w:rsid w:val="00BF386F"/>
    <w:rsid w:val="00BF39DC"/>
    <w:rsid w:val="00BF4DB1"/>
    <w:rsid w:val="00BF5DBB"/>
    <w:rsid w:val="00BF6564"/>
    <w:rsid w:val="00BF6B8D"/>
    <w:rsid w:val="00BF722D"/>
    <w:rsid w:val="00BF764E"/>
    <w:rsid w:val="00BF785D"/>
    <w:rsid w:val="00BF7990"/>
    <w:rsid w:val="00BF7C54"/>
    <w:rsid w:val="00C011E3"/>
    <w:rsid w:val="00C012F8"/>
    <w:rsid w:val="00C01D36"/>
    <w:rsid w:val="00C028C3"/>
    <w:rsid w:val="00C02D32"/>
    <w:rsid w:val="00C0316F"/>
    <w:rsid w:val="00C0362A"/>
    <w:rsid w:val="00C039EA"/>
    <w:rsid w:val="00C03A45"/>
    <w:rsid w:val="00C03AA4"/>
    <w:rsid w:val="00C03B9C"/>
    <w:rsid w:val="00C03F84"/>
    <w:rsid w:val="00C04879"/>
    <w:rsid w:val="00C04963"/>
    <w:rsid w:val="00C051A8"/>
    <w:rsid w:val="00C05436"/>
    <w:rsid w:val="00C056D5"/>
    <w:rsid w:val="00C06883"/>
    <w:rsid w:val="00C06CA7"/>
    <w:rsid w:val="00C075A3"/>
    <w:rsid w:val="00C075CB"/>
    <w:rsid w:val="00C10040"/>
    <w:rsid w:val="00C10CA8"/>
    <w:rsid w:val="00C10F7A"/>
    <w:rsid w:val="00C11230"/>
    <w:rsid w:val="00C11648"/>
    <w:rsid w:val="00C11894"/>
    <w:rsid w:val="00C11DB0"/>
    <w:rsid w:val="00C1213D"/>
    <w:rsid w:val="00C1333E"/>
    <w:rsid w:val="00C13BC7"/>
    <w:rsid w:val="00C1416A"/>
    <w:rsid w:val="00C14557"/>
    <w:rsid w:val="00C1494A"/>
    <w:rsid w:val="00C14C2F"/>
    <w:rsid w:val="00C154DC"/>
    <w:rsid w:val="00C155A3"/>
    <w:rsid w:val="00C157A1"/>
    <w:rsid w:val="00C15802"/>
    <w:rsid w:val="00C15B1F"/>
    <w:rsid w:val="00C15CF0"/>
    <w:rsid w:val="00C15D16"/>
    <w:rsid w:val="00C160C6"/>
    <w:rsid w:val="00C16556"/>
    <w:rsid w:val="00C165B1"/>
    <w:rsid w:val="00C16F5C"/>
    <w:rsid w:val="00C17216"/>
    <w:rsid w:val="00C17568"/>
    <w:rsid w:val="00C17A43"/>
    <w:rsid w:val="00C17EAD"/>
    <w:rsid w:val="00C20F9D"/>
    <w:rsid w:val="00C212BE"/>
    <w:rsid w:val="00C2275D"/>
    <w:rsid w:val="00C22CC3"/>
    <w:rsid w:val="00C22D83"/>
    <w:rsid w:val="00C231B4"/>
    <w:rsid w:val="00C23267"/>
    <w:rsid w:val="00C23295"/>
    <w:rsid w:val="00C2331E"/>
    <w:rsid w:val="00C239CD"/>
    <w:rsid w:val="00C23E0B"/>
    <w:rsid w:val="00C24278"/>
    <w:rsid w:val="00C247C0"/>
    <w:rsid w:val="00C24A56"/>
    <w:rsid w:val="00C24BE7"/>
    <w:rsid w:val="00C255E7"/>
    <w:rsid w:val="00C25CD1"/>
    <w:rsid w:val="00C26E40"/>
    <w:rsid w:val="00C270F2"/>
    <w:rsid w:val="00C273B7"/>
    <w:rsid w:val="00C276E2"/>
    <w:rsid w:val="00C27A71"/>
    <w:rsid w:val="00C27A92"/>
    <w:rsid w:val="00C27E00"/>
    <w:rsid w:val="00C300ED"/>
    <w:rsid w:val="00C30848"/>
    <w:rsid w:val="00C31130"/>
    <w:rsid w:val="00C311FC"/>
    <w:rsid w:val="00C31373"/>
    <w:rsid w:val="00C319A0"/>
    <w:rsid w:val="00C32FF7"/>
    <w:rsid w:val="00C33174"/>
    <w:rsid w:val="00C33602"/>
    <w:rsid w:val="00C33968"/>
    <w:rsid w:val="00C33B53"/>
    <w:rsid w:val="00C3438E"/>
    <w:rsid w:val="00C34C83"/>
    <w:rsid w:val="00C34EDF"/>
    <w:rsid w:val="00C35036"/>
    <w:rsid w:val="00C35476"/>
    <w:rsid w:val="00C358CE"/>
    <w:rsid w:val="00C35CF5"/>
    <w:rsid w:val="00C36956"/>
    <w:rsid w:val="00C37444"/>
    <w:rsid w:val="00C374C4"/>
    <w:rsid w:val="00C37942"/>
    <w:rsid w:val="00C37C28"/>
    <w:rsid w:val="00C37EA0"/>
    <w:rsid w:val="00C40173"/>
    <w:rsid w:val="00C40228"/>
    <w:rsid w:val="00C40577"/>
    <w:rsid w:val="00C4058F"/>
    <w:rsid w:val="00C407C2"/>
    <w:rsid w:val="00C40AE4"/>
    <w:rsid w:val="00C40DD7"/>
    <w:rsid w:val="00C414A0"/>
    <w:rsid w:val="00C415E3"/>
    <w:rsid w:val="00C417B4"/>
    <w:rsid w:val="00C4180F"/>
    <w:rsid w:val="00C419C2"/>
    <w:rsid w:val="00C41C65"/>
    <w:rsid w:val="00C42279"/>
    <w:rsid w:val="00C42D6D"/>
    <w:rsid w:val="00C437BA"/>
    <w:rsid w:val="00C438F8"/>
    <w:rsid w:val="00C43956"/>
    <w:rsid w:val="00C43A35"/>
    <w:rsid w:val="00C43C1E"/>
    <w:rsid w:val="00C44042"/>
    <w:rsid w:val="00C4407D"/>
    <w:rsid w:val="00C44AD2"/>
    <w:rsid w:val="00C44E5D"/>
    <w:rsid w:val="00C44EF5"/>
    <w:rsid w:val="00C45618"/>
    <w:rsid w:val="00C459FD"/>
    <w:rsid w:val="00C45C7B"/>
    <w:rsid w:val="00C45DFC"/>
    <w:rsid w:val="00C45F1E"/>
    <w:rsid w:val="00C46789"/>
    <w:rsid w:val="00C471D9"/>
    <w:rsid w:val="00C47303"/>
    <w:rsid w:val="00C4784D"/>
    <w:rsid w:val="00C47B2B"/>
    <w:rsid w:val="00C47D12"/>
    <w:rsid w:val="00C509BE"/>
    <w:rsid w:val="00C50A2C"/>
    <w:rsid w:val="00C51257"/>
    <w:rsid w:val="00C51413"/>
    <w:rsid w:val="00C51536"/>
    <w:rsid w:val="00C51B20"/>
    <w:rsid w:val="00C522FF"/>
    <w:rsid w:val="00C52364"/>
    <w:rsid w:val="00C53165"/>
    <w:rsid w:val="00C535FE"/>
    <w:rsid w:val="00C53BFD"/>
    <w:rsid w:val="00C53C5D"/>
    <w:rsid w:val="00C53C6B"/>
    <w:rsid w:val="00C53EB8"/>
    <w:rsid w:val="00C5470D"/>
    <w:rsid w:val="00C5526C"/>
    <w:rsid w:val="00C553A7"/>
    <w:rsid w:val="00C55A7B"/>
    <w:rsid w:val="00C55C32"/>
    <w:rsid w:val="00C563BD"/>
    <w:rsid w:val="00C5696E"/>
    <w:rsid w:val="00C57661"/>
    <w:rsid w:val="00C578A5"/>
    <w:rsid w:val="00C57C8F"/>
    <w:rsid w:val="00C6000C"/>
    <w:rsid w:val="00C6049E"/>
    <w:rsid w:val="00C6062F"/>
    <w:rsid w:val="00C60853"/>
    <w:rsid w:val="00C61350"/>
    <w:rsid w:val="00C61A80"/>
    <w:rsid w:val="00C620F2"/>
    <w:rsid w:val="00C62300"/>
    <w:rsid w:val="00C62405"/>
    <w:rsid w:val="00C62B44"/>
    <w:rsid w:val="00C6336B"/>
    <w:rsid w:val="00C6342B"/>
    <w:rsid w:val="00C635E1"/>
    <w:rsid w:val="00C63D45"/>
    <w:rsid w:val="00C63E8B"/>
    <w:rsid w:val="00C64373"/>
    <w:rsid w:val="00C64602"/>
    <w:rsid w:val="00C64815"/>
    <w:rsid w:val="00C64AA9"/>
    <w:rsid w:val="00C64DC8"/>
    <w:rsid w:val="00C64E97"/>
    <w:rsid w:val="00C65616"/>
    <w:rsid w:val="00C65C12"/>
    <w:rsid w:val="00C65D1E"/>
    <w:rsid w:val="00C65E54"/>
    <w:rsid w:val="00C6656B"/>
    <w:rsid w:val="00C66F69"/>
    <w:rsid w:val="00C66FC2"/>
    <w:rsid w:val="00C66FED"/>
    <w:rsid w:val="00C671BB"/>
    <w:rsid w:val="00C67419"/>
    <w:rsid w:val="00C7062D"/>
    <w:rsid w:val="00C7069D"/>
    <w:rsid w:val="00C70B0C"/>
    <w:rsid w:val="00C70DA4"/>
    <w:rsid w:val="00C7273B"/>
    <w:rsid w:val="00C727B6"/>
    <w:rsid w:val="00C7299C"/>
    <w:rsid w:val="00C7406F"/>
    <w:rsid w:val="00C740D8"/>
    <w:rsid w:val="00C74597"/>
    <w:rsid w:val="00C7527D"/>
    <w:rsid w:val="00C753DD"/>
    <w:rsid w:val="00C75469"/>
    <w:rsid w:val="00C754B4"/>
    <w:rsid w:val="00C7588F"/>
    <w:rsid w:val="00C75BF8"/>
    <w:rsid w:val="00C75C4E"/>
    <w:rsid w:val="00C75D63"/>
    <w:rsid w:val="00C75D7B"/>
    <w:rsid w:val="00C76563"/>
    <w:rsid w:val="00C7689B"/>
    <w:rsid w:val="00C76B91"/>
    <w:rsid w:val="00C7718D"/>
    <w:rsid w:val="00C7722F"/>
    <w:rsid w:val="00C77ED1"/>
    <w:rsid w:val="00C814F0"/>
    <w:rsid w:val="00C81512"/>
    <w:rsid w:val="00C82215"/>
    <w:rsid w:val="00C827B3"/>
    <w:rsid w:val="00C8376A"/>
    <w:rsid w:val="00C83BEA"/>
    <w:rsid w:val="00C8494E"/>
    <w:rsid w:val="00C858EE"/>
    <w:rsid w:val="00C85A89"/>
    <w:rsid w:val="00C85AC9"/>
    <w:rsid w:val="00C85E83"/>
    <w:rsid w:val="00C86424"/>
    <w:rsid w:val="00C866AC"/>
    <w:rsid w:val="00C87111"/>
    <w:rsid w:val="00C872AF"/>
    <w:rsid w:val="00C875C5"/>
    <w:rsid w:val="00C90D6A"/>
    <w:rsid w:val="00C9167A"/>
    <w:rsid w:val="00C917D7"/>
    <w:rsid w:val="00C91E47"/>
    <w:rsid w:val="00C92324"/>
    <w:rsid w:val="00C932FE"/>
    <w:rsid w:val="00C933E1"/>
    <w:rsid w:val="00C93E9E"/>
    <w:rsid w:val="00C940E6"/>
    <w:rsid w:val="00C943DD"/>
    <w:rsid w:val="00C9504B"/>
    <w:rsid w:val="00C96044"/>
    <w:rsid w:val="00C96948"/>
    <w:rsid w:val="00C96AC2"/>
    <w:rsid w:val="00C96F38"/>
    <w:rsid w:val="00C97011"/>
    <w:rsid w:val="00C971D3"/>
    <w:rsid w:val="00C975A4"/>
    <w:rsid w:val="00C978BF"/>
    <w:rsid w:val="00C97B8B"/>
    <w:rsid w:val="00C97C19"/>
    <w:rsid w:val="00CA00E4"/>
    <w:rsid w:val="00CA06DD"/>
    <w:rsid w:val="00CA0B63"/>
    <w:rsid w:val="00CA0EAA"/>
    <w:rsid w:val="00CA0F40"/>
    <w:rsid w:val="00CA1C9D"/>
    <w:rsid w:val="00CA1E7D"/>
    <w:rsid w:val="00CA1F7F"/>
    <w:rsid w:val="00CA208E"/>
    <w:rsid w:val="00CA2965"/>
    <w:rsid w:val="00CA3445"/>
    <w:rsid w:val="00CA349F"/>
    <w:rsid w:val="00CA3958"/>
    <w:rsid w:val="00CA4B00"/>
    <w:rsid w:val="00CA5365"/>
    <w:rsid w:val="00CA53ED"/>
    <w:rsid w:val="00CA5885"/>
    <w:rsid w:val="00CA5A38"/>
    <w:rsid w:val="00CA5BF4"/>
    <w:rsid w:val="00CA5E94"/>
    <w:rsid w:val="00CA6764"/>
    <w:rsid w:val="00CA6E27"/>
    <w:rsid w:val="00CA7985"/>
    <w:rsid w:val="00CA7BDC"/>
    <w:rsid w:val="00CA7DAC"/>
    <w:rsid w:val="00CB0295"/>
    <w:rsid w:val="00CB0754"/>
    <w:rsid w:val="00CB0E3E"/>
    <w:rsid w:val="00CB108F"/>
    <w:rsid w:val="00CB1B57"/>
    <w:rsid w:val="00CB1E1B"/>
    <w:rsid w:val="00CB229A"/>
    <w:rsid w:val="00CB267D"/>
    <w:rsid w:val="00CB268C"/>
    <w:rsid w:val="00CB2BD7"/>
    <w:rsid w:val="00CB3919"/>
    <w:rsid w:val="00CB392C"/>
    <w:rsid w:val="00CB3A1D"/>
    <w:rsid w:val="00CB4313"/>
    <w:rsid w:val="00CB5228"/>
    <w:rsid w:val="00CB5235"/>
    <w:rsid w:val="00CB54AF"/>
    <w:rsid w:val="00CB559F"/>
    <w:rsid w:val="00CB5625"/>
    <w:rsid w:val="00CB5C77"/>
    <w:rsid w:val="00CB5DB3"/>
    <w:rsid w:val="00CB61F5"/>
    <w:rsid w:val="00CB6A27"/>
    <w:rsid w:val="00CB7109"/>
    <w:rsid w:val="00CB761E"/>
    <w:rsid w:val="00CB7F2D"/>
    <w:rsid w:val="00CC083E"/>
    <w:rsid w:val="00CC0895"/>
    <w:rsid w:val="00CC0B32"/>
    <w:rsid w:val="00CC0B8E"/>
    <w:rsid w:val="00CC1743"/>
    <w:rsid w:val="00CC17A1"/>
    <w:rsid w:val="00CC1E4D"/>
    <w:rsid w:val="00CC1E97"/>
    <w:rsid w:val="00CC2B44"/>
    <w:rsid w:val="00CC2CB0"/>
    <w:rsid w:val="00CC3239"/>
    <w:rsid w:val="00CC36E5"/>
    <w:rsid w:val="00CC3C2A"/>
    <w:rsid w:val="00CC4760"/>
    <w:rsid w:val="00CC5ADD"/>
    <w:rsid w:val="00CC5D54"/>
    <w:rsid w:val="00CC6131"/>
    <w:rsid w:val="00CC6314"/>
    <w:rsid w:val="00CC68CA"/>
    <w:rsid w:val="00CC690E"/>
    <w:rsid w:val="00CC7095"/>
    <w:rsid w:val="00CD073D"/>
    <w:rsid w:val="00CD081A"/>
    <w:rsid w:val="00CD1130"/>
    <w:rsid w:val="00CD123D"/>
    <w:rsid w:val="00CD15E2"/>
    <w:rsid w:val="00CD1ABC"/>
    <w:rsid w:val="00CD2023"/>
    <w:rsid w:val="00CD2234"/>
    <w:rsid w:val="00CD2C87"/>
    <w:rsid w:val="00CD2F79"/>
    <w:rsid w:val="00CD353E"/>
    <w:rsid w:val="00CD3708"/>
    <w:rsid w:val="00CD38F4"/>
    <w:rsid w:val="00CD3C8E"/>
    <w:rsid w:val="00CD4522"/>
    <w:rsid w:val="00CD46D3"/>
    <w:rsid w:val="00CD4A0B"/>
    <w:rsid w:val="00CD51D4"/>
    <w:rsid w:val="00CD570D"/>
    <w:rsid w:val="00CD5B11"/>
    <w:rsid w:val="00CD63AF"/>
    <w:rsid w:val="00CD642E"/>
    <w:rsid w:val="00CD6AF8"/>
    <w:rsid w:val="00CD6E3B"/>
    <w:rsid w:val="00CD71D6"/>
    <w:rsid w:val="00CD7425"/>
    <w:rsid w:val="00CD75AA"/>
    <w:rsid w:val="00CD77D7"/>
    <w:rsid w:val="00CD7A42"/>
    <w:rsid w:val="00CD7E07"/>
    <w:rsid w:val="00CD7E37"/>
    <w:rsid w:val="00CE0149"/>
    <w:rsid w:val="00CE04BC"/>
    <w:rsid w:val="00CE04E8"/>
    <w:rsid w:val="00CE05A5"/>
    <w:rsid w:val="00CE067E"/>
    <w:rsid w:val="00CE0B5B"/>
    <w:rsid w:val="00CE0D20"/>
    <w:rsid w:val="00CE10EB"/>
    <w:rsid w:val="00CE1721"/>
    <w:rsid w:val="00CE1CC5"/>
    <w:rsid w:val="00CE2796"/>
    <w:rsid w:val="00CE2E95"/>
    <w:rsid w:val="00CE3791"/>
    <w:rsid w:val="00CE3A9D"/>
    <w:rsid w:val="00CE414C"/>
    <w:rsid w:val="00CE445B"/>
    <w:rsid w:val="00CE44F1"/>
    <w:rsid w:val="00CE4AE2"/>
    <w:rsid w:val="00CE5881"/>
    <w:rsid w:val="00CE6564"/>
    <w:rsid w:val="00CE6F49"/>
    <w:rsid w:val="00CE7119"/>
    <w:rsid w:val="00CE72E7"/>
    <w:rsid w:val="00CE758B"/>
    <w:rsid w:val="00CE7B0D"/>
    <w:rsid w:val="00CF02C5"/>
    <w:rsid w:val="00CF0689"/>
    <w:rsid w:val="00CF0993"/>
    <w:rsid w:val="00CF0A0D"/>
    <w:rsid w:val="00CF0AA2"/>
    <w:rsid w:val="00CF1223"/>
    <w:rsid w:val="00CF152A"/>
    <w:rsid w:val="00CF1991"/>
    <w:rsid w:val="00CF1D21"/>
    <w:rsid w:val="00CF2EC4"/>
    <w:rsid w:val="00CF3116"/>
    <w:rsid w:val="00CF339D"/>
    <w:rsid w:val="00CF37AE"/>
    <w:rsid w:val="00CF42E8"/>
    <w:rsid w:val="00CF44EA"/>
    <w:rsid w:val="00CF48FB"/>
    <w:rsid w:val="00CF4B01"/>
    <w:rsid w:val="00CF4DCC"/>
    <w:rsid w:val="00CF4DF4"/>
    <w:rsid w:val="00CF5C5E"/>
    <w:rsid w:val="00CF6236"/>
    <w:rsid w:val="00CF7088"/>
    <w:rsid w:val="00CF7303"/>
    <w:rsid w:val="00CF7B08"/>
    <w:rsid w:val="00CF7C1C"/>
    <w:rsid w:val="00D0053D"/>
    <w:rsid w:val="00D00B9A"/>
    <w:rsid w:val="00D00EA7"/>
    <w:rsid w:val="00D00EF9"/>
    <w:rsid w:val="00D012F0"/>
    <w:rsid w:val="00D01A71"/>
    <w:rsid w:val="00D01EAD"/>
    <w:rsid w:val="00D0211D"/>
    <w:rsid w:val="00D0227E"/>
    <w:rsid w:val="00D0230D"/>
    <w:rsid w:val="00D02982"/>
    <w:rsid w:val="00D02CFC"/>
    <w:rsid w:val="00D02D84"/>
    <w:rsid w:val="00D03B35"/>
    <w:rsid w:val="00D03CD6"/>
    <w:rsid w:val="00D0450B"/>
    <w:rsid w:val="00D04A76"/>
    <w:rsid w:val="00D04C42"/>
    <w:rsid w:val="00D04D12"/>
    <w:rsid w:val="00D04E0E"/>
    <w:rsid w:val="00D0532E"/>
    <w:rsid w:val="00D05416"/>
    <w:rsid w:val="00D05B4B"/>
    <w:rsid w:val="00D06126"/>
    <w:rsid w:val="00D06307"/>
    <w:rsid w:val="00D06540"/>
    <w:rsid w:val="00D06849"/>
    <w:rsid w:val="00D06A3B"/>
    <w:rsid w:val="00D06DF5"/>
    <w:rsid w:val="00D06EC8"/>
    <w:rsid w:val="00D07936"/>
    <w:rsid w:val="00D10B2F"/>
    <w:rsid w:val="00D1120C"/>
    <w:rsid w:val="00D112B1"/>
    <w:rsid w:val="00D11314"/>
    <w:rsid w:val="00D11997"/>
    <w:rsid w:val="00D1313D"/>
    <w:rsid w:val="00D13380"/>
    <w:rsid w:val="00D13399"/>
    <w:rsid w:val="00D13E1C"/>
    <w:rsid w:val="00D13E46"/>
    <w:rsid w:val="00D14055"/>
    <w:rsid w:val="00D1464D"/>
    <w:rsid w:val="00D14D4F"/>
    <w:rsid w:val="00D14F6C"/>
    <w:rsid w:val="00D15BC4"/>
    <w:rsid w:val="00D161CB"/>
    <w:rsid w:val="00D164FE"/>
    <w:rsid w:val="00D1657A"/>
    <w:rsid w:val="00D16A78"/>
    <w:rsid w:val="00D17096"/>
    <w:rsid w:val="00D170D4"/>
    <w:rsid w:val="00D176F8"/>
    <w:rsid w:val="00D1784C"/>
    <w:rsid w:val="00D17CB1"/>
    <w:rsid w:val="00D17D6D"/>
    <w:rsid w:val="00D17E32"/>
    <w:rsid w:val="00D20233"/>
    <w:rsid w:val="00D2045C"/>
    <w:rsid w:val="00D20690"/>
    <w:rsid w:val="00D20777"/>
    <w:rsid w:val="00D20B00"/>
    <w:rsid w:val="00D20CF5"/>
    <w:rsid w:val="00D20F95"/>
    <w:rsid w:val="00D2130C"/>
    <w:rsid w:val="00D2137A"/>
    <w:rsid w:val="00D21405"/>
    <w:rsid w:val="00D21A66"/>
    <w:rsid w:val="00D21A8E"/>
    <w:rsid w:val="00D2203D"/>
    <w:rsid w:val="00D22067"/>
    <w:rsid w:val="00D220B4"/>
    <w:rsid w:val="00D2216A"/>
    <w:rsid w:val="00D22422"/>
    <w:rsid w:val="00D22482"/>
    <w:rsid w:val="00D2258D"/>
    <w:rsid w:val="00D227C3"/>
    <w:rsid w:val="00D229C7"/>
    <w:rsid w:val="00D22C57"/>
    <w:rsid w:val="00D231D8"/>
    <w:rsid w:val="00D237E4"/>
    <w:rsid w:val="00D2400A"/>
    <w:rsid w:val="00D24289"/>
    <w:rsid w:val="00D24FBD"/>
    <w:rsid w:val="00D24FC6"/>
    <w:rsid w:val="00D258B8"/>
    <w:rsid w:val="00D25AED"/>
    <w:rsid w:val="00D25B16"/>
    <w:rsid w:val="00D25DFD"/>
    <w:rsid w:val="00D25E49"/>
    <w:rsid w:val="00D25E81"/>
    <w:rsid w:val="00D26445"/>
    <w:rsid w:val="00D27106"/>
    <w:rsid w:val="00D30124"/>
    <w:rsid w:val="00D311F0"/>
    <w:rsid w:val="00D327BD"/>
    <w:rsid w:val="00D33ACE"/>
    <w:rsid w:val="00D33C8E"/>
    <w:rsid w:val="00D34469"/>
    <w:rsid w:val="00D35C0C"/>
    <w:rsid w:val="00D35CFB"/>
    <w:rsid w:val="00D36282"/>
    <w:rsid w:val="00D36642"/>
    <w:rsid w:val="00D36A6F"/>
    <w:rsid w:val="00D36BC6"/>
    <w:rsid w:val="00D36BD3"/>
    <w:rsid w:val="00D37457"/>
    <w:rsid w:val="00D377BB"/>
    <w:rsid w:val="00D379F8"/>
    <w:rsid w:val="00D37B1C"/>
    <w:rsid w:val="00D40839"/>
    <w:rsid w:val="00D40CC6"/>
    <w:rsid w:val="00D410BE"/>
    <w:rsid w:val="00D4167C"/>
    <w:rsid w:val="00D4282C"/>
    <w:rsid w:val="00D429BF"/>
    <w:rsid w:val="00D42BA1"/>
    <w:rsid w:val="00D42D5E"/>
    <w:rsid w:val="00D42F8F"/>
    <w:rsid w:val="00D42FC2"/>
    <w:rsid w:val="00D43C3F"/>
    <w:rsid w:val="00D43C89"/>
    <w:rsid w:val="00D44591"/>
    <w:rsid w:val="00D4497C"/>
    <w:rsid w:val="00D449C8"/>
    <w:rsid w:val="00D4506F"/>
    <w:rsid w:val="00D45625"/>
    <w:rsid w:val="00D45FF9"/>
    <w:rsid w:val="00D46574"/>
    <w:rsid w:val="00D46AAF"/>
    <w:rsid w:val="00D4702F"/>
    <w:rsid w:val="00D4738D"/>
    <w:rsid w:val="00D47CCA"/>
    <w:rsid w:val="00D503AA"/>
    <w:rsid w:val="00D5099D"/>
    <w:rsid w:val="00D509E9"/>
    <w:rsid w:val="00D50B32"/>
    <w:rsid w:val="00D50C32"/>
    <w:rsid w:val="00D50F1D"/>
    <w:rsid w:val="00D51021"/>
    <w:rsid w:val="00D51298"/>
    <w:rsid w:val="00D51467"/>
    <w:rsid w:val="00D51587"/>
    <w:rsid w:val="00D51AE8"/>
    <w:rsid w:val="00D52228"/>
    <w:rsid w:val="00D52258"/>
    <w:rsid w:val="00D5252A"/>
    <w:rsid w:val="00D52E1A"/>
    <w:rsid w:val="00D52FB9"/>
    <w:rsid w:val="00D530C1"/>
    <w:rsid w:val="00D530CA"/>
    <w:rsid w:val="00D53865"/>
    <w:rsid w:val="00D539E0"/>
    <w:rsid w:val="00D541DA"/>
    <w:rsid w:val="00D54317"/>
    <w:rsid w:val="00D54D32"/>
    <w:rsid w:val="00D54FD9"/>
    <w:rsid w:val="00D55A3C"/>
    <w:rsid w:val="00D5663E"/>
    <w:rsid w:val="00D56E1C"/>
    <w:rsid w:val="00D56F21"/>
    <w:rsid w:val="00D5732C"/>
    <w:rsid w:val="00D5762C"/>
    <w:rsid w:val="00D60305"/>
    <w:rsid w:val="00D611D4"/>
    <w:rsid w:val="00D613D9"/>
    <w:rsid w:val="00D617D7"/>
    <w:rsid w:val="00D618A3"/>
    <w:rsid w:val="00D61AC6"/>
    <w:rsid w:val="00D61FB0"/>
    <w:rsid w:val="00D62FAA"/>
    <w:rsid w:val="00D630DE"/>
    <w:rsid w:val="00D634FD"/>
    <w:rsid w:val="00D635D8"/>
    <w:rsid w:val="00D6380D"/>
    <w:rsid w:val="00D63A16"/>
    <w:rsid w:val="00D63F5D"/>
    <w:rsid w:val="00D64B87"/>
    <w:rsid w:val="00D64F6C"/>
    <w:rsid w:val="00D65124"/>
    <w:rsid w:val="00D652C2"/>
    <w:rsid w:val="00D6546D"/>
    <w:rsid w:val="00D654E7"/>
    <w:rsid w:val="00D656DF"/>
    <w:rsid w:val="00D65854"/>
    <w:rsid w:val="00D66687"/>
    <w:rsid w:val="00D6696B"/>
    <w:rsid w:val="00D66C65"/>
    <w:rsid w:val="00D6719F"/>
    <w:rsid w:val="00D671CA"/>
    <w:rsid w:val="00D677B6"/>
    <w:rsid w:val="00D67F17"/>
    <w:rsid w:val="00D70B94"/>
    <w:rsid w:val="00D70EC8"/>
    <w:rsid w:val="00D717AD"/>
    <w:rsid w:val="00D73223"/>
    <w:rsid w:val="00D733E2"/>
    <w:rsid w:val="00D7354F"/>
    <w:rsid w:val="00D737DF"/>
    <w:rsid w:val="00D73F51"/>
    <w:rsid w:val="00D74AFB"/>
    <w:rsid w:val="00D74C7B"/>
    <w:rsid w:val="00D74F4B"/>
    <w:rsid w:val="00D754EE"/>
    <w:rsid w:val="00D75676"/>
    <w:rsid w:val="00D75DB7"/>
    <w:rsid w:val="00D76A3A"/>
    <w:rsid w:val="00D7737B"/>
    <w:rsid w:val="00D778B0"/>
    <w:rsid w:val="00D77AF6"/>
    <w:rsid w:val="00D809B5"/>
    <w:rsid w:val="00D8118E"/>
    <w:rsid w:val="00D81CF2"/>
    <w:rsid w:val="00D8227F"/>
    <w:rsid w:val="00D828BE"/>
    <w:rsid w:val="00D83327"/>
    <w:rsid w:val="00D833AD"/>
    <w:rsid w:val="00D83514"/>
    <w:rsid w:val="00D837C6"/>
    <w:rsid w:val="00D83AD1"/>
    <w:rsid w:val="00D843B6"/>
    <w:rsid w:val="00D84612"/>
    <w:rsid w:val="00D849E7"/>
    <w:rsid w:val="00D86110"/>
    <w:rsid w:val="00D86175"/>
    <w:rsid w:val="00D86386"/>
    <w:rsid w:val="00D86C9B"/>
    <w:rsid w:val="00D86F35"/>
    <w:rsid w:val="00D8724C"/>
    <w:rsid w:val="00D87481"/>
    <w:rsid w:val="00D87AC7"/>
    <w:rsid w:val="00D87B6D"/>
    <w:rsid w:val="00D87E3F"/>
    <w:rsid w:val="00D90270"/>
    <w:rsid w:val="00D90488"/>
    <w:rsid w:val="00D9082C"/>
    <w:rsid w:val="00D908B8"/>
    <w:rsid w:val="00D90F2C"/>
    <w:rsid w:val="00D91956"/>
    <w:rsid w:val="00D9218E"/>
    <w:rsid w:val="00D92383"/>
    <w:rsid w:val="00D93ADB"/>
    <w:rsid w:val="00D94276"/>
    <w:rsid w:val="00D94450"/>
    <w:rsid w:val="00D95069"/>
    <w:rsid w:val="00D95D98"/>
    <w:rsid w:val="00D95FE3"/>
    <w:rsid w:val="00D96575"/>
    <w:rsid w:val="00D96C87"/>
    <w:rsid w:val="00D96D61"/>
    <w:rsid w:val="00D978AF"/>
    <w:rsid w:val="00D979DF"/>
    <w:rsid w:val="00D97DE0"/>
    <w:rsid w:val="00DA0241"/>
    <w:rsid w:val="00DA0C4E"/>
    <w:rsid w:val="00DA0E92"/>
    <w:rsid w:val="00DA1E00"/>
    <w:rsid w:val="00DA21C7"/>
    <w:rsid w:val="00DA242E"/>
    <w:rsid w:val="00DA2E23"/>
    <w:rsid w:val="00DA3C9C"/>
    <w:rsid w:val="00DA3D42"/>
    <w:rsid w:val="00DA3EDE"/>
    <w:rsid w:val="00DA45DB"/>
    <w:rsid w:val="00DA4AB6"/>
    <w:rsid w:val="00DA511B"/>
    <w:rsid w:val="00DA548C"/>
    <w:rsid w:val="00DA5C58"/>
    <w:rsid w:val="00DA5D77"/>
    <w:rsid w:val="00DA5F73"/>
    <w:rsid w:val="00DA6047"/>
    <w:rsid w:val="00DA62E1"/>
    <w:rsid w:val="00DA6DF0"/>
    <w:rsid w:val="00DA7323"/>
    <w:rsid w:val="00DA7804"/>
    <w:rsid w:val="00DA7B10"/>
    <w:rsid w:val="00DA7FAC"/>
    <w:rsid w:val="00DB09D1"/>
    <w:rsid w:val="00DB0CDC"/>
    <w:rsid w:val="00DB0D52"/>
    <w:rsid w:val="00DB10DC"/>
    <w:rsid w:val="00DB12C3"/>
    <w:rsid w:val="00DB23A2"/>
    <w:rsid w:val="00DB25F1"/>
    <w:rsid w:val="00DB2A5E"/>
    <w:rsid w:val="00DB2E4F"/>
    <w:rsid w:val="00DB4BBC"/>
    <w:rsid w:val="00DB4E2C"/>
    <w:rsid w:val="00DB5122"/>
    <w:rsid w:val="00DB5D4D"/>
    <w:rsid w:val="00DB60AD"/>
    <w:rsid w:val="00DB63D9"/>
    <w:rsid w:val="00DB653A"/>
    <w:rsid w:val="00DB6C60"/>
    <w:rsid w:val="00DB7319"/>
    <w:rsid w:val="00DB79A4"/>
    <w:rsid w:val="00DB7B8E"/>
    <w:rsid w:val="00DB7F5E"/>
    <w:rsid w:val="00DC0273"/>
    <w:rsid w:val="00DC0541"/>
    <w:rsid w:val="00DC05A9"/>
    <w:rsid w:val="00DC0671"/>
    <w:rsid w:val="00DC089C"/>
    <w:rsid w:val="00DC099F"/>
    <w:rsid w:val="00DC0ECA"/>
    <w:rsid w:val="00DC0EF8"/>
    <w:rsid w:val="00DC1231"/>
    <w:rsid w:val="00DC14AA"/>
    <w:rsid w:val="00DC168B"/>
    <w:rsid w:val="00DC17BB"/>
    <w:rsid w:val="00DC1BA7"/>
    <w:rsid w:val="00DC2137"/>
    <w:rsid w:val="00DC2807"/>
    <w:rsid w:val="00DC2DDE"/>
    <w:rsid w:val="00DC2FF2"/>
    <w:rsid w:val="00DC310A"/>
    <w:rsid w:val="00DC32DA"/>
    <w:rsid w:val="00DC39A6"/>
    <w:rsid w:val="00DC4172"/>
    <w:rsid w:val="00DC4DA3"/>
    <w:rsid w:val="00DC4EC6"/>
    <w:rsid w:val="00DC5049"/>
    <w:rsid w:val="00DC590E"/>
    <w:rsid w:val="00DC5C13"/>
    <w:rsid w:val="00DC6738"/>
    <w:rsid w:val="00DC7043"/>
    <w:rsid w:val="00DC71DD"/>
    <w:rsid w:val="00DC71F4"/>
    <w:rsid w:val="00DC742A"/>
    <w:rsid w:val="00DC768D"/>
    <w:rsid w:val="00DC77C4"/>
    <w:rsid w:val="00DC7D10"/>
    <w:rsid w:val="00DD0C4E"/>
    <w:rsid w:val="00DD131B"/>
    <w:rsid w:val="00DD1794"/>
    <w:rsid w:val="00DD1CAE"/>
    <w:rsid w:val="00DD224B"/>
    <w:rsid w:val="00DD233A"/>
    <w:rsid w:val="00DD2391"/>
    <w:rsid w:val="00DD2503"/>
    <w:rsid w:val="00DD26A3"/>
    <w:rsid w:val="00DD2AAA"/>
    <w:rsid w:val="00DD30D2"/>
    <w:rsid w:val="00DD3288"/>
    <w:rsid w:val="00DD372D"/>
    <w:rsid w:val="00DD3A01"/>
    <w:rsid w:val="00DD3C72"/>
    <w:rsid w:val="00DD4137"/>
    <w:rsid w:val="00DD4166"/>
    <w:rsid w:val="00DD4225"/>
    <w:rsid w:val="00DD4508"/>
    <w:rsid w:val="00DD4D03"/>
    <w:rsid w:val="00DD517D"/>
    <w:rsid w:val="00DD57BC"/>
    <w:rsid w:val="00DD5C6C"/>
    <w:rsid w:val="00DD66B4"/>
    <w:rsid w:val="00DD686C"/>
    <w:rsid w:val="00DD6FC1"/>
    <w:rsid w:val="00DD745D"/>
    <w:rsid w:val="00DD7754"/>
    <w:rsid w:val="00DE0026"/>
    <w:rsid w:val="00DE069C"/>
    <w:rsid w:val="00DE08CC"/>
    <w:rsid w:val="00DE0BD4"/>
    <w:rsid w:val="00DE151C"/>
    <w:rsid w:val="00DE171E"/>
    <w:rsid w:val="00DE1F24"/>
    <w:rsid w:val="00DE27E3"/>
    <w:rsid w:val="00DE2E2F"/>
    <w:rsid w:val="00DE2E40"/>
    <w:rsid w:val="00DE2F59"/>
    <w:rsid w:val="00DE3315"/>
    <w:rsid w:val="00DE335A"/>
    <w:rsid w:val="00DE3570"/>
    <w:rsid w:val="00DE3F13"/>
    <w:rsid w:val="00DE4027"/>
    <w:rsid w:val="00DE4296"/>
    <w:rsid w:val="00DE454A"/>
    <w:rsid w:val="00DE45CC"/>
    <w:rsid w:val="00DE475D"/>
    <w:rsid w:val="00DE4B59"/>
    <w:rsid w:val="00DE4C6F"/>
    <w:rsid w:val="00DE4D8F"/>
    <w:rsid w:val="00DE4ED1"/>
    <w:rsid w:val="00DE5410"/>
    <w:rsid w:val="00DE549D"/>
    <w:rsid w:val="00DE5D42"/>
    <w:rsid w:val="00DE6096"/>
    <w:rsid w:val="00DE6142"/>
    <w:rsid w:val="00DE67CB"/>
    <w:rsid w:val="00DE6B5F"/>
    <w:rsid w:val="00DE7146"/>
    <w:rsid w:val="00DE716C"/>
    <w:rsid w:val="00DE71BC"/>
    <w:rsid w:val="00DE75A4"/>
    <w:rsid w:val="00DE7626"/>
    <w:rsid w:val="00DE7FF3"/>
    <w:rsid w:val="00DF0184"/>
    <w:rsid w:val="00DF090B"/>
    <w:rsid w:val="00DF0CE7"/>
    <w:rsid w:val="00DF1641"/>
    <w:rsid w:val="00DF1690"/>
    <w:rsid w:val="00DF1AA9"/>
    <w:rsid w:val="00DF1BA6"/>
    <w:rsid w:val="00DF2043"/>
    <w:rsid w:val="00DF21A1"/>
    <w:rsid w:val="00DF2480"/>
    <w:rsid w:val="00DF269C"/>
    <w:rsid w:val="00DF2846"/>
    <w:rsid w:val="00DF2857"/>
    <w:rsid w:val="00DF2D2C"/>
    <w:rsid w:val="00DF36F8"/>
    <w:rsid w:val="00DF3938"/>
    <w:rsid w:val="00DF3AC7"/>
    <w:rsid w:val="00DF3ED0"/>
    <w:rsid w:val="00DF3F8C"/>
    <w:rsid w:val="00DF4921"/>
    <w:rsid w:val="00DF52D0"/>
    <w:rsid w:val="00DF55B5"/>
    <w:rsid w:val="00DF59B8"/>
    <w:rsid w:val="00DF5CFB"/>
    <w:rsid w:val="00DF5D4B"/>
    <w:rsid w:val="00DF5D68"/>
    <w:rsid w:val="00DF63BE"/>
    <w:rsid w:val="00DF6815"/>
    <w:rsid w:val="00DF789C"/>
    <w:rsid w:val="00DF79A3"/>
    <w:rsid w:val="00DF7E94"/>
    <w:rsid w:val="00E00025"/>
    <w:rsid w:val="00E002C5"/>
    <w:rsid w:val="00E00879"/>
    <w:rsid w:val="00E00945"/>
    <w:rsid w:val="00E021F2"/>
    <w:rsid w:val="00E02582"/>
    <w:rsid w:val="00E02EF3"/>
    <w:rsid w:val="00E030CE"/>
    <w:rsid w:val="00E03290"/>
    <w:rsid w:val="00E035D3"/>
    <w:rsid w:val="00E038A6"/>
    <w:rsid w:val="00E03987"/>
    <w:rsid w:val="00E03AB5"/>
    <w:rsid w:val="00E03DF3"/>
    <w:rsid w:val="00E04536"/>
    <w:rsid w:val="00E047E0"/>
    <w:rsid w:val="00E04A6F"/>
    <w:rsid w:val="00E04F29"/>
    <w:rsid w:val="00E05653"/>
    <w:rsid w:val="00E056DA"/>
    <w:rsid w:val="00E063FA"/>
    <w:rsid w:val="00E069C2"/>
    <w:rsid w:val="00E0704A"/>
    <w:rsid w:val="00E07178"/>
    <w:rsid w:val="00E0765C"/>
    <w:rsid w:val="00E07929"/>
    <w:rsid w:val="00E1012F"/>
    <w:rsid w:val="00E10517"/>
    <w:rsid w:val="00E10F81"/>
    <w:rsid w:val="00E112EB"/>
    <w:rsid w:val="00E1131A"/>
    <w:rsid w:val="00E11C3C"/>
    <w:rsid w:val="00E11D6C"/>
    <w:rsid w:val="00E11F76"/>
    <w:rsid w:val="00E12405"/>
    <w:rsid w:val="00E12681"/>
    <w:rsid w:val="00E126B1"/>
    <w:rsid w:val="00E12B50"/>
    <w:rsid w:val="00E132B1"/>
    <w:rsid w:val="00E13371"/>
    <w:rsid w:val="00E13545"/>
    <w:rsid w:val="00E13EE4"/>
    <w:rsid w:val="00E14619"/>
    <w:rsid w:val="00E1479B"/>
    <w:rsid w:val="00E14D13"/>
    <w:rsid w:val="00E15243"/>
    <w:rsid w:val="00E1533E"/>
    <w:rsid w:val="00E154EF"/>
    <w:rsid w:val="00E1552D"/>
    <w:rsid w:val="00E15594"/>
    <w:rsid w:val="00E15864"/>
    <w:rsid w:val="00E15CDA"/>
    <w:rsid w:val="00E15ECC"/>
    <w:rsid w:val="00E16A73"/>
    <w:rsid w:val="00E17704"/>
    <w:rsid w:val="00E17C37"/>
    <w:rsid w:val="00E20C39"/>
    <w:rsid w:val="00E21B0D"/>
    <w:rsid w:val="00E22076"/>
    <w:rsid w:val="00E222BD"/>
    <w:rsid w:val="00E2266F"/>
    <w:rsid w:val="00E22D92"/>
    <w:rsid w:val="00E23C58"/>
    <w:rsid w:val="00E23FE4"/>
    <w:rsid w:val="00E2427D"/>
    <w:rsid w:val="00E24737"/>
    <w:rsid w:val="00E24876"/>
    <w:rsid w:val="00E25208"/>
    <w:rsid w:val="00E25335"/>
    <w:rsid w:val="00E25D54"/>
    <w:rsid w:val="00E25E8F"/>
    <w:rsid w:val="00E26429"/>
    <w:rsid w:val="00E26476"/>
    <w:rsid w:val="00E26E63"/>
    <w:rsid w:val="00E27D6A"/>
    <w:rsid w:val="00E301DE"/>
    <w:rsid w:val="00E3033E"/>
    <w:rsid w:val="00E305B5"/>
    <w:rsid w:val="00E3089C"/>
    <w:rsid w:val="00E30F5E"/>
    <w:rsid w:val="00E30FE5"/>
    <w:rsid w:val="00E316B2"/>
    <w:rsid w:val="00E31707"/>
    <w:rsid w:val="00E31827"/>
    <w:rsid w:val="00E31A0F"/>
    <w:rsid w:val="00E31DD5"/>
    <w:rsid w:val="00E329CF"/>
    <w:rsid w:val="00E32B3B"/>
    <w:rsid w:val="00E32DD7"/>
    <w:rsid w:val="00E331B6"/>
    <w:rsid w:val="00E335E1"/>
    <w:rsid w:val="00E3365E"/>
    <w:rsid w:val="00E339A6"/>
    <w:rsid w:val="00E33CEE"/>
    <w:rsid w:val="00E33E70"/>
    <w:rsid w:val="00E34018"/>
    <w:rsid w:val="00E3465B"/>
    <w:rsid w:val="00E34C05"/>
    <w:rsid w:val="00E35949"/>
    <w:rsid w:val="00E359B4"/>
    <w:rsid w:val="00E35A96"/>
    <w:rsid w:val="00E35BB1"/>
    <w:rsid w:val="00E367D7"/>
    <w:rsid w:val="00E36E91"/>
    <w:rsid w:val="00E36EA4"/>
    <w:rsid w:val="00E377B1"/>
    <w:rsid w:val="00E37B4C"/>
    <w:rsid w:val="00E37FE7"/>
    <w:rsid w:val="00E4025A"/>
    <w:rsid w:val="00E4041C"/>
    <w:rsid w:val="00E405F3"/>
    <w:rsid w:val="00E4083D"/>
    <w:rsid w:val="00E40BDD"/>
    <w:rsid w:val="00E4122E"/>
    <w:rsid w:val="00E41ED7"/>
    <w:rsid w:val="00E42A6A"/>
    <w:rsid w:val="00E42E2F"/>
    <w:rsid w:val="00E43666"/>
    <w:rsid w:val="00E43952"/>
    <w:rsid w:val="00E44463"/>
    <w:rsid w:val="00E44B81"/>
    <w:rsid w:val="00E4539E"/>
    <w:rsid w:val="00E462F3"/>
    <w:rsid w:val="00E46509"/>
    <w:rsid w:val="00E46977"/>
    <w:rsid w:val="00E46B59"/>
    <w:rsid w:val="00E500A5"/>
    <w:rsid w:val="00E501AC"/>
    <w:rsid w:val="00E5047D"/>
    <w:rsid w:val="00E5093E"/>
    <w:rsid w:val="00E50E13"/>
    <w:rsid w:val="00E50F4B"/>
    <w:rsid w:val="00E51061"/>
    <w:rsid w:val="00E512B7"/>
    <w:rsid w:val="00E51AC1"/>
    <w:rsid w:val="00E521C0"/>
    <w:rsid w:val="00E524FA"/>
    <w:rsid w:val="00E52ADB"/>
    <w:rsid w:val="00E52B05"/>
    <w:rsid w:val="00E54321"/>
    <w:rsid w:val="00E54620"/>
    <w:rsid w:val="00E54713"/>
    <w:rsid w:val="00E54F62"/>
    <w:rsid w:val="00E554F3"/>
    <w:rsid w:val="00E55540"/>
    <w:rsid w:val="00E555D2"/>
    <w:rsid w:val="00E55878"/>
    <w:rsid w:val="00E55D01"/>
    <w:rsid w:val="00E564CA"/>
    <w:rsid w:val="00E5693B"/>
    <w:rsid w:val="00E56BC0"/>
    <w:rsid w:val="00E5765B"/>
    <w:rsid w:val="00E5767D"/>
    <w:rsid w:val="00E57689"/>
    <w:rsid w:val="00E57848"/>
    <w:rsid w:val="00E57FC8"/>
    <w:rsid w:val="00E601A9"/>
    <w:rsid w:val="00E607E8"/>
    <w:rsid w:val="00E60A99"/>
    <w:rsid w:val="00E60C48"/>
    <w:rsid w:val="00E60F09"/>
    <w:rsid w:val="00E60FCD"/>
    <w:rsid w:val="00E612BC"/>
    <w:rsid w:val="00E619E7"/>
    <w:rsid w:val="00E61FA6"/>
    <w:rsid w:val="00E6202B"/>
    <w:rsid w:val="00E62A1F"/>
    <w:rsid w:val="00E62A39"/>
    <w:rsid w:val="00E62BC1"/>
    <w:rsid w:val="00E62DC7"/>
    <w:rsid w:val="00E62EDB"/>
    <w:rsid w:val="00E62F60"/>
    <w:rsid w:val="00E631CE"/>
    <w:rsid w:val="00E63400"/>
    <w:rsid w:val="00E637FB"/>
    <w:rsid w:val="00E63B75"/>
    <w:rsid w:val="00E63EC4"/>
    <w:rsid w:val="00E64153"/>
    <w:rsid w:val="00E6425D"/>
    <w:rsid w:val="00E643BE"/>
    <w:rsid w:val="00E64D75"/>
    <w:rsid w:val="00E64EA3"/>
    <w:rsid w:val="00E650B3"/>
    <w:rsid w:val="00E654AD"/>
    <w:rsid w:val="00E6559B"/>
    <w:rsid w:val="00E65BBB"/>
    <w:rsid w:val="00E6606F"/>
    <w:rsid w:val="00E6622B"/>
    <w:rsid w:val="00E66303"/>
    <w:rsid w:val="00E66601"/>
    <w:rsid w:val="00E66763"/>
    <w:rsid w:val="00E66BF0"/>
    <w:rsid w:val="00E673AB"/>
    <w:rsid w:val="00E674D2"/>
    <w:rsid w:val="00E67EF5"/>
    <w:rsid w:val="00E7014B"/>
    <w:rsid w:val="00E70340"/>
    <w:rsid w:val="00E70731"/>
    <w:rsid w:val="00E70D42"/>
    <w:rsid w:val="00E710AB"/>
    <w:rsid w:val="00E712E4"/>
    <w:rsid w:val="00E71330"/>
    <w:rsid w:val="00E71335"/>
    <w:rsid w:val="00E71D55"/>
    <w:rsid w:val="00E71E98"/>
    <w:rsid w:val="00E7237C"/>
    <w:rsid w:val="00E7279D"/>
    <w:rsid w:val="00E72EFF"/>
    <w:rsid w:val="00E733F4"/>
    <w:rsid w:val="00E74265"/>
    <w:rsid w:val="00E742E8"/>
    <w:rsid w:val="00E74447"/>
    <w:rsid w:val="00E74841"/>
    <w:rsid w:val="00E74DD3"/>
    <w:rsid w:val="00E74EB6"/>
    <w:rsid w:val="00E75112"/>
    <w:rsid w:val="00E752A4"/>
    <w:rsid w:val="00E75D70"/>
    <w:rsid w:val="00E7642E"/>
    <w:rsid w:val="00E76917"/>
    <w:rsid w:val="00E76B42"/>
    <w:rsid w:val="00E76E4C"/>
    <w:rsid w:val="00E7714A"/>
    <w:rsid w:val="00E7732D"/>
    <w:rsid w:val="00E776CC"/>
    <w:rsid w:val="00E7788B"/>
    <w:rsid w:val="00E77911"/>
    <w:rsid w:val="00E77EA2"/>
    <w:rsid w:val="00E80A8A"/>
    <w:rsid w:val="00E80B08"/>
    <w:rsid w:val="00E82118"/>
    <w:rsid w:val="00E821BA"/>
    <w:rsid w:val="00E821FD"/>
    <w:rsid w:val="00E82785"/>
    <w:rsid w:val="00E82A8C"/>
    <w:rsid w:val="00E82E8A"/>
    <w:rsid w:val="00E832FF"/>
    <w:rsid w:val="00E83523"/>
    <w:rsid w:val="00E835B1"/>
    <w:rsid w:val="00E84238"/>
    <w:rsid w:val="00E8496B"/>
    <w:rsid w:val="00E84BAC"/>
    <w:rsid w:val="00E865E1"/>
    <w:rsid w:val="00E866DD"/>
    <w:rsid w:val="00E866FA"/>
    <w:rsid w:val="00E86BD6"/>
    <w:rsid w:val="00E86C25"/>
    <w:rsid w:val="00E87053"/>
    <w:rsid w:val="00E87097"/>
    <w:rsid w:val="00E8715E"/>
    <w:rsid w:val="00E872B1"/>
    <w:rsid w:val="00E8761F"/>
    <w:rsid w:val="00E8795A"/>
    <w:rsid w:val="00E87C6D"/>
    <w:rsid w:val="00E901C8"/>
    <w:rsid w:val="00E90482"/>
    <w:rsid w:val="00E90C01"/>
    <w:rsid w:val="00E90CC3"/>
    <w:rsid w:val="00E9134E"/>
    <w:rsid w:val="00E9161E"/>
    <w:rsid w:val="00E91B2A"/>
    <w:rsid w:val="00E91BDC"/>
    <w:rsid w:val="00E92559"/>
    <w:rsid w:val="00E92802"/>
    <w:rsid w:val="00E9283F"/>
    <w:rsid w:val="00E92CD5"/>
    <w:rsid w:val="00E92F1C"/>
    <w:rsid w:val="00E932EB"/>
    <w:rsid w:val="00E9367E"/>
    <w:rsid w:val="00E94099"/>
    <w:rsid w:val="00E94204"/>
    <w:rsid w:val="00E9457D"/>
    <w:rsid w:val="00E94CDB"/>
    <w:rsid w:val="00E94F24"/>
    <w:rsid w:val="00E94F71"/>
    <w:rsid w:val="00E95815"/>
    <w:rsid w:val="00E95D35"/>
    <w:rsid w:val="00E9687E"/>
    <w:rsid w:val="00E96CB6"/>
    <w:rsid w:val="00E96FB2"/>
    <w:rsid w:val="00E9728F"/>
    <w:rsid w:val="00E97AA3"/>
    <w:rsid w:val="00EA06D6"/>
    <w:rsid w:val="00EA0992"/>
    <w:rsid w:val="00EA0A1D"/>
    <w:rsid w:val="00EA11B4"/>
    <w:rsid w:val="00EA197A"/>
    <w:rsid w:val="00EA1C3B"/>
    <w:rsid w:val="00EA1F4F"/>
    <w:rsid w:val="00EA24A5"/>
    <w:rsid w:val="00EA2A48"/>
    <w:rsid w:val="00EA3109"/>
    <w:rsid w:val="00EA3B2A"/>
    <w:rsid w:val="00EA4874"/>
    <w:rsid w:val="00EA515F"/>
    <w:rsid w:val="00EA5542"/>
    <w:rsid w:val="00EA5609"/>
    <w:rsid w:val="00EA5B66"/>
    <w:rsid w:val="00EA66D4"/>
    <w:rsid w:val="00EA6C26"/>
    <w:rsid w:val="00EA6E13"/>
    <w:rsid w:val="00EA74E6"/>
    <w:rsid w:val="00EB0753"/>
    <w:rsid w:val="00EB0C90"/>
    <w:rsid w:val="00EB0F06"/>
    <w:rsid w:val="00EB128F"/>
    <w:rsid w:val="00EB12C0"/>
    <w:rsid w:val="00EB192B"/>
    <w:rsid w:val="00EB1D32"/>
    <w:rsid w:val="00EB1FA6"/>
    <w:rsid w:val="00EB1FE7"/>
    <w:rsid w:val="00EB2092"/>
    <w:rsid w:val="00EB26EF"/>
    <w:rsid w:val="00EB28F4"/>
    <w:rsid w:val="00EB3C7F"/>
    <w:rsid w:val="00EB3D77"/>
    <w:rsid w:val="00EB3F08"/>
    <w:rsid w:val="00EB4260"/>
    <w:rsid w:val="00EB458C"/>
    <w:rsid w:val="00EB4D2A"/>
    <w:rsid w:val="00EB4F4A"/>
    <w:rsid w:val="00EB53BB"/>
    <w:rsid w:val="00EB53D9"/>
    <w:rsid w:val="00EB5A7A"/>
    <w:rsid w:val="00EB5BDB"/>
    <w:rsid w:val="00EB6190"/>
    <w:rsid w:val="00EB65F0"/>
    <w:rsid w:val="00EB6901"/>
    <w:rsid w:val="00EB743D"/>
    <w:rsid w:val="00EB74C5"/>
    <w:rsid w:val="00EB7A06"/>
    <w:rsid w:val="00EB7BE2"/>
    <w:rsid w:val="00EC0770"/>
    <w:rsid w:val="00EC0D53"/>
    <w:rsid w:val="00EC1E06"/>
    <w:rsid w:val="00EC1E0D"/>
    <w:rsid w:val="00EC1FE7"/>
    <w:rsid w:val="00EC24D6"/>
    <w:rsid w:val="00EC2A41"/>
    <w:rsid w:val="00EC2F8D"/>
    <w:rsid w:val="00EC31FC"/>
    <w:rsid w:val="00EC3BDC"/>
    <w:rsid w:val="00EC3C4B"/>
    <w:rsid w:val="00EC3C58"/>
    <w:rsid w:val="00EC3EE4"/>
    <w:rsid w:val="00EC4056"/>
    <w:rsid w:val="00EC422F"/>
    <w:rsid w:val="00EC4264"/>
    <w:rsid w:val="00EC4565"/>
    <w:rsid w:val="00EC4F48"/>
    <w:rsid w:val="00EC574C"/>
    <w:rsid w:val="00EC5D85"/>
    <w:rsid w:val="00EC681D"/>
    <w:rsid w:val="00EC6C40"/>
    <w:rsid w:val="00EC7644"/>
    <w:rsid w:val="00EC7DFC"/>
    <w:rsid w:val="00ED01A4"/>
    <w:rsid w:val="00ED0374"/>
    <w:rsid w:val="00ED0669"/>
    <w:rsid w:val="00ED07F2"/>
    <w:rsid w:val="00ED0FCD"/>
    <w:rsid w:val="00ED109A"/>
    <w:rsid w:val="00ED10FC"/>
    <w:rsid w:val="00ED1463"/>
    <w:rsid w:val="00ED16E7"/>
    <w:rsid w:val="00ED1A20"/>
    <w:rsid w:val="00ED1E2A"/>
    <w:rsid w:val="00ED235B"/>
    <w:rsid w:val="00ED25EB"/>
    <w:rsid w:val="00ED2912"/>
    <w:rsid w:val="00ED2C7F"/>
    <w:rsid w:val="00ED300A"/>
    <w:rsid w:val="00ED33AB"/>
    <w:rsid w:val="00ED3FD5"/>
    <w:rsid w:val="00ED57B6"/>
    <w:rsid w:val="00ED5A0D"/>
    <w:rsid w:val="00ED6024"/>
    <w:rsid w:val="00ED658B"/>
    <w:rsid w:val="00ED6A0C"/>
    <w:rsid w:val="00ED6ACF"/>
    <w:rsid w:val="00ED7466"/>
    <w:rsid w:val="00ED7A10"/>
    <w:rsid w:val="00ED7E7C"/>
    <w:rsid w:val="00EE0CC7"/>
    <w:rsid w:val="00EE0EDE"/>
    <w:rsid w:val="00EE1006"/>
    <w:rsid w:val="00EE1009"/>
    <w:rsid w:val="00EE1353"/>
    <w:rsid w:val="00EE14BA"/>
    <w:rsid w:val="00EE15A1"/>
    <w:rsid w:val="00EE16F0"/>
    <w:rsid w:val="00EE1AB7"/>
    <w:rsid w:val="00EE1FB9"/>
    <w:rsid w:val="00EE29BF"/>
    <w:rsid w:val="00EE3459"/>
    <w:rsid w:val="00EE384F"/>
    <w:rsid w:val="00EE3A72"/>
    <w:rsid w:val="00EE3AC8"/>
    <w:rsid w:val="00EE3B20"/>
    <w:rsid w:val="00EE3BB1"/>
    <w:rsid w:val="00EE4016"/>
    <w:rsid w:val="00EE470F"/>
    <w:rsid w:val="00EE49A1"/>
    <w:rsid w:val="00EE4F58"/>
    <w:rsid w:val="00EE5347"/>
    <w:rsid w:val="00EE5B44"/>
    <w:rsid w:val="00EE5CF4"/>
    <w:rsid w:val="00EE620F"/>
    <w:rsid w:val="00EE674C"/>
    <w:rsid w:val="00EE7B1D"/>
    <w:rsid w:val="00EF06EF"/>
    <w:rsid w:val="00EF0D8E"/>
    <w:rsid w:val="00EF114D"/>
    <w:rsid w:val="00EF1663"/>
    <w:rsid w:val="00EF2941"/>
    <w:rsid w:val="00EF2A85"/>
    <w:rsid w:val="00EF3957"/>
    <w:rsid w:val="00EF434A"/>
    <w:rsid w:val="00EF4618"/>
    <w:rsid w:val="00EF4852"/>
    <w:rsid w:val="00EF4867"/>
    <w:rsid w:val="00EF4EB1"/>
    <w:rsid w:val="00EF5009"/>
    <w:rsid w:val="00EF50E8"/>
    <w:rsid w:val="00EF5382"/>
    <w:rsid w:val="00EF55EB"/>
    <w:rsid w:val="00EF5DA3"/>
    <w:rsid w:val="00EF6560"/>
    <w:rsid w:val="00EF6587"/>
    <w:rsid w:val="00EF6F81"/>
    <w:rsid w:val="00EF71A4"/>
    <w:rsid w:val="00EF7A61"/>
    <w:rsid w:val="00EF7BC7"/>
    <w:rsid w:val="00F000BA"/>
    <w:rsid w:val="00F0010E"/>
    <w:rsid w:val="00F00CBF"/>
    <w:rsid w:val="00F00EAA"/>
    <w:rsid w:val="00F0100C"/>
    <w:rsid w:val="00F01094"/>
    <w:rsid w:val="00F01448"/>
    <w:rsid w:val="00F01511"/>
    <w:rsid w:val="00F01518"/>
    <w:rsid w:val="00F017E7"/>
    <w:rsid w:val="00F01E26"/>
    <w:rsid w:val="00F02A92"/>
    <w:rsid w:val="00F02D9F"/>
    <w:rsid w:val="00F03503"/>
    <w:rsid w:val="00F038B6"/>
    <w:rsid w:val="00F040EA"/>
    <w:rsid w:val="00F052A9"/>
    <w:rsid w:val="00F05E33"/>
    <w:rsid w:val="00F06EFE"/>
    <w:rsid w:val="00F06F34"/>
    <w:rsid w:val="00F07666"/>
    <w:rsid w:val="00F076CC"/>
    <w:rsid w:val="00F0778F"/>
    <w:rsid w:val="00F079B7"/>
    <w:rsid w:val="00F07F2E"/>
    <w:rsid w:val="00F1009A"/>
    <w:rsid w:val="00F101D1"/>
    <w:rsid w:val="00F102DC"/>
    <w:rsid w:val="00F113E1"/>
    <w:rsid w:val="00F11487"/>
    <w:rsid w:val="00F1176C"/>
    <w:rsid w:val="00F1246E"/>
    <w:rsid w:val="00F128EA"/>
    <w:rsid w:val="00F13521"/>
    <w:rsid w:val="00F135FE"/>
    <w:rsid w:val="00F13699"/>
    <w:rsid w:val="00F13A9B"/>
    <w:rsid w:val="00F143FC"/>
    <w:rsid w:val="00F14455"/>
    <w:rsid w:val="00F1445C"/>
    <w:rsid w:val="00F152B5"/>
    <w:rsid w:val="00F15351"/>
    <w:rsid w:val="00F15B6B"/>
    <w:rsid w:val="00F15E79"/>
    <w:rsid w:val="00F1609B"/>
    <w:rsid w:val="00F173A3"/>
    <w:rsid w:val="00F175A5"/>
    <w:rsid w:val="00F209AC"/>
    <w:rsid w:val="00F20A94"/>
    <w:rsid w:val="00F20BB6"/>
    <w:rsid w:val="00F20D2E"/>
    <w:rsid w:val="00F21169"/>
    <w:rsid w:val="00F213C7"/>
    <w:rsid w:val="00F21494"/>
    <w:rsid w:val="00F21496"/>
    <w:rsid w:val="00F2156C"/>
    <w:rsid w:val="00F21D4C"/>
    <w:rsid w:val="00F21E00"/>
    <w:rsid w:val="00F220E4"/>
    <w:rsid w:val="00F22683"/>
    <w:rsid w:val="00F22F28"/>
    <w:rsid w:val="00F23216"/>
    <w:rsid w:val="00F2392E"/>
    <w:rsid w:val="00F23F4A"/>
    <w:rsid w:val="00F240C1"/>
    <w:rsid w:val="00F245D3"/>
    <w:rsid w:val="00F2490B"/>
    <w:rsid w:val="00F249EF"/>
    <w:rsid w:val="00F24A5C"/>
    <w:rsid w:val="00F25133"/>
    <w:rsid w:val="00F253D3"/>
    <w:rsid w:val="00F2550A"/>
    <w:rsid w:val="00F255FB"/>
    <w:rsid w:val="00F25753"/>
    <w:rsid w:val="00F25A9A"/>
    <w:rsid w:val="00F25EAE"/>
    <w:rsid w:val="00F260DE"/>
    <w:rsid w:val="00F26A3D"/>
    <w:rsid w:val="00F26CA3"/>
    <w:rsid w:val="00F273CB"/>
    <w:rsid w:val="00F2745B"/>
    <w:rsid w:val="00F27CCF"/>
    <w:rsid w:val="00F27D9B"/>
    <w:rsid w:val="00F27D9E"/>
    <w:rsid w:val="00F302FA"/>
    <w:rsid w:val="00F3061D"/>
    <w:rsid w:val="00F30A02"/>
    <w:rsid w:val="00F30D52"/>
    <w:rsid w:val="00F318DA"/>
    <w:rsid w:val="00F31F7B"/>
    <w:rsid w:val="00F329E0"/>
    <w:rsid w:val="00F32AE2"/>
    <w:rsid w:val="00F32D1E"/>
    <w:rsid w:val="00F336A3"/>
    <w:rsid w:val="00F3392C"/>
    <w:rsid w:val="00F33DB2"/>
    <w:rsid w:val="00F34299"/>
    <w:rsid w:val="00F3485F"/>
    <w:rsid w:val="00F35005"/>
    <w:rsid w:val="00F350BA"/>
    <w:rsid w:val="00F350CE"/>
    <w:rsid w:val="00F35288"/>
    <w:rsid w:val="00F36136"/>
    <w:rsid w:val="00F3633F"/>
    <w:rsid w:val="00F366B3"/>
    <w:rsid w:val="00F366BB"/>
    <w:rsid w:val="00F368E1"/>
    <w:rsid w:val="00F36BEE"/>
    <w:rsid w:val="00F3702D"/>
    <w:rsid w:val="00F372BE"/>
    <w:rsid w:val="00F37626"/>
    <w:rsid w:val="00F378B5"/>
    <w:rsid w:val="00F37E97"/>
    <w:rsid w:val="00F37F0C"/>
    <w:rsid w:val="00F40111"/>
    <w:rsid w:val="00F40215"/>
    <w:rsid w:val="00F403EE"/>
    <w:rsid w:val="00F40521"/>
    <w:rsid w:val="00F4074C"/>
    <w:rsid w:val="00F40CA0"/>
    <w:rsid w:val="00F410E9"/>
    <w:rsid w:val="00F41857"/>
    <w:rsid w:val="00F41A12"/>
    <w:rsid w:val="00F41FAE"/>
    <w:rsid w:val="00F422A5"/>
    <w:rsid w:val="00F4231A"/>
    <w:rsid w:val="00F433B2"/>
    <w:rsid w:val="00F43601"/>
    <w:rsid w:val="00F43676"/>
    <w:rsid w:val="00F43915"/>
    <w:rsid w:val="00F44576"/>
    <w:rsid w:val="00F44790"/>
    <w:rsid w:val="00F44DCC"/>
    <w:rsid w:val="00F45A9A"/>
    <w:rsid w:val="00F45EE4"/>
    <w:rsid w:val="00F45F7A"/>
    <w:rsid w:val="00F466C9"/>
    <w:rsid w:val="00F46E15"/>
    <w:rsid w:val="00F47115"/>
    <w:rsid w:val="00F47368"/>
    <w:rsid w:val="00F475B9"/>
    <w:rsid w:val="00F479AA"/>
    <w:rsid w:val="00F479C7"/>
    <w:rsid w:val="00F47C45"/>
    <w:rsid w:val="00F47F58"/>
    <w:rsid w:val="00F50472"/>
    <w:rsid w:val="00F5063D"/>
    <w:rsid w:val="00F5096A"/>
    <w:rsid w:val="00F50A7F"/>
    <w:rsid w:val="00F50D26"/>
    <w:rsid w:val="00F5144B"/>
    <w:rsid w:val="00F515E7"/>
    <w:rsid w:val="00F519CF"/>
    <w:rsid w:val="00F51FFC"/>
    <w:rsid w:val="00F5231F"/>
    <w:rsid w:val="00F52506"/>
    <w:rsid w:val="00F52608"/>
    <w:rsid w:val="00F52D99"/>
    <w:rsid w:val="00F53268"/>
    <w:rsid w:val="00F53697"/>
    <w:rsid w:val="00F53A97"/>
    <w:rsid w:val="00F54155"/>
    <w:rsid w:val="00F54280"/>
    <w:rsid w:val="00F54BFB"/>
    <w:rsid w:val="00F55384"/>
    <w:rsid w:val="00F554FC"/>
    <w:rsid w:val="00F5563A"/>
    <w:rsid w:val="00F55E73"/>
    <w:rsid w:val="00F56838"/>
    <w:rsid w:val="00F577B1"/>
    <w:rsid w:val="00F57923"/>
    <w:rsid w:val="00F579AA"/>
    <w:rsid w:val="00F6019D"/>
    <w:rsid w:val="00F602D0"/>
    <w:rsid w:val="00F60784"/>
    <w:rsid w:val="00F607B8"/>
    <w:rsid w:val="00F6089C"/>
    <w:rsid w:val="00F616EB"/>
    <w:rsid w:val="00F6196F"/>
    <w:rsid w:val="00F61A2E"/>
    <w:rsid w:val="00F61A7B"/>
    <w:rsid w:val="00F61D75"/>
    <w:rsid w:val="00F621A9"/>
    <w:rsid w:val="00F6230A"/>
    <w:rsid w:val="00F6234A"/>
    <w:rsid w:val="00F623FE"/>
    <w:rsid w:val="00F62670"/>
    <w:rsid w:val="00F62FA0"/>
    <w:rsid w:val="00F6348F"/>
    <w:rsid w:val="00F638D5"/>
    <w:rsid w:val="00F63901"/>
    <w:rsid w:val="00F63C62"/>
    <w:rsid w:val="00F63EEC"/>
    <w:rsid w:val="00F641A0"/>
    <w:rsid w:val="00F6443F"/>
    <w:rsid w:val="00F644B9"/>
    <w:rsid w:val="00F646DC"/>
    <w:rsid w:val="00F64FAA"/>
    <w:rsid w:val="00F658F9"/>
    <w:rsid w:val="00F65D51"/>
    <w:rsid w:val="00F666C5"/>
    <w:rsid w:val="00F67191"/>
    <w:rsid w:val="00F67802"/>
    <w:rsid w:val="00F67819"/>
    <w:rsid w:val="00F67CD5"/>
    <w:rsid w:val="00F70B7C"/>
    <w:rsid w:val="00F710EB"/>
    <w:rsid w:val="00F7123D"/>
    <w:rsid w:val="00F71B96"/>
    <w:rsid w:val="00F71FC7"/>
    <w:rsid w:val="00F724E7"/>
    <w:rsid w:val="00F72D63"/>
    <w:rsid w:val="00F7326F"/>
    <w:rsid w:val="00F73878"/>
    <w:rsid w:val="00F73AA2"/>
    <w:rsid w:val="00F7440D"/>
    <w:rsid w:val="00F7461D"/>
    <w:rsid w:val="00F74BAA"/>
    <w:rsid w:val="00F751C1"/>
    <w:rsid w:val="00F752F2"/>
    <w:rsid w:val="00F75FF7"/>
    <w:rsid w:val="00F76195"/>
    <w:rsid w:val="00F76929"/>
    <w:rsid w:val="00F773D0"/>
    <w:rsid w:val="00F777FB"/>
    <w:rsid w:val="00F77B61"/>
    <w:rsid w:val="00F77DE2"/>
    <w:rsid w:val="00F8047B"/>
    <w:rsid w:val="00F804DD"/>
    <w:rsid w:val="00F80583"/>
    <w:rsid w:val="00F8077B"/>
    <w:rsid w:val="00F80B28"/>
    <w:rsid w:val="00F80C2D"/>
    <w:rsid w:val="00F81DC2"/>
    <w:rsid w:val="00F81F73"/>
    <w:rsid w:val="00F82397"/>
    <w:rsid w:val="00F82651"/>
    <w:rsid w:val="00F826FA"/>
    <w:rsid w:val="00F834AB"/>
    <w:rsid w:val="00F836E7"/>
    <w:rsid w:val="00F836FE"/>
    <w:rsid w:val="00F83D5A"/>
    <w:rsid w:val="00F844AB"/>
    <w:rsid w:val="00F84894"/>
    <w:rsid w:val="00F84F13"/>
    <w:rsid w:val="00F85095"/>
    <w:rsid w:val="00F855E8"/>
    <w:rsid w:val="00F856F8"/>
    <w:rsid w:val="00F85710"/>
    <w:rsid w:val="00F85C0F"/>
    <w:rsid w:val="00F85C99"/>
    <w:rsid w:val="00F85E71"/>
    <w:rsid w:val="00F85EE8"/>
    <w:rsid w:val="00F8618D"/>
    <w:rsid w:val="00F86FA5"/>
    <w:rsid w:val="00F87338"/>
    <w:rsid w:val="00F8734E"/>
    <w:rsid w:val="00F873C4"/>
    <w:rsid w:val="00F87F3D"/>
    <w:rsid w:val="00F90592"/>
    <w:rsid w:val="00F90629"/>
    <w:rsid w:val="00F90872"/>
    <w:rsid w:val="00F908AF"/>
    <w:rsid w:val="00F91570"/>
    <w:rsid w:val="00F91A1B"/>
    <w:rsid w:val="00F91A84"/>
    <w:rsid w:val="00F920BB"/>
    <w:rsid w:val="00F92107"/>
    <w:rsid w:val="00F92E23"/>
    <w:rsid w:val="00F92E66"/>
    <w:rsid w:val="00F931D3"/>
    <w:rsid w:val="00F93385"/>
    <w:rsid w:val="00F935A1"/>
    <w:rsid w:val="00F93A42"/>
    <w:rsid w:val="00F942B9"/>
    <w:rsid w:val="00F944F1"/>
    <w:rsid w:val="00F953D7"/>
    <w:rsid w:val="00F9566C"/>
    <w:rsid w:val="00F95788"/>
    <w:rsid w:val="00F959AB"/>
    <w:rsid w:val="00F965C3"/>
    <w:rsid w:val="00F9682F"/>
    <w:rsid w:val="00F968A1"/>
    <w:rsid w:val="00F97AE5"/>
    <w:rsid w:val="00FA0295"/>
    <w:rsid w:val="00FA02E4"/>
    <w:rsid w:val="00FA0466"/>
    <w:rsid w:val="00FA06C5"/>
    <w:rsid w:val="00FA079F"/>
    <w:rsid w:val="00FA0F9D"/>
    <w:rsid w:val="00FA1026"/>
    <w:rsid w:val="00FA1183"/>
    <w:rsid w:val="00FA1276"/>
    <w:rsid w:val="00FA1294"/>
    <w:rsid w:val="00FA1305"/>
    <w:rsid w:val="00FA136C"/>
    <w:rsid w:val="00FA149A"/>
    <w:rsid w:val="00FA1964"/>
    <w:rsid w:val="00FA2CFA"/>
    <w:rsid w:val="00FA2FDA"/>
    <w:rsid w:val="00FA353C"/>
    <w:rsid w:val="00FA35DE"/>
    <w:rsid w:val="00FA4177"/>
    <w:rsid w:val="00FA4406"/>
    <w:rsid w:val="00FA44EB"/>
    <w:rsid w:val="00FA48B5"/>
    <w:rsid w:val="00FA4AAE"/>
    <w:rsid w:val="00FA4E30"/>
    <w:rsid w:val="00FA5394"/>
    <w:rsid w:val="00FA5AF0"/>
    <w:rsid w:val="00FA5F74"/>
    <w:rsid w:val="00FA6F86"/>
    <w:rsid w:val="00FA77C1"/>
    <w:rsid w:val="00FA7B1B"/>
    <w:rsid w:val="00FA7F02"/>
    <w:rsid w:val="00FB00ED"/>
    <w:rsid w:val="00FB0182"/>
    <w:rsid w:val="00FB0391"/>
    <w:rsid w:val="00FB05D3"/>
    <w:rsid w:val="00FB061E"/>
    <w:rsid w:val="00FB0817"/>
    <w:rsid w:val="00FB093A"/>
    <w:rsid w:val="00FB0D54"/>
    <w:rsid w:val="00FB121A"/>
    <w:rsid w:val="00FB1743"/>
    <w:rsid w:val="00FB1B9D"/>
    <w:rsid w:val="00FB250F"/>
    <w:rsid w:val="00FB2B12"/>
    <w:rsid w:val="00FB2EEE"/>
    <w:rsid w:val="00FB383A"/>
    <w:rsid w:val="00FB3931"/>
    <w:rsid w:val="00FB414D"/>
    <w:rsid w:val="00FB42CB"/>
    <w:rsid w:val="00FB48F9"/>
    <w:rsid w:val="00FB49F2"/>
    <w:rsid w:val="00FB5070"/>
    <w:rsid w:val="00FB513E"/>
    <w:rsid w:val="00FB5164"/>
    <w:rsid w:val="00FB52FC"/>
    <w:rsid w:val="00FB5322"/>
    <w:rsid w:val="00FB5A16"/>
    <w:rsid w:val="00FB6085"/>
    <w:rsid w:val="00FB656A"/>
    <w:rsid w:val="00FB6BCD"/>
    <w:rsid w:val="00FB6F44"/>
    <w:rsid w:val="00FB7710"/>
    <w:rsid w:val="00FC07B7"/>
    <w:rsid w:val="00FC083D"/>
    <w:rsid w:val="00FC0AF1"/>
    <w:rsid w:val="00FC105E"/>
    <w:rsid w:val="00FC1961"/>
    <w:rsid w:val="00FC23B4"/>
    <w:rsid w:val="00FC2650"/>
    <w:rsid w:val="00FC26CF"/>
    <w:rsid w:val="00FC2C8A"/>
    <w:rsid w:val="00FC3064"/>
    <w:rsid w:val="00FC3352"/>
    <w:rsid w:val="00FC366F"/>
    <w:rsid w:val="00FC3794"/>
    <w:rsid w:val="00FC4748"/>
    <w:rsid w:val="00FC498A"/>
    <w:rsid w:val="00FC501C"/>
    <w:rsid w:val="00FC642C"/>
    <w:rsid w:val="00FC642E"/>
    <w:rsid w:val="00FC68D3"/>
    <w:rsid w:val="00FC699F"/>
    <w:rsid w:val="00FC6C1C"/>
    <w:rsid w:val="00FC78AD"/>
    <w:rsid w:val="00FC7C13"/>
    <w:rsid w:val="00FC7CB5"/>
    <w:rsid w:val="00FD00B1"/>
    <w:rsid w:val="00FD0334"/>
    <w:rsid w:val="00FD07CD"/>
    <w:rsid w:val="00FD0840"/>
    <w:rsid w:val="00FD0A0E"/>
    <w:rsid w:val="00FD0D00"/>
    <w:rsid w:val="00FD0FFC"/>
    <w:rsid w:val="00FD1A55"/>
    <w:rsid w:val="00FD1E3E"/>
    <w:rsid w:val="00FD1FF4"/>
    <w:rsid w:val="00FD20E3"/>
    <w:rsid w:val="00FD25CC"/>
    <w:rsid w:val="00FD281B"/>
    <w:rsid w:val="00FD4998"/>
    <w:rsid w:val="00FD50BF"/>
    <w:rsid w:val="00FD54DE"/>
    <w:rsid w:val="00FD5579"/>
    <w:rsid w:val="00FD5AD6"/>
    <w:rsid w:val="00FD5D47"/>
    <w:rsid w:val="00FD5D66"/>
    <w:rsid w:val="00FD5DA7"/>
    <w:rsid w:val="00FD5E9E"/>
    <w:rsid w:val="00FD696F"/>
    <w:rsid w:val="00FD6A64"/>
    <w:rsid w:val="00FD6A88"/>
    <w:rsid w:val="00FD7433"/>
    <w:rsid w:val="00FD79BC"/>
    <w:rsid w:val="00FD7E1F"/>
    <w:rsid w:val="00FE0570"/>
    <w:rsid w:val="00FE1221"/>
    <w:rsid w:val="00FE143F"/>
    <w:rsid w:val="00FE18A5"/>
    <w:rsid w:val="00FE1D36"/>
    <w:rsid w:val="00FE1D46"/>
    <w:rsid w:val="00FE1DAE"/>
    <w:rsid w:val="00FE1EEB"/>
    <w:rsid w:val="00FE29D8"/>
    <w:rsid w:val="00FE30F0"/>
    <w:rsid w:val="00FE3258"/>
    <w:rsid w:val="00FE3444"/>
    <w:rsid w:val="00FE347A"/>
    <w:rsid w:val="00FE3688"/>
    <w:rsid w:val="00FE3CC8"/>
    <w:rsid w:val="00FE3DC0"/>
    <w:rsid w:val="00FE46D7"/>
    <w:rsid w:val="00FE47E9"/>
    <w:rsid w:val="00FE4933"/>
    <w:rsid w:val="00FE4D89"/>
    <w:rsid w:val="00FE5059"/>
    <w:rsid w:val="00FE58F5"/>
    <w:rsid w:val="00FE59CC"/>
    <w:rsid w:val="00FE5CBB"/>
    <w:rsid w:val="00FE6009"/>
    <w:rsid w:val="00FE6057"/>
    <w:rsid w:val="00FE679A"/>
    <w:rsid w:val="00FE6C97"/>
    <w:rsid w:val="00FE6DD9"/>
    <w:rsid w:val="00FE6F64"/>
    <w:rsid w:val="00FE709A"/>
    <w:rsid w:val="00FE7D96"/>
    <w:rsid w:val="00FE7F75"/>
    <w:rsid w:val="00FF036E"/>
    <w:rsid w:val="00FF06F9"/>
    <w:rsid w:val="00FF0BD3"/>
    <w:rsid w:val="00FF0E8A"/>
    <w:rsid w:val="00FF14E8"/>
    <w:rsid w:val="00FF1822"/>
    <w:rsid w:val="00FF1ABD"/>
    <w:rsid w:val="00FF2EB3"/>
    <w:rsid w:val="00FF3310"/>
    <w:rsid w:val="00FF3D3C"/>
    <w:rsid w:val="00FF4384"/>
    <w:rsid w:val="00FF48FA"/>
    <w:rsid w:val="00FF4D37"/>
    <w:rsid w:val="00FF4F0F"/>
    <w:rsid w:val="00FF553A"/>
    <w:rsid w:val="00FF575A"/>
    <w:rsid w:val="00FF5CC4"/>
    <w:rsid w:val="00FF5DD3"/>
    <w:rsid w:val="00FF6473"/>
    <w:rsid w:val="00FF652F"/>
    <w:rsid w:val="00FF69F9"/>
    <w:rsid w:val="00FF6C51"/>
    <w:rsid w:val="00FF7393"/>
    <w:rsid w:val="00FF7591"/>
    <w:rsid w:val="00FF7C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qFormat="1"/>
    <w:lsdException w:name="heading 8" w:uiPriority="9"/>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2"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lsdException w:name="Emphasis" w:semiHidden="0" w:uiPriority="20" w:unhideWhenUsed="0"/>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6E75E8"/>
    <w:pPr>
      <w:jc w:val="both"/>
    </w:pPr>
    <w:rPr>
      <w:rFonts w:ascii="Times New Roman" w:hAnsi="Times New Roman"/>
      <w:sz w:val="22"/>
      <w:szCs w:val="22"/>
      <w:lang w:eastAsia="en-US"/>
    </w:rPr>
  </w:style>
  <w:style w:type="paragraph" w:styleId="Nagwek1">
    <w:name w:val="heading 1"/>
    <w:aliases w:val="Rozdział"/>
    <w:basedOn w:val="Normalny"/>
    <w:next w:val="Normalny"/>
    <w:link w:val="Nagwek1Znak"/>
    <w:qFormat/>
    <w:rsid w:val="006E75E8"/>
    <w:pPr>
      <w:keepNext/>
      <w:spacing w:before="120" w:after="120"/>
      <w:jc w:val="center"/>
      <w:outlineLvl w:val="0"/>
    </w:pPr>
    <w:rPr>
      <w:rFonts w:eastAsia="Times New Roman"/>
      <w:b/>
      <w:bCs/>
      <w:color w:val="000000"/>
      <w:kern w:val="32"/>
      <w:szCs w:val="32"/>
      <w:lang w:val="x-none"/>
    </w:rPr>
  </w:style>
  <w:style w:type="paragraph" w:styleId="Nagwek2">
    <w:name w:val="heading 2"/>
    <w:aliases w:val="Podrozdział"/>
    <w:basedOn w:val="Normalny"/>
    <w:next w:val="Normalny"/>
    <w:link w:val="Nagwek2Znak"/>
    <w:unhideWhenUsed/>
    <w:qFormat/>
    <w:rsid w:val="006E75E8"/>
    <w:pPr>
      <w:keepNext/>
      <w:spacing w:before="120" w:after="120"/>
      <w:jc w:val="center"/>
      <w:outlineLvl w:val="1"/>
    </w:pPr>
    <w:rPr>
      <w:rFonts w:eastAsia="Times New Roman"/>
      <w:b/>
      <w:bCs/>
      <w:i/>
      <w:iCs/>
      <w:szCs w:val="28"/>
      <w:lang w:val="x-none"/>
    </w:rPr>
  </w:style>
  <w:style w:type="paragraph" w:styleId="Nagwek3">
    <w:name w:val="heading 3"/>
    <w:aliases w:val="Paragraf"/>
    <w:basedOn w:val="Normalny"/>
    <w:next w:val="Normalny"/>
    <w:link w:val="Nagwek3Znak"/>
    <w:autoRedefine/>
    <w:unhideWhenUsed/>
    <w:qFormat/>
    <w:rsid w:val="0045530D"/>
    <w:pPr>
      <w:keepNext/>
      <w:numPr>
        <w:numId w:val="1"/>
      </w:numPr>
      <w:spacing w:before="60" w:after="60"/>
      <w:ind w:left="0" w:firstLine="0"/>
      <w:jc w:val="center"/>
      <w:outlineLvl w:val="2"/>
    </w:pPr>
    <w:rPr>
      <w:rFonts w:eastAsia="Times New Roman"/>
      <w:b/>
      <w:bCs/>
      <w:szCs w:val="26"/>
      <w:lang w:val="x-none"/>
    </w:rPr>
  </w:style>
  <w:style w:type="paragraph" w:styleId="Nagwek4">
    <w:name w:val="heading 4"/>
    <w:aliases w:val="Wypunktowanie1"/>
    <w:basedOn w:val="Normalny"/>
    <w:next w:val="Normalny"/>
    <w:link w:val="Nagwek4Znak"/>
    <w:unhideWhenUsed/>
    <w:qFormat/>
    <w:rsid w:val="006E75E8"/>
    <w:pPr>
      <w:keepNext/>
      <w:numPr>
        <w:numId w:val="2"/>
      </w:numPr>
      <w:ind w:left="284" w:hanging="284"/>
      <w:outlineLvl w:val="3"/>
    </w:pPr>
    <w:rPr>
      <w:rFonts w:eastAsia="Times New Roman"/>
      <w:bCs/>
      <w:szCs w:val="28"/>
      <w:lang w:val="x-none"/>
    </w:rPr>
  </w:style>
  <w:style w:type="paragraph" w:styleId="Nagwek5">
    <w:name w:val="heading 5"/>
    <w:aliases w:val="Wypunktowanie2"/>
    <w:basedOn w:val="Normalny"/>
    <w:next w:val="Normalny"/>
    <w:link w:val="Nagwek5Znak"/>
    <w:unhideWhenUsed/>
    <w:qFormat/>
    <w:rsid w:val="006E75E8"/>
    <w:pPr>
      <w:numPr>
        <w:numId w:val="3"/>
      </w:numPr>
      <w:ind w:left="568" w:hanging="284"/>
      <w:outlineLvl w:val="4"/>
    </w:pPr>
    <w:rPr>
      <w:rFonts w:eastAsia="Times New Roman"/>
      <w:bCs/>
      <w:iCs/>
      <w:szCs w:val="26"/>
      <w:lang w:val="x-none"/>
    </w:rPr>
  </w:style>
  <w:style w:type="paragraph" w:styleId="Nagwek6">
    <w:name w:val="heading 6"/>
    <w:aliases w:val="Wypunktowanie3"/>
    <w:basedOn w:val="Normalny"/>
    <w:next w:val="Normalny"/>
    <w:link w:val="Nagwek6Znak"/>
    <w:uiPriority w:val="9"/>
    <w:unhideWhenUsed/>
    <w:rsid w:val="0012197C"/>
    <w:pPr>
      <w:numPr>
        <w:numId w:val="4"/>
      </w:numPr>
      <w:ind w:left="851" w:hanging="284"/>
      <w:outlineLvl w:val="5"/>
    </w:pPr>
    <w:rPr>
      <w:rFonts w:eastAsia="Times New Roman"/>
      <w:bCs/>
      <w:lang w:val="x-none"/>
    </w:rPr>
  </w:style>
  <w:style w:type="paragraph" w:styleId="Nagwek7">
    <w:name w:val="heading 7"/>
    <w:aliases w:val="Uchwała"/>
    <w:basedOn w:val="Normalny"/>
    <w:next w:val="Normalny"/>
    <w:link w:val="Nagwek7Znak"/>
    <w:uiPriority w:val="9"/>
    <w:unhideWhenUsed/>
    <w:qFormat/>
    <w:rsid w:val="003351A9"/>
    <w:pPr>
      <w:jc w:val="right"/>
      <w:outlineLvl w:val="6"/>
    </w:pPr>
    <w:rPr>
      <w:rFonts w:ascii="Arial" w:eastAsia="Times New Roman" w:hAnsi="Arial"/>
      <w:i/>
      <w:sz w:val="18"/>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E75E8"/>
    <w:pPr>
      <w:tabs>
        <w:tab w:val="center" w:pos="4536"/>
        <w:tab w:val="right" w:pos="9072"/>
      </w:tabs>
    </w:pPr>
    <w:rPr>
      <w:rFonts w:ascii="Calibri" w:hAnsi="Calibri"/>
      <w:lang w:val="x-none"/>
    </w:rPr>
  </w:style>
  <w:style w:type="character" w:customStyle="1" w:styleId="NagwekZnak">
    <w:name w:val="Nagłówek Znak"/>
    <w:link w:val="Nagwek"/>
    <w:rsid w:val="00206965"/>
    <w:rPr>
      <w:sz w:val="22"/>
      <w:szCs w:val="22"/>
      <w:lang w:val="x-none" w:eastAsia="en-US"/>
    </w:rPr>
  </w:style>
  <w:style w:type="paragraph" w:styleId="Stopka">
    <w:name w:val="footer"/>
    <w:basedOn w:val="Normalny"/>
    <w:link w:val="StopkaZnak"/>
    <w:uiPriority w:val="99"/>
    <w:unhideWhenUsed/>
    <w:rsid w:val="006E75E8"/>
    <w:pPr>
      <w:tabs>
        <w:tab w:val="center" w:pos="4536"/>
        <w:tab w:val="right" w:pos="9072"/>
      </w:tabs>
    </w:pPr>
    <w:rPr>
      <w:rFonts w:ascii="Calibri" w:hAnsi="Calibri"/>
      <w:lang w:val="x-none"/>
    </w:rPr>
  </w:style>
  <w:style w:type="character" w:customStyle="1" w:styleId="StopkaZnak">
    <w:name w:val="Stopka Znak"/>
    <w:link w:val="Stopka"/>
    <w:uiPriority w:val="99"/>
    <w:rsid w:val="00206965"/>
    <w:rPr>
      <w:sz w:val="22"/>
      <w:szCs w:val="22"/>
      <w:lang w:val="x-none" w:eastAsia="en-US"/>
    </w:rPr>
  </w:style>
  <w:style w:type="paragraph" w:styleId="Tytu">
    <w:name w:val="Title"/>
    <w:basedOn w:val="Normalny"/>
    <w:next w:val="Normalny"/>
    <w:link w:val="TytuZnak"/>
    <w:uiPriority w:val="10"/>
    <w:qFormat/>
    <w:rsid w:val="00A640A6"/>
    <w:pPr>
      <w:spacing w:before="240" w:after="60"/>
      <w:jc w:val="center"/>
    </w:pPr>
    <w:rPr>
      <w:rFonts w:eastAsia="Times New Roman"/>
      <w:b/>
      <w:bCs/>
      <w:kern w:val="28"/>
      <w:sz w:val="28"/>
      <w:szCs w:val="32"/>
      <w:lang w:val="x-none"/>
    </w:rPr>
  </w:style>
  <w:style w:type="character" w:customStyle="1" w:styleId="TytuZnak">
    <w:name w:val="Tytuł Znak"/>
    <w:link w:val="Tytu"/>
    <w:uiPriority w:val="10"/>
    <w:rsid w:val="00A640A6"/>
    <w:rPr>
      <w:rFonts w:ascii="Times New Roman" w:eastAsia="Times New Roman" w:hAnsi="Times New Roman"/>
      <w:b/>
      <w:bCs/>
      <w:kern w:val="28"/>
      <w:sz w:val="28"/>
      <w:szCs w:val="32"/>
      <w:lang w:eastAsia="en-US"/>
    </w:rPr>
  </w:style>
  <w:style w:type="paragraph" w:styleId="Bezodstpw">
    <w:name w:val="No Spacing"/>
    <w:aliases w:val="Spis treści"/>
    <w:uiPriority w:val="1"/>
    <w:qFormat/>
    <w:rsid w:val="008163F2"/>
    <w:pPr>
      <w:jc w:val="center"/>
    </w:pPr>
    <w:rPr>
      <w:rFonts w:ascii="Times New Roman" w:hAnsi="Times New Roman"/>
      <w:b/>
      <w:sz w:val="22"/>
      <w:szCs w:val="22"/>
      <w:lang w:eastAsia="en-US"/>
    </w:rPr>
  </w:style>
  <w:style w:type="character" w:customStyle="1" w:styleId="Nagwek2Znak">
    <w:name w:val="Nagłówek 2 Znak"/>
    <w:aliases w:val="Podrozdział Znak"/>
    <w:link w:val="Nagwek2"/>
    <w:rsid w:val="00850185"/>
    <w:rPr>
      <w:rFonts w:ascii="Times New Roman" w:eastAsia="Times New Roman" w:hAnsi="Times New Roman"/>
      <w:b/>
      <w:bCs/>
      <w:i/>
      <w:iCs/>
      <w:sz w:val="22"/>
      <w:szCs w:val="28"/>
      <w:lang w:val="x-none" w:eastAsia="en-US"/>
    </w:rPr>
  </w:style>
  <w:style w:type="character" w:customStyle="1" w:styleId="Nagwek3Znak">
    <w:name w:val="Nagłówek 3 Znak"/>
    <w:aliases w:val="Paragraf Znak"/>
    <w:link w:val="Nagwek3"/>
    <w:rsid w:val="0045530D"/>
    <w:rPr>
      <w:rFonts w:ascii="Times New Roman" w:eastAsia="Times New Roman" w:hAnsi="Times New Roman"/>
      <w:b/>
      <w:bCs/>
      <w:sz w:val="22"/>
      <w:szCs w:val="26"/>
      <w:lang w:val="x-none" w:eastAsia="en-US"/>
    </w:rPr>
  </w:style>
  <w:style w:type="character" w:customStyle="1" w:styleId="Nagwek1Znak">
    <w:name w:val="Nagłówek 1 Znak"/>
    <w:aliases w:val="Rozdział Znak"/>
    <w:link w:val="Nagwek1"/>
    <w:rsid w:val="006B42B8"/>
    <w:rPr>
      <w:rFonts w:ascii="Times New Roman" w:eastAsia="Times New Roman" w:hAnsi="Times New Roman"/>
      <w:b/>
      <w:bCs/>
      <w:color w:val="000000"/>
      <w:kern w:val="32"/>
      <w:sz w:val="22"/>
      <w:szCs w:val="32"/>
      <w:lang w:val="x-none" w:eastAsia="en-US"/>
    </w:rPr>
  </w:style>
  <w:style w:type="character" w:customStyle="1" w:styleId="Nagwek4Znak">
    <w:name w:val="Nagłówek 4 Znak"/>
    <w:aliases w:val="Wypunktowanie1 Znak"/>
    <w:link w:val="Nagwek4"/>
    <w:rsid w:val="00294B90"/>
    <w:rPr>
      <w:rFonts w:ascii="Times New Roman" w:eastAsia="Times New Roman" w:hAnsi="Times New Roman"/>
      <w:bCs/>
      <w:sz w:val="22"/>
      <w:szCs w:val="28"/>
      <w:lang w:val="x-none" w:eastAsia="en-US"/>
    </w:rPr>
  </w:style>
  <w:style w:type="character" w:customStyle="1" w:styleId="Nagwek5Znak">
    <w:name w:val="Nagłówek 5 Znak"/>
    <w:aliases w:val="Wypunktowanie2 Znak"/>
    <w:link w:val="Nagwek5"/>
    <w:rsid w:val="00294B90"/>
    <w:rPr>
      <w:rFonts w:ascii="Times New Roman" w:eastAsia="Times New Roman" w:hAnsi="Times New Roman"/>
      <w:bCs/>
      <w:iCs/>
      <w:sz w:val="22"/>
      <w:szCs w:val="26"/>
      <w:lang w:val="x-none" w:eastAsia="en-US"/>
    </w:rPr>
  </w:style>
  <w:style w:type="paragraph" w:styleId="Tekstpodstawowy">
    <w:name w:val="Body Text"/>
    <w:basedOn w:val="Normalny"/>
    <w:link w:val="TekstpodstawowyZnak"/>
    <w:semiHidden/>
    <w:rsid w:val="006E75E8"/>
    <w:pPr>
      <w:tabs>
        <w:tab w:val="left" w:pos="0"/>
        <w:tab w:val="left" w:pos="1702"/>
      </w:tabs>
      <w:suppressAutoHyphens/>
      <w:ind w:right="628"/>
    </w:pPr>
    <w:rPr>
      <w:rFonts w:eastAsia="Times New Roman"/>
      <w:sz w:val="24"/>
      <w:szCs w:val="20"/>
      <w:lang w:val="x-none" w:eastAsia="ar-SA"/>
    </w:rPr>
  </w:style>
  <w:style w:type="character" w:customStyle="1" w:styleId="TekstpodstawowyZnak">
    <w:name w:val="Tekst podstawowy Znak"/>
    <w:link w:val="Tekstpodstawowy"/>
    <w:semiHidden/>
    <w:rsid w:val="00513566"/>
    <w:rPr>
      <w:rFonts w:ascii="Times New Roman" w:eastAsia="Times New Roman" w:hAnsi="Times New Roman"/>
      <w:sz w:val="24"/>
      <w:lang w:val="x-none" w:eastAsia="ar-SA"/>
    </w:rPr>
  </w:style>
  <w:style w:type="paragraph" w:customStyle="1" w:styleId="Zwykytekst1">
    <w:name w:val="Zwykły tekst1"/>
    <w:basedOn w:val="Normalny"/>
    <w:rsid w:val="00513566"/>
    <w:pPr>
      <w:suppressAutoHyphens/>
      <w:jc w:val="left"/>
    </w:pPr>
    <w:rPr>
      <w:rFonts w:ascii="Courier New" w:eastAsia="Times New Roman" w:hAnsi="Courier New"/>
      <w:sz w:val="20"/>
      <w:szCs w:val="20"/>
      <w:lang w:eastAsia="ar-SA"/>
    </w:rPr>
  </w:style>
  <w:style w:type="paragraph" w:styleId="Tekstpodstawowywcity3">
    <w:name w:val="Body Text Indent 3"/>
    <w:basedOn w:val="Normalny"/>
    <w:link w:val="Tekstpodstawowywcity3Znak"/>
    <w:unhideWhenUsed/>
    <w:rsid w:val="006E75E8"/>
    <w:pPr>
      <w:spacing w:after="120"/>
      <w:ind w:left="283"/>
    </w:pPr>
    <w:rPr>
      <w:sz w:val="16"/>
      <w:szCs w:val="16"/>
      <w:lang w:val="x-none"/>
    </w:rPr>
  </w:style>
  <w:style w:type="character" w:customStyle="1" w:styleId="Tekstpodstawowywcity3Znak">
    <w:name w:val="Tekst podstawowy wcięty 3 Znak"/>
    <w:link w:val="Tekstpodstawowywcity3"/>
    <w:rsid w:val="00294B90"/>
    <w:rPr>
      <w:rFonts w:ascii="Times New Roman" w:hAnsi="Times New Roman"/>
      <w:sz w:val="16"/>
      <w:szCs w:val="16"/>
      <w:lang w:val="x-none" w:eastAsia="en-US"/>
    </w:rPr>
  </w:style>
  <w:style w:type="character" w:styleId="Hipercze">
    <w:name w:val="Hyperlink"/>
    <w:uiPriority w:val="99"/>
    <w:unhideWhenUsed/>
    <w:rsid w:val="006E75E8"/>
    <w:rPr>
      <w:color w:val="0000FF"/>
      <w:u w:val="single"/>
    </w:rPr>
  </w:style>
  <w:style w:type="character" w:styleId="Uwydatnienie">
    <w:name w:val="Emphasis"/>
    <w:uiPriority w:val="20"/>
    <w:rsid w:val="009C2FC6"/>
    <w:rPr>
      <w:i/>
      <w:iCs/>
    </w:rPr>
  </w:style>
  <w:style w:type="character" w:customStyle="1" w:styleId="WW8Num7z4">
    <w:name w:val="WW8Num7z4"/>
    <w:rsid w:val="0012197C"/>
    <w:rPr>
      <w:rFonts w:ascii="Symbol" w:hAnsi="Symbol"/>
    </w:rPr>
  </w:style>
  <w:style w:type="paragraph" w:styleId="Akapitzlist">
    <w:name w:val="List Paragraph"/>
    <w:basedOn w:val="Normalny"/>
    <w:uiPriority w:val="34"/>
    <w:qFormat/>
    <w:rsid w:val="006E75E8"/>
    <w:pPr>
      <w:suppressAutoHyphens/>
      <w:ind w:left="720"/>
      <w:jc w:val="left"/>
    </w:pPr>
    <w:rPr>
      <w:rFonts w:eastAsia="Times New Roman"/>
      <w:sz w:val="24"/>
      <w:szCs w:val="24"/>
      <w:lang w:eastAsia="ar-SA"/>
    </w:rPr>
  </w:style>
  <w:style w:type="character" w:customStyle="1" w:styleId="Nagwek6Znak">
    <w:name w:val="Nagłówek 6 Znak"/>
    <w:aliases w:val="Wypunktowanie3 Znak"/>
    <w:link w:val="Nagwek6"/>
    <w:uiPriority w:val="9"/>
    <w:rsid w:val="0012197C"/>
    <w:rPr>
      <w:rFonts w:ascii="Times New Roman" w:eastAsia="Times New Roman" w:hAnsi="Times New Roman"/>
      <w:bCs/>
      <w:sz w:val="22"/>
      <w:szCs w:val="22"/>
      <w:lang w:val="x-none" w:eastAsia="en-US"/>
    </w:rPr>
  </w:style>
  <w:style w:type="paragraph" w:customStyle="1" w:styleId="Tekstpodstawowy31">
    <w:name w:val="Tekst podstawowy 31"/>
    <w:basedOn w:val="Normalny"/>
    <w:rsid w:val="00781C0C"/>
    <w:pPr>
      <w:suppressAutoHyphens/>
    </w:pPr>
    <w:rPr>
      <w:rFonts w:eastAsia="Times New Roman"/>
      <w:sz w:val="24"/>
      <w:szCs w:val="20"/>
      <w:lang w:eastAsia="ar-SA"/>
    </w:rPr>
  </w:style>
  <w:style w:type="paragraph" w:styleId="Podtytu">
    <w:name w:val="Subtitle"/>
    <w:basedOn w:val="Normalny"/>
    <w:next w:val="Normalny"/>
    <w:link w:val="PodtytuZnak"/>
    <w:uiPriority w:val="11"/>
    <w:qFormat/>
    <w:rsid w:val="003A7228"/>
    <w:pPr>
      <w:jc w:val="center"/>
    </w:pPr>
    <w:rPr>
      <w:rFonts w:eastAsia="Times New Roman"/>
      <w:b/>
      <w:sz w:val="24"/>
      <w:szCs w:val="24"/>
      <w:lang w:val="x-none"/>
    </w:rPr>
  </w:style>
  <w:style w:type="character" w:customStyle="1" w:styleId="PodtytuZnak">
    <w:name w:val="Podtytuł Znak"/>
    <w:link w:val="Podtytu"/>
    <w:uiPriority w:val="11"/>
    <w:rsid w:val="003A7228"/>
    <w:rPr>
      <w:rFonts w:ascii="Times New Roman" w:eastAsia="Times New Roman" w:hAnsi="Times New Roman"/>
      <w:b/>
      <w:sz w:val="24"/>
      <w:szCs w:val="24"/>
      <w:lang w:eastAsia="en-US"/>
    </w:rPr>
  </w:style>
  <w:style w:type="paragraph" w:customStyle="1" w:styleId="Nagwek2a">
    <w:name w:val="Nagłówek 2a"/>
    <w:basedOn w:val="Nagwek2"/>
    <w:rsid w:val="006E75E8"/>
    <w:pPr>
      <w:suppressAutoHyphens/>
    </w:pPr>
    <w:rPr>
      <w:rFonts w:cs="Arial"/>
      <w:b w:val="0"/>
      <w:i w:val="0"/>
      <w:sz w:val="24"/>
      <w:u w:val="single"/>
      <w:lang w:eastAsia="ar-SA"/>
    </w:rPr>
  </w:style>
  <w:style w:type="paragraph" w:styleId="Tekstpodstawowywcity2">
    <w:name w:val="Body Text Indent 2"/>
    <w:basedOn w:val="Normalny"/>
    <w:link w:val="Tekstpodstawowywcity2Znak"/>
    <w:semiHidden/>
    <w:unhideWhenUsed/>
    <w:rsid w:val="006E75E8"/>
    <w:pPr>
      <w:spacing w:after="120" w:line="480" w:lineRule="auto"/>
      <w:ind w:left="283"/>
    </w:pPr>
    <w:rPr>
      <w:lang w:val="x-none"/>
    </w:rPr>
  </w:style>
  <w:style w:type="character" w:customStyle="1" w:styleId="Tekstpodstawowywcity2Znak">
    <w:name w:val="Tekst podstawowy wcięty 2 Znak"/>
    <w:link w:val="Tekstpodstawowywcity2"/>
    <w:semiHidden/>
    <w:rsid w:val="003351A9"/>
    <w:rPr>
      <w:rFonts w:ascii="Times New Roman" w:hAnsi="Times New Roman"/>
      <w:sz w:val="22"/>
      <w:szCs w:val="22"/>
      <w:lang w:val="x-none" w:eastAsia="en-US"/>
    </w:rPr>
  </w:style>
  <w:style w:type="paragraph" w:styleId="Tekstpodstawowy2">
    <w:name w:val="Body Text 2"/>
    <w:basedOn w:val="Normalny"/>
    <w:link w:val="Tekstpodstawowy2Znak"/>
    <w:unhideWhenUsed/>
    <w:rsid w:val="006E75E8"/>
    <w:pPr>
      <w:spacing w:after="120" w:line="480" w:lineRule="auto"/>
    </w:pPr>
    <w:rPr>
      <w:lang w:val="x-none"/>
    </w:rPr>
  </w:style>
  <w:style w:type="character" w:customStyle="1" w:styleId="Tekstpodstawowy2Znak">
    <w:name w:val="Tekst podstawowy 2 Znak"/>
    <w:link w:val="Tekstpodstawowy2"/>
    <w:rsid w:val="003351A9"/>
    <w:rPr>
      <w:rFonts w:ascii="Times New Roman" w:hAnsi="Times New Roman"/>
      <w:sz w:val="22"/>
      <w:szCs w:val="22"/>
      <w:lang w:val="x-none" w:eastAsia="en-US"/>
    </w:rPr>
  </w:style>
  <w:style w:type="character" w:customStyle="1" w:styleId="Znakiprzypiswdolnych">
    <w:name w:val="Znaki przypisów dolnych"/>
    <w:rsid w:val="003351A9"/>
    <w:rPr>
      <w:vertAlign w:val="superscript"/>
    </w:rPr>
  </w:style>
  <w:style w:type="paragraph" w:styleId="Tekstpodstawowywcity">
    <w:name w:val="Body Text Indent"/>
    <w:basedOn w:val="Normalny"/>
    <w:link w:val="TekstpodstawowywcityZnak"/>
    <w:semiHidden/>
    <w:rsid w:val="006E75E8"/>
    <w:pPr>
      <w:suppressAutoHyphens/>
      <w:spacing w:after="120"/>
      <w:ind w:left="283"/>
      <w:jc w:val="left"/>
    </w:pPr>
    <w:rPr>
      <w:rFonts w:eastAsia="Times New Roman"/>
      <w:sz w:val="24"/>
      <w:szCs w:val="24"/>
      <w:lang w:val="x-none" w:eastAsia="ar-SA"/>
    </w:rPr>
  </w:style>
  <w:style w:type="character" w:customStyle="1" w:styleId="TekstpodstawowywcityZnak">
    <w:name w:val="Tekst podstawowy wcięty Znak"/>
    <w:link w:val="Tekstpodstawowywcity"/>
    <w:semiHidden/>
    <w:rsid w:val="003351A9"/>
    <w:rPr>
      <w:rFonts w:ascii="Times New Roman" w:eastAsia="Times New Roman" w:hAnsi="Times New Roman"/>
      <w:sz w:val="24"/>
      <w:szCs w:val="24"/>
      <w:lang w:val="x-none" w:eastAsia="ar-SA"/>
    </w:rPr>
  </w:style>
  <w:style w:type="paragraph" w:customStyle="1" w:styleId="Tekstpodstawowy21">
    <w:name w:val="Tekst podstawowy 21"/>
    <w:basedOn w:val="Normalny"/>
    <w:rsid w:val="003351A9"/>
    <w:pPr>
      <w:suppressAutoHyphens/>
      <w:spacing w:after="120" w:line="480" w:lineRule="auto"/>
      <w:jc w:val="left"/>
    </w:pPr>
    <w:rPr>
      <w:rFonts w:eastAsia="Times New Roman"/>
      <w:sz w:val="24"/>
      <w:szCs w:val="24"/>
      <w:lang w:eastAsia="ar-SA"/>
    </w:rPr>
  </w:style>
  <w:style w:type="paragraph" w:customStyle="1" w:styleId="Tekstpodstawowywcity21">
    <w:name w:val="Tekst podstawowy wcięty 21"/>
    <w:basedOn w:val="Normalny"/>
    <w:rsid w:val="003351A9"/>
    <w:pPr>
      <w:suppressAutoHyphens/>
      <w:spacing w:after="120" w:line="480" w:lineRule="auto"/>
      <w:ind w:left="283"/>
      <w:jc w:val="left"/>
    </w:pPr>
    <w:rPr>
      <w:rFonts w:eastAsia="Times New Roman"/>
      <w:sz w:val="24"/>
      <w:szCs w:val="24"/>
      <w:lang w:eastAsia="ar-SA"/>
    </w:rPr>
  </w:style>
  <w:style w:type="paragraph" w:customStyle="1" w:styleId="Tekstpodstawowy22">
    <w:name w:val="Tekst podstawowy 22"/>
    <w:basedOn w:val="Normalny"/>
    <w:rsid w:val="006E75E8"/>
    <w:pPr>
      <w:suppressAutoHyphens/>
      <w:ind w:left="1701" w:hanging="1701"/>
    </w:pPr>
    <w:rPr>
      <w:rFonts w:eastAsia="Times New Roman"/>
      <w:sz w:val="24"/>
      <w:szCs w:val="20"/>
      <w:lang w:eastAsia="ar-SA"/>
    </w:rPr>
  </w:style>
  <w:style w:type="paragraph" w:styleId="Tekstprzypisudolnego">
    <w:name w:val="footnote text"/>
    <w:basedOn w:val="Normalny"/>
    <w:link w:val="TekstprzypisudolnegoZnak"/>
    <w:semiHidden/>
    <w:rsid w:val="00B33ADF"/>
    <w:pPr>
      <w:suppressAutoHyphens/>
    </w:pPr>
    <w:rPr>
      <w:rFonts w:eastAsia="Times New Roman"/>
      <w:sz w:val="16"/>
      <w:szCs w:val="20"/>
      <w:lang w:val="x-none" w:eastAsia="ar-SA"/>
    </w:rPr>
  </w:style>
  <w:style w:type="character" w:customStyle="1" w:styleId="TekstprzypisudolnegoZnak">
    <w:name w:val="Tekst przypisu dolnego Znak"/>
    <w:link w:val="Tekstprzypisudolnego"/>
    <w:semiHidden/>
    <w:rsid w:val="00B33ADF"/>
    <w:rPr>
      <w:rFonts w:ascii="Times New Roman" w:eastAsia="Times New Roman" w:hAnsi="Times New Roman"/>
      <w:sz w:val="16"/>
      <w:lang w:val="x-none" w:eastAsia="ar-SA"/>
    </w:rPr>
  </w:style>
  <w:style w:type="paragraph" w:styleId="Lista2">
    <w:name w:val="List 2"/>
    <w:basedOn w:val="Normalny"/>
    <w:unhideWhenUsed/>
    <w:rsid w:val="006E75E8"/>
    <w:pPr>
      <w:suppressAutoHyphens/>
      <w:ind w:left="566" w:hanging="283"/>
      <w:contextualSpacing/>
      <w:jc w:val="left"/>
    </w:pPr>
    <w:rPr>
      <w:rFonts w:eastAsia="Times New Roman"/>
      <w:sz w:val="24"/>
      <w:szCs w:val="24"/>
      <w:lang w:eastAsia="ar-SA"/>
    </w:rPr>
  </w:style>
  <w:style w:type="character" w:customStyle="1" w:styleId="Nagwek7Znak">
    <w:name w:val="Nagłówek 7 Znak"/>
    <w:aliases w:val="Uchwała Znak"/>
    <w:link w:val="Nagwek7"/>
    <w:uiPriority w:val="9"/>
    <w:rsid w:val="003351A9"/>
    <w:rPr>
      <w:rFonts w:ascii="Arial" w:eastAsia="Times New Roman" w:hAnsi="Arial" w:cs="Times New Roman"/>
      <w:i/>
      <w:sz w:val="18"/>
      <w:szCs w:val="24"/>
      <w:lang w:eastAsia="en-US"/>
    </w:rPr>
  </w:style>
  <w:style w:type="paragraph" w:styleId="NormalnyWeb">
    <w:name w:val="Normal (Web)"/>
    <w:basedOn w:val="Normalny"/>
    <w:uiPriority w:val="99"/>
    <w:rsid w:val="006E75E8"/>
    <w:pPr>
      <w:spacing w:before="100" w:after="119"/>
      <w:jc w:val="left"/>
    </w:pPr>
    <w:rPr>
      <w:rFonts w:eastAsia="Times New Roman"/>
      <w:sz w:val="24"/>
      <w:szCs w:val="24"/>
      <w:lang w:eastAsia="ar-SA"/>
    </w:rPr>
  </w:style>
  <w:style w:type="paragraph" w:styleId="Spistreci1">
    <w:name w:val="toc 1"/>
    <w:basedOn w:val="Normalny"/>
    <w:next w:val="Normalny"/>
    <w:autoRedefine/>
    <w:uiPriority w:val="39"/>
    <w:unhideWhenUsed/>
    <w:qFormat/>
    <w:rsid w:val="00D2258D"/>
    <w:pPr>
      <w:tabs>
        <w:tab w:val="left" w:pos="10206"/>
      </w:tabs>
      <w:spacing w:before="60" w:after="60"/>
    </w:pPr>
    <w:rPr>
      <w:b/>
      <w:bCs/>
      <w:i/>
      <w:iCs/>
      <w:noProof/>
      <w:szCs w:val="24"/>
    </w:rPr>
  </w:style>
  <w:style w:type="paragraph" w:styleId="Spistreci2">
    <w:name w:val="toc 2"/>
    <w:basedOn w:val="Normalny"/>
    <w:next w:val="Normalny"/>
    <w:autoRedefine/>
    <w:uiPriority w:val="39"/>
    <w:unhideWhenUsed/>
    <w:qFormat/>
    <w:rsid w:val="00D2258D"/>
    <w:pPr>
      <w:tabs>
        <w:tab w:val="right" w:pos="10206"/>
      </w:tabs>
      <w:spacing w:before="60" w:after="60"/>
    </w:pPr>
    <w:rPr>
      <w:i/>
      <w:iCs/>
      <w:noProof/>
      <w:sz w:val="20"/>
      <w:szCs w:val="20"/>
    </w:rPr>
  </w:style>
  <w:style w:type="paragraph" w:styleId="Spistreci3">
    <w:name w:val="toc 3"/>
    <w:basedOn w:val="Normalny"/>
    <w:next w:val="Normalny"/>
    <w:autoRedefine/>
    <w:uiPriority w:val="39"/>
    <w:unhideWhenUsed/>
    <w:qFormat/>
    <w:rsid w:val="006E75E8"/>
    <w:pPr>
      <w:pBdr>
        <w:between w:val="double" w:sz="6" w:space="0" w:color="auto"/>
      </w:pBdr>
      <w:spacing w:before="120" w:after="120"/>
      <w:ind w:left="220"/>
      <w:jc w:val="center"/>
    </w:pPr>
    <w:rPr>
      <w:rFonts w:ascii="Calibri" w:hAnsi="Calibri"/>
      <w:sz w:val="20"/>
      <w:szCs w:val="20"/>
    </w:rPr>
  </w:style>
  <w:style w:type="paragraph" w:styleId="Spistreci4">
    <w:name w:val="toc 4"/>
    <w:basedOn w:val="Normalny"/>
    <w:next w:val="Normalny"/>
    <w:autoRedefine/>
    <w:unhideWhenUsed/>
    <w:rsid w:val="006E75E8"/>
    <w:pPr>
      <w:pBdr>
        <w:between w:val="double" w:sz="6" w:space="0" w:color="auto"/>
      </w:pBdr>
      <w:spacing w:before="120" w:after="120"/>
      <w:ind w:left="440"/>
      <w:jc w:val="center"/>
    </w:pPr>
    <w:rPr>
      <w:rFonts w:ascii="Calibri" w:hAnsi="Calibri"/>
      <w:sz w:val="20"/>
      <w:szCs w:val="20"/>
    </w:rPr>
  </w:style>
  <w:style w:type="paragraph" w:styleId="Spistreci5">
    <w:name w:val="toc 5"/>
    <w:basedOn w:val="Normalny"/>
    <w:next w:val="Normalny"/>
    <w:autoRedefine/>
    <w:unhideWhenUsed/>
    <w:rsid w:val="006E75E8"/>
    <w:pPr>
      <w:pBdr>
        <w:between w:val="double" w:sz="6" w:space="0" w:color="auto"/>
      </w:pBdr>
      <w:spacing w:before="120" w:after="120"/>
      <w:ind w:left="660"/>
      <w:jc w:val="center"/>
    </w:pPr>
    <w:rPr>
      <w:rFonts w:ascii="Calibri" w:hAnsi="Calibri"/>
      <w:sz w:val="20"/>
      <w:szCs w:val="20"/>
    </w:rPr>
  </w:style>
  <w:style w:type="paragraph" w:styleId="Spistreci6">
    <w:name w:val="toc 6"/>
    <w:basedOn w:val="Normalny"/>
    <w:next w:val="Normalny"/>
    <w:autoRedefine/>
    <w:unhideWhenUsed/>
    <w:rsid w:val="006E75E8"/>
    <w:pPr>
      <w:pBdr>
        <w:between w:val="double" w:sz="6" w:space="0" w:color="auto"/>
      </w:pBdr>
      <w:spacing w:before="120" w:after="120"/>
      <w:ind w:left="880"/>
      <w:jc w:val="center"/>
    </w:pPr>
    <w:rPr>
      <w:rFonts w:ascii="Calibri" w:hAnsi="Calibri"/>
      <w:sz w:val="20"/>
      <w:szCs w:val="20"/>
    </w:rPr>
  </w:style>
  <w:style w:type="paragraph" w:styleId="Spistreci7">
    <w:name w:val="toc 7"/>
    <w:basedOn w:val="Normalny"/>
    <w:next w:val="Normalny"/>
    <w:autoRedefine/>
    <w:unhideWhenUsed/>
    <w:rsid w:val="006E75E8"/>
    <w:pPr>
      <w:pBdr>
        <w:between w:val="double" w:sz="6" w:space="0" w:color="auto"/>
      </w:pBdr>
      <w:spacing w:before="120" w:after="120"/>
      <w:ind w:left="1100"/>
      <w:jc w:val="center"/>
    </w:pPr>
    <w:rPr>
      <w:rFonts w:ascii="Calibri" w:hAnsi="Calibri"/>
      <w:sz w:val="20"/>
      <w:szCs w:val="20"/>
    </w:rPr>
  </w:style>
  <w:style w:type="paragraph" w:styleId="Spistreci8">
    <w:name w:val="toc 8"/>
    <w:basedOn w:val="Normalny"/>
    <w:next w:val="Normalny"/>
    <w:autoRedefine/>
    <w:unhideWhenUsed/>
    <w:rsid w:val="006E75E8"/>
    <w:pPr>
      <w:pBdr>
        <w:between w:val="double" w:sz="6" w:space="0" w:color="auto"/>
      </w:pBdr>
      <w:spacing w:before="120" w:after="120"/>
      <w:ind w:left="1320"/>
      <w:jc w:val="center"/>
    </w:pPr>
    <w:rPr>
      <w:rFonts w:ascii="Calibri" w:hAnsi="Calibri"/>
      <w:sz w:val="20"/>
      <w:szCs w:val="20"/>
    </w:rPr>
  </w:style>
  <w:style w:type="paragraph" w:styleId="Spistreci9">
    <w:name w:val="toc 9"/>
    <w:basedOn w:val="Normalny"/>
    <w:next w:val="Normalny"/>
    <w:autoRedefine/>
    <w:unhideWhenUsed/>
    <w:rsid w:val="006E75E8"/>
    <w:pPr>
      <w:pBdr>
        <w:between w:val="double" w:sz="6" w:space="0" w:color="auto"/>
      </w:pBdr>
      <w:spacing w:before="120" w:after="120"/>
      <w:ind w:left="1540"/>
      <w:jc w:val="center"/>
    </w:pPr>
    <w:rPr>
      <w:rFonts w:ascii="Calibri" w:hAnsi="Calibri"/>
      <w:sz w:val="20"/>
      <w:szCs w:val="20"/>
    </w:rPr>
  </w:style>
  <w:style w:type="paragraph" w:styleId="Nagwekspisutreci">
    <w:name w:val="TOC Heading"/>
    <w:basedOn w:val="Nagwek1"/>
    <w:next w:val="Normalny"/>
    <w:uiPriority w:val="39"/>
    <w:unhideWhenUsed/>
    <w:qFormat/>
    <w:rsid w:val="006E75E8"/>
    <w:pPr>
      <w:keepLines/>
      <w:spacing w:before="480" w:after="0" w:line="276" w:lineRule="auto"/>
      <w:jc w:val="left"/>
      <w:outlineLvl w:val="9"/>
    </w:pPr>
    <w:rPr>
      <w:rFonts w:ascii="Cambria" w:hAnsi="Cambria"/>
      <w:color w:val="365F91"/>
      <w:kern w:val="0"/>
      <w:sz w:val="28"/>
      <w:szCs w:val="28"/>
      <w:lang w:eastAsia="pl-PL"/>
    </w:rPr>
  </w:style>
  <w:style w:type="paragraph" w:styleId="Tekstdymka">
    <w:name w:val="Balloon Text"/>
    <w:basedOn w:val="Normalny"/>
    <w:link w:val="TekstdymkaZnak"/>
    <w:semiHidden/>
    <w:unhideWhenUsed/>
    <w:rsid w:val="006E75E8"/>
    <w:rPr>
      <w:rFonts w:ascii="Tahoma" w:hAnsi="Tahoma"/>
      <w:sz w:val="16"/>
      <w:szCs w:val="16"/>
      <w:lang w:val="x-none"/>
    </w:rPr>
  </w:style>
  <w:style w:type="character" w:customStyle="1" w:styleId="TekstdymkaZnak">
    <w:name w:val="Tekst dymka Znak"/>
    <w:link w:val="Tekstdymka"/>
    <w:semiHidden/>
    <w:rsid w:val="00F90629"/>
    <w:rPr>
      <w:rFonts w:ascii="Tahoma" w:hAnsi="Tahoma"/>
      <w:sz w:val="16"/>
      <w:szCs w:val="16"/>
      <w:lang w:val="x-none" w:eastAsia="en-US"/>
    </w:rPr>
  </w:style>
  <w:style w:type="character" w:styleId="Odwoanieprzypisudolnego">
    <w:name w:val="footnote reference"/>
    <w:uiPriority w:val="99"/>
    <w:semiHidden/>
    <w:unhideWhenUsed/>
    <w:rsid w:val="006E75E8"/>
    <w:rPr>
      <w:vertAlign w:val="superscript"/>
    </w:rPr>
  </w:style>
  <w:style w:type="paragraph" w:styleId="Zwykytekst">
    <w:name w:val="Plain Text"/>
    <w:basedOn w:val="Normalny"/>
    <w:link w:val="ZwykytekstZnak"/>
    <w:semiHidden/>
    <w:rsid w:val="003D4FFC"/>
    <w:pPr>
      <w:jc w:val="left"/>
    </w:pPr>
    <w:rPr>
      <w:rFonts w:ascii="Courier New" w:eastAsia="Times New Roman" w:hAnsi="Courier New"/>
      <w:sz w:val="20"/>
      <w:szCs w:val="20"/>
      <w:lang w:val="x-none" w:eastAsia="x-none"/>
    </w:rPr>
  </w:style>
  <w:style w:type="character" w:customStyle="1" w:styleId="ZwykytekstZnak">
    <w:name w:val="Zwykły tekst Znak"/>
    <w:link w:val="Zwykytekst"/>
    <w:semiHidden/>
    <w:rsid w:val="003D4FFC"/>
    <w:rPr>
      <w:rFonts w:ascii="Courier New" w:eastAsia="Times New Roman" w:hAnsi="Courier New"/>
    </w:rPr>
  </w:style>
  <w:style w:type="paragraph" w:styleId="Tekstkomentarza">
    <w:name w:val="annotation text"/>
    <w:basedOn w:val="Normalny"/>
    <w:link w:val="TekstkomentarzaZnak"/>
    <w:rsid w:val="006F3196"/>
    <w:pPr>
      <w:jc w:val="left"/>
    </w:pPr>
    <w:rPr>
      <w:rFonts w:eastAsia="Times New Roman"/>
      <w:sz w:val="20"/>
      <w:szCs w:val="20"/>
      <w:lang w:val="x-none" w:eastAsia="x-none"/>
    </w:rPr>
  </w:style>
  <w:style w:type="character" w:customStyle="1" w:styleId="TekstkomentarzaZnak">
    <w:name w:val="Tekst komentarza Znak"/>
    <w:link w:val="Tekstkomentarza"/>
    <w:rsid w:val="006F3196"/>
    <w:rPr>
      <w:rFonts w:ascii="Times New Roman" w:eastAsia="Times New Roman" w:hAnsi="Times New Roman"/>
    </w:rPr>
  </w:style>
  <w:style w:type="paragraph" w:customStyle="1" w:styleId="Style2">
    <w:name w:val="Style 2"/>
    <w:basedOn w:val="Normalny"/>
    <w:uiPriority w:val="99"/>
    <w:rsid w:val="00635618"/>
    <w:pPr>
      <w:widowControl w:val="0"/>
      <w:autoSpaceDE w:val="0"/>
      <w:autoSpaceDN w:val="0"/>
      <w:adjustRightInd w:val="0"/>
      <w:jc w:val="left"/>
    </w:pPr>
    <w:rPr>
      <w:rFonts w:eastAsia="Times New Roman"/>
      <w:sz w:val="20"/>
      <w:szCs w:val="20"/>
      <w:lang w:val="en-US" w:eastAsia="pl-PL"/>
    </w:rPr>
  </w:style>
  <w:style w:type="paragraph" w:customStyle="1" w:styleId="Style1">
    <w:name w:val="Style 1"/>
    <w:basedOn w:val="Normalny"/>
    <w:uiPriority w:val="99"/>
    <w:rsid w:val="00635618"/>
    <w:pPr>
      <w:widowControl w:val="0"/>
      <w:autoSpaceDE w:val="0"/>
      <w:autoSpaceDN w:val="0"/>
      <w:spacing w:line="218" w:lineRule="auto"/>
      <w:jc w:val="left"/>
    </w:pPr>
    <w:rPr>
      <w:rFonts w:eastAsia="Times New Roman"/>
      <w:sz w:val="19"/>
      <w:szCs w:val="19"/>
      <w:lang w:val="en-US" w:eastAsia="pl-PL"/>
    </w:rPr>
  </w:style>
  <w:style w:type="character" w:customStyle="1" w:styleId="CharacterStyle2">
    <w:name w:val="Character Style 2"/>
    <w:uiPriority w:val="99"/>
    <w:rsid w:val="00635618"/>
    <w:rPr>
      <w:sz w:val="20"/>
    </w:rPr>
  </w:style>
  <w:style w:type="character" w:customStyle="1" w:styleId="CharacterStyle1">
    <w:name w:val="Character Style 1"/>
    <w:uiPriority w:val="99"/>
    <w:rsid w:val="00635618"/>
    <w:rPr>
      <w:sz w:val="19"/>
    </w:rPr>
  </w:style>
  <w:style w:type="paragraph" w:customStyle="1" w:styleId="Style3">
    <w:name w:val="Style 3"/>
    <w:basedOn w:val="Normalny"/>
    <w:uiPriority w:val="99"/>
    <w:rsid w:val="00635618"/>
    <w:pPr>
      <w:widowControl w:val="0"/>
      <w:autoSpaceDE w:val="0"/>
      <w:autoSpaceDN w:val="0"/>
      <w:spacing w:before="108" w:line="336" w:lineRule="exact"/>
      <w:ind w:left="72"/>
    </w:pPr>
    <w:rPr>
      <w:rFonts w:eastAsia="Times New Roman"/>
      <w:sz w:val="23"/>
      <w:szCs w:val="23"/>
      <w:lang w:val="en-US" w:eastAsia="pl-PL"/>
    </w:rPr>
  </w:style>
  <w:style w:type="character" w:customStyle="1" w:styleId="CharacterStyle3">
    <w:name w:val="Character Style 3"/>
    <w:uiPriority w:val="99"/>
    <w:rsid w:val="00635618"/>
    <w:rPr>
      <w:sz w:val="23"/>
    </w:rPr>
  </w:style>
  <w:style w:type="paragraph" w:customStyle="1" w:styleId="Style4">
    <w:name w:val="Style 4"/>
    <w:basedOn w:val="Normalny"/>
    <w:uiPriority w:val="99"/>
    <w:rsid w:val="00635618"/>
    <w:pPr>
      <w:widowControl w:val="0"/>
      <w:autoSpaceDE w:val="0"/>
      <w:autoSpaceDN w:val="0"/>
      <w:spacing w:before="108" w:line="336" w:lineRule="exact"/>
      <w:ind w:left="648" w:hanging="504"/>
      <w:jc w:val="left"/>
    </w:pPr>
    <w:rPr>
      <w:rFonts w:eastAsia="Times New Roman"/>
      <w:sz w:val="23"/>
      <w:szCs w:val="23"/>
      <w:lang w:val="en-US" w:eastAsia="pl-PL"/>
    </w:rPr>
  </w:style>
  <w:style w:type="paragraph" w:customStyle="1" w:styleId="Nagwek3a">
    <w:name w:val="Nagłówek 3a"/>
    <w:basedOn w:val="Nagwek2a"/>
    <w:rsid w:val="006E75E8"/>
    <w:pPr>
      <w:suppressAutoHyphens w:val="0"/>
      <w:spacing w:before="240" w:after="60"/>
      <w:ind w:left="708"/>
      <w:jc w:val="left"/>
    </w:pPr>
    <w:rPr>
      <w:lang w:val="pl-PL" w:eastAsia="pl-PL"/>
    </w:rPr>
  </w:style>
  <w:style w:type="paragraph" w:customStyle="1" w:styleId="Styl1">
    <w:name w:val="Styl1"/>
    <w:basedOn w:val="Normalny"/>
    <w:next w:val="Spistreci1"/>
    <w:rsid w:val="006E75E8"/>
    <w:pPr>
      <w:jc w:val="left"/>
    </w:pPr>
    <w:rPr>
      <w:rFonts w:eastAsia="Times New Roman"/>
      <w:sz w:val="24"/>
      <w:szCs w:val="24"/>
      <w:lang w:eastAsia="pl-PL"/>
    </w:rPr>
  </w:style>
  <w:style w:type="paragraph" w:styleId="Tekstpodstawowy3">
    <w:name w:val="Body Text 3"/>
    <w:basedOn w:val="Normalny"/>
    <w:link w:val="Tekstpodstawowy3Znak"/>
    <w:semiHidden/>
    <w:rsid w:val="006E75E8"/>
    <w:rPr>
      <w:rFonts w:eastAsia="Times New Roman"/>
      <w:sz w:val="24"/>
      <w:szCs w:val="20"/>
      <w:lang w:eastAsia="pl-PL"/>
    </w:rPr>
  </w:style>
  <w:style w:type="character" w:customStyle="1" w:styleId="Tekstpodstawowy3Znak">
    <w:name w:val="Tekst podstawowy 3 Znak"/>
    <w:link w:val="Tekstpodstawowy3"/>
    <w:semiHidden/>
    <w:rsid w:val="006E75E8"/>
    <w:rPr>
      <w:rFonts w:ascii="Times New Roman" w:eastAsia="Times New Roman" w:hAnsi="Times New Roman"/>
      <w:sz w:val="24"/>
    </w:rPr>
  </w:style>
  <w:style w:type="paragraph" w:styleId="Tekstblokowy">
    <w:name w:val="Block Text"/>
    <w:basedOn w:val="Normalny"/>
    <w:semiHidden/>
    <w:rsid w:val="006E75E8"/>
    <w:pPr>
      <w:tabs>
        <w:tab w:val="left" w:pos="1276"/>
      </w:tabs>
      <w:ind w:left="426" w:right="628" w:hanging="426"/>
    </w:pPr>
    <w:rPr>
      <w:rFonts w:eastAsia="Times New Roman"/>
      <w:sz w:val="24"/>
      <w:szCs w:val="20"/>
      <w:lang w:eastAsia="pl-PL"/>
    </w:rPr>
  </w:style>
  <w:style w:type="character" w:styleId="Numerstrony">
    <w:name w:val="page number"/>
    <w:semiHidden/>
    <w:rsid w:val="006E75E8"/>
  </w:style>
  <w:style w:type="character" w:styleId="Odwoaniedokomentarza">
    <w:name w:val="annotation reference"/>
    <w:semiHidden/>
    <w:rsid w:val="006E75E8"/>
    <w:rPr>
      <w:sz w:val="16"/>
      <w:szCs w:val="16"/>
    </w:rPr>
  </w:style>
  <w:style w:type="paragraph" w:styleId="Tekstprzypisukocowego">
    <w:name w:val="endnote text"/>
    <w:basedOn w:val="Normalny"/>
    <w:link w:val="TekstprzypisukocowegoZnak"/>
    <w:semiHidden/>
    <w:rsid w:val="006E75E8"/>
    <w:pPr>
      <w:jc w:val="left"/>
    </w:pPr>
    <w:rPr>
      <w:rFonts w:eastAsia="Times New Roman"/>
      <w:sz w:val="20"/>
      <w:szCs w:val="20"/>
      <w:lang w:eastAsia="pl-PL"/>
    </w:rPr>
  </w:style>
  <w:style w:type="character" w:customStyle="1" w:styleId="TekstprzypisukocowegoZnak">
    <w:name w:val="Tekst przypisu końcowego Znak"/>
    <w:link w:val="Tekstprzypisukocowego"/>
    <w:semiHidden/>
    <w:rsid w:val="006E75E8"/>
    <w:rPr>
      <w:rFonts w:ascii="Times New Roman" w:eastAsia="Times New Roman" w:hAnsi="Times New Roman"/>
    </w:rPr>
  </w:style>
  <w:style w:type="character" w:styleId="Odwoanieprzypisukocowego">
    <w:name w:val="endnote reference"/>
    <w:semiHidden/>
    <w:rsid w:val="006E75E8"/>
    <w:rPr>
      <w:vertAlign w:val="superscript"/>
    </w:rPr>
  </w:style>
  <w:style w:type="paragraph" w:styleId="Tematkomentarza">
    <w:name w:val="annotation subject"/>
    <w:basedOn w:val="Tekstkomentarza"/>
    <w:next w:val="Tekstkomentarza"/>
    <w:link w:val="TematkomentarzaZnak"/>
    <w:semiHidden/>
    <w:rsid w:val="006E75E8"/>
    <w:rPr>
      <w:b/>
      <w:bCs/>
      <w:lang w:val="pl-PL" w:eastAsia="pl-PL"/>
    </w:rPr>
  </w:style>
  <w:style w:type="character" w:customStyle="1" w:styleId="TematkomentarzaZnak">
    <w:name w:val="Temat komentarza Znak"/>
    <w:link w:val="Tematkomentarza"/>
    <w:semiHidden/>
    <w:rsid w:val="006E75E8"/>
    <w:rPr>
      <w:rFonts w:ascii="Times New Roman" w:eastAsia="Times New Roman" w:hAnsi="Times New Roman"/>
      <w:b/>
      <w:bCs/>
    </w:rPr>
  </w:style>
  <w:style w:type="character" w:styleId="UyteHipercze">
    <w:name w:val="FollowedHyperlink"/>
    <w:semiHidden/>
    <w:rsid w:val="006E75E8"/>
    <w:rPr>
      <w:color w:val="800080"/>
      <w:u w:val="single"/>
    </w:rPr>
  </w:style>
  <w:style w:type="paragraph" w:styleId="Poprawka">
    <w:name w:val="Revision"/>
    <w:hidden/>
    <w:uiPriority w:val="99"/>
    <w:semiHidden/>
    <w:rsid w:val="006E75E8"/>
    <w:rPr>
      <w:rFonts w:ascii="Times New Roman" w:eastAsia="Times New Roman" w:hAnsi="Times New Roman"/>
      <w:sz w:val="24"/>
      <w:szCs w:val="24"/>
    </w:rPr>
  </w:style>
  <w:style w:type="paragraph" w:customStyle="1" w:styleId="Default">
    <w:name w:val="Default"/>
    <w:rsid w:val="006E75E8"/>
    <w:pPr>
      <w:autoSpaceDE w:val="0"/>
      <w:autoSpaceDN w:val="0"/>
      <w:adjustRightInd w:val="0"/>
    </w:pPr>
    <w:rPr>
      <w:rFonts w:ascii="GE Inspira" w:eastAsia="Times New Roman" w:hAnsi="GE Inspira" w:cs="GE Inspira"/>
      <w:color w:val="000000"/>
      <w:sz w:val="24"/>
      <w:szCs w:val="24"/>
    </w:rPr>
  </w:style>
  <w:style w:type="paragraph" w:customStyle="1" w:styleId="divpoint">
    <w:name w:val="div.point"/>
    <w:uiPriority w:val="99"/>
    <w:rsid w:val="006E75E8"/>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divpkt">
    <w:name w:val="div.pkt"/>
    <w:uiPriority w:val="99"/>
    <w:rsid w:val="006E75E8"/>
    <w:pPr>
      <w:widowControl w:val="0"/>
      <w:autoSpaceDE w:val="0"/>
      <w:autoSpaceDN w:val="0"/>
      <w:adjustRightInd w:val="0"/>
      <w:spacing w:line="40" w:lineRule="atLeast"/>
      <w:ind w:left="240"/>
      <w:jc w:val="both"/>
    </w:pPr>
    <w:rPr>
      <w:rFonts w:ascii="Helvetica" w:eastAsia="Times New Roman" w:hAnsi="Helvetica" w:cs="Helvetica"/>
      <w:color w:val="000000"/>
      <w:sz w:val="18"/>
      <w:szCs w:val="18"/>
    </w:rPr>
  </w:style>
  <w:style w:type="paragraph" w:customStyle="1" w:styleId="divquotblock">
    <w:name w:val="div.quotblock"/>
    <w:uiPriority w:val="99"/>
    <w:rsid w:val="006E75E8"/>
    <w:pPr>
      <w:widowControl w:val="0"/>
      <w:autoSpaceDE w:val="0"/>
      <w:autoSpaceDN w:val="0"/>
      <w:adjustRightInd w:val="0"/>
      <w:spacing w:line="40" w:lineRule="atLeast"/>
      <w:jc w:val="both"/>
    </w:pPr>
    <w:rPr>
      <w:rFonts w:ascii="Helvetica" w:eastAsia="Times New Roman" w:hAnsi="Helvetica" w:cs="Helvetica"/>
      <w:color w:val="00FF00"/>
      <w:sz w:val="18"/>
      <w:szCs w:val="18"/>
    </w:rPr>
  </w:style>
  <w:style w:type="character" w:customStyle="1" w:styleId="highlight">
    <w:name w:val="highlight"/>
    <w:rsid w:val="00F80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lsdException w:name="heading 7" w:uiPriority="9" w:qFormat="1"/>
    <w:lsdException w:name="heading 8" w:uiPriority="9"/>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2"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lsdException w:name="Emphasis" w:semiHidden="0" w:uiPriority="20" w:unhideWhenUsed="0"/>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6E75E8"/>
    <w:pPr>
      <w:jc w:val="both"/>
    </w:pPr>
    <w:rPr>
      <w:rFonts w:ascii="Times New Roman" w:hAnsi="Times New Roman"/>
      <w:sz w:val="22"/>
      <w:szCs w:val="22"/>
      <w:lang w:eastAsia="en-US"/>
    </w:rPr>
  </w:style>
  <w:style w:type="paragraph" w:styleId="Nagwek1">
    <w:name w:val="heading 1"/>
    <w:aliases w:val="Rozdział"/>
    <w:basedOn w:val="Normalny"/>
    <w:next w:val="Normalny"/>
    <w:link w:val="Nagwek1Znak"/>
    <w:qFormat/>
    <w:rsid w:val="006E75E8"/>
    <w:pPr>
      <w:keepNext/>
      <w:spacing w:before="120" w:after="120"/>
      <w:jc w:val="center"/>
      <w:outlineLvl w:val="0"/>
    </w:pPr>
    <w:rPr>
      <w:rFonts w:eastAsia="Times New Roman"/>
      <w:b/>
      <w:bCs/>
      <w:color w:val="000000"/>
      <w:kern w:val="32"/>
      <w:szCs w:val="32"/>
      <w:lang w:val="x-none"/>
    </w:rPr>
  </w:style>
  <w:style w:type="paragraph" w:styleId="Nagwek2">
    <w:name w:val="heading 2"/>
    <w:aliases w:val="Podrozdział"/>
    <w:basedOn w:val="Normalny"/>
    <w:next w:val="Normalny"/>
    <w:link w:val="Nagwek2Znak"/>
    <w:unhideWhenUsed/>
    <w:qFormat/>
    <w:rsid w:val="006E75E8"/>
    <w:pPr>
      <w:keepNext/>
      <w:spacing w:before="120" w:after="120"/>
      <w:jc w:val="center"/>
      <w:outlineLvl w:val="1"/>
    </w:pPr>
    <w:rPr>
      <w:rFonts w:eastAsia="Times New Roman"/>
      <w:b/>
      <w:bCs/>
      <w:i/>
      <w:iCs/>
      <w:szCs w:val="28"/>
      <w:lang w:val="x-none"/>
    </w:rPr>
  </w:style>
  <w:style w:type="paragraph" w:styleId="Nagwek3">
    <w:name w:val="heading 3"/>
    <w:aliases w:val="Paragraf"/>
    <w:basedOn w:val="Normalny"/>
    <w:next w:val="Normalny"/>
    <w:link w:val="Nagwek3Znak"/>
    <w:autoRedefine/>
    <w:unhideWhenUsed/>
    <w:qFormat/>
    <w:rsid w:val="0045530D"/>
    <w:pPr>
      <w:keepNext/>
      <w:numPr>
        <w:numId w:val="1"/>
      </w:numPr>
      <w:spacing w:before="60" w:after="60"/>
      <w:ind w:left="0" w:firstLine="0"/>
      <w:jc w:val="center"/>
      <w:outlineLvl w:val="2"/>
    </w:pPr>
    <w:rPr>
      <w:rFonts w:eastAsia="Times New Roman"/>
      <w:b/>
      <w:bCs/>
      <w:szCs w:val="26"/>
      <w:lang w:val="x-none"/>
    </w:rPr>
  </w:style>
  <w:style w:type="paragraph" w:styleId="Nagwek4">
    <w:name w:val="heading 4"/>
    <w:aliases w:val="Wypunktowanie1"/>
    <w:basedOn w:val="Normalny"/>
    <w:next w:val="Normalny"/>
    <w:link w:val="Nagwek4Znak"/>
    <w:unhideWhenUsed/>
    <w:qFormat/>
    <w:rsid w:val="006E75E8"/>
    <w:pPr>
      <w:keepNext/>
      <w:numPr>
        <w:numId w:val="2"/>
      </w:numPr>
      <w:ind w:left="284" w:hanging="284"/>
      <w:outlineLvl w:val="3"/>
    </w:pPr>
    <w:rPr>
      <w:rFonts w:eastAsia="Times New Roman"/>
      <w:bCs/>
      <w:szCs w:val="28"/>
      <w:lang w:val="x-none"/>
    </w:rPr>
  </w:style>
  <w:style w:type="paragraph" w:styleId="Nagwek5">
    <w:name w:val="heading 5"/>
    <w:aliases w:val="Wypunktowanie2"/>
    <w:basedOn w:val="Normalny"/>
    <w:next w:val="Normalny"/>
    <w:link w:val="Nagwek5Znak"/>
    <w:unhideWhenUsed/>
    <w:qFormat/>
    <w:rsid w:val="006E75E8"/>
    <w:pPr>
      <w:numPr>
        <w:numId w:val="3"/>
      </w:numPr>
      <w:ind w:left="568" w:hanging="284"/>
      <w:outlineLvl w:val="4"/>
    </w:pPr>
    <w:rPr>
      <w:rFonts w:eastAsia="Times New Roman"/>
      <w:bCs/>
      <w:iCs/>
      <w:szCs w:val="26"/>
      <w:lang w:val="x-none"/>
    </w:rPr>
  </w:style>
  <w:style w:type="paragraph" w:styleId="Nagwek6">
    <w:name w:val="heading 6"/>
    <w:aliases w:val="Wypunktowanie3"/>
    <w:basedOn w:val="Normalny"/>
    <w:next w:val="Normalny"/>
    <w:link w:val="Nagwek6Znak"/>
    <w:uiPriority w:val="9"/>
    <w:unhideWhenUsed/>
    <w:rsid w:val="0012197C"/>
    <w:pPr>
      <w:numPr>
        <w:numId w:val="4"/>
      </w:numPr>
      <w:ind w:left="851" w:hanging="284"/>
      <w:outlineLvl w:val="5"/>
    </w:pPr>
    <w:rPr>
      <w:rFonts w:eastAsia="Times New Roman"/>
      <w:bCs/>
      <w:lang w:val="x-none"/>
    </w:rPr>
  </w:style>
  <w:style w:type="paragraph" w:styleId="Nagwek7">
    <w:name w:val="heading 7"/>
    <w:aliases w:val="Uchwała"/>
    <w:basedOn w:val="Normalny"/>
    <w:next w:val="Normalny"/>
    <w:link w:val="Nagwek7Znak"/>
    <w:uiPriority w:val="9"/>
    <w:unhideWhenUsed/>
    <w:qFormat/>
    <w:rsid w:val="003351A9"/>
    <w:pPr>
      <w:jc w:val="right"/>
      <w:outlineLvl w:val="6"/>
    </w:pPr>
    <w:rPr>
      <w:rFonts w:ascii="Arial" w:eastAsia="Times New Roman" w:hAnsi="Arial"/>
      <w:i/>
      <w:sz w:val="18"/>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E75E8"/>
    <w:pPr>
      <w:tabs>
        <w:tab w:val="center" w:pos="4536"/>
        <w:tab w:val="right" w:pos="9072"/>
      </w:tabs>
    </w:pPr>
    <w:rPr>
      <w:rFonts w:ascii="Calibri" w:hAnsi="Calibri"/>
      <w:lang w:val="x-none"/>
    </w:rPr>
  </w:style>
  <w:style w:type="character" w:customStyle="1" w:styleId="NagwekZnak">
    <w:name w:val="Nagłówek Znak"/>
    <w:link w:val="Nagwek"/>
    <w:rsid w:val="00206965"/>
    <w:rPr>
      <w:sz w:val="22"/>
      <w:szCs w:val="22"/>
      <w:lang w:val="x-none" w:eastAsia="en-US"/>
    </w:rPr>
  </w:style>
  <w:style w:type="paragraph" w:styleId="Stopka">
    <w:name w:val="footer"/>
    <w:basedOn w:val="Normalny"/>
    <w:link w:val="StopkaZnak"/>
    <w:uiPriority w:val="99"/>
    <w:unhideWhenUsed/>
    <w:rsid w:val="006E75E8"/>
    <w:pPr>
      <w:tabs>
        <w:tab w:val="center" w:pos="4536"/>
        <w:tab w:val="right" w:pos="9072"/>
      </w:tabs>
    </w:pPr>
    <w:rPr>
      <w:rFonts w:ascii="Calibri" w:hAnsi="Calibri"/>
      <w:lang w:val="x-none"/>
    </w:rPr>
  </w:style>
  <w:style w:type="character" w:customStyle="1" w:styleId="StopkaZnak">
    <w:name w:val="Stopka Znak"/>
    <w:link w:val="Stopka"/>
    <w:uiPriority w:val="99"/>
    <w:rsid w:val="00206965"/>
    <w:rPr>
      <w:sz w:val="22"/>
      <w:szCs w:val="22"/>
      <w:lang w:val="x-none" w:eastAsia="en-US"/>
    </w:rPr>
  </w:style>
  <w:style w:type="paragraph" w:styleId="Tytu">
    <w:name w:val="Title"/>
    <w:basedOn w:val="Normalny"/>
    <w:next w:val="Normalny"/>
    <w:link w:val="TytuZnak"/>
    <w:uiPriority w:val="10"/>
    <w:qFormat/>
    <w:rsid w:val="00A640A6"/>
    <w:pPr>
      <w:spacing w:before="240" w:after="60"/>
      <w:jc w:val="center"/>
    </w:pPr>
    <w:rPr>
      <w:rFonts w:eastAsia="Times New Roman"/>
      <w:b/>
      <w:bCs/>
      <w:kern w:val="28"/>
      <w:sz w:val="28"/>
      <w:szCs w:val="32"/>
      <w:lang w:val="x-none"/>
    </w:rPr>
  </w:style>
  <w:style w:type="character" w:customStyle="1" w:styleId="TytuZnak">
    <w:name w:val="Tytuł Znak"/>
    <w:link w:val="Tytu"/>
    <w:uiPriority w:val="10"/>
    <w:rsid w:val="00A640A6"/>
    <w:rPr>
      <w:rFonts w:ascii="Times New Roman" w:eastAsia="Times New Roman" w:hAnsi="Times New Roman"/>
      <w:b/>
      <w:bCs/>
      <w:kern w:val="28"/>
      <w:sz w:val="28"/>
      <w:szCs w:val="32"/>
      <w:lang w:eastAsia="en-US"/>
    </w:rPr>
  </w:style>
  <w:style w:type="paragraph" w:styleId="Bezodstpw">
    <w:name w:val="No Spacing"/>
    <w:aliases w:val="Spis treści"/>
    <w:uiPriority w:val="1"/>
    <w:qFormat/>
    <w:rsid w:val="008163F2"/>
    <w:pPr>
      <w:jc w:val="center"/>
    </w:pPr>
    <w:rPr>
      <w:rFonts w:ascii="Times New Roman" w:hAnsi="Times New Roman"/>
      <w:b/>
      <w:sz w:val="22"/>
      <w:szCs w:val="22"/>
      <w:lang w:eastAsia="en-US"/>
    </w:rPr>
  </w:style>
  <w:style w:type="character" w:customStyle="1" w:styleId="Nagwek2Znak">
    <w:name w:val="Nagłówek 2 Znak"/>
    <w:aliases w:val="Podrozdział Znak"/>
    <w:link w:val="Nagwek2"/>
    <w:rsid w:val="00850185"/>
    <w:rPr>
      <w:rFonts w:ascii="Times New Roman" w:eastAsia="Times New Roman" w:hAnsi="Times New Roman"/>
      <w:b/>
      <w:bCs/>
      <w:i/>
      <w:iCs/>
      <w:sz w:val="22"/>
      <w:szCs w:val="28"/>
      <w:lang w:val="x-none" w:eastAsia="en-US"/>
    </w:rPr>
  </w:style>
  <w:style w:type="character" w:customStyle="1" w:styleId="Nagwek3Znak">
    <w:name w:val="Nagłówek 3 Znak"/>
    <w:aliases w:val="Paragraf Znak"/>
    <w:link w:val="Nagwek3"/>
    <w:rsid w:val="0045530D"/>
    <w:rPr>
      <w:rFonts w:ascii="Times New Roman" w:eastAsia="Times New Roman" w:hAnsi="Times New Roman"/>
      <w:b/>
      <w:bCs/>
      <w:sz w:val="22"/>
      <w:szCs w:val="26"/>
      <w:lang w:val="x-none" w:eastAsia="en-US"/>
    </w:rPr>
  </w:style>
  <w:style w:type="character" w:customStyle="1" w:styleId="Nagwek1Znak">
    <w:name w:val="Nagłówek 1 Znak"/>
    <w:aliases w:val="Rozdział Znak"/>
    <w:link w:val="Nagwek1"/>
    <w:rsid w:val="006B42B8"/>
    <w:rPr>
      <w:rFonts w:ascii="Times New Roman" w:eastAsia="Times New Roman" w:hAnsi="Times New Roman"/>
      <w:b/>
      <w:bCs/>
      <w:color w:val="000000"/>
      <w:kern w:val="32"/>
      <w:sz w:val="22"/>
      <w:szCs w:val="32"/>
      <w:lang w:val="x-none" w:eastAsia="en-US"/>
    </w:rPr>
  </w:style>
  <w:style w:type="character" w:customStyle="1" w:styleId="Nagwek4Znak">
    <w:name w:val="Nagłówek 4 Znak"/>
    <w:aliases w:val="Wypunktowanie1 Znak"/>
    <w:link w:val="Nagwek4"/>
    <w:rsid w:val="00294B90"/>
    <w:rPr>
      <w:rFonts w:ascii="Times New Roman" w:eastAsia="Times New Roman" w:hAnsi="Times New Roman"/>
      <w:bCs/>
      <w:sz w:val="22"/>
      <w:szCs w:val="28"/>
      <w:lang w:val="x-none" w:eastAsia="en-US"/>
    </w:rPr>
  </w:style>
  <w:style w:type="character" w:customStyle="1" w:styleId="Nagwek5Znak">
    <w:name w:val="Nagłówek 5 Znak"/>
    <w:aliases w:val="Wypunktowanie2 Znak"/>
    <w:link w:val="Nagwek5"/>
    <w:rsid w:val="00294B90"/>
    <w:rPr>
      <w:rFonts w:ascii="Times New Roman" w:eastAsia="Times New Roman" w:hAnsi="Times New Roman"/>
      <w:bCs/>
      <w:iCs/>
      <w:sz w:val="22"/>
      <w:szCs w:val="26"/>
      <w:lang w:val="x-none" w:eastAsia="en-US"/>
    </w:rPr>
  </w:style>
  <w:style w:type="paragraph" w:styleId="Tekstpodstawowy">
    <w:name w:val="Body Text"/>
    <w:basedOn w:val="Normalny"/>
    <w:link w:val="TekstpodstawowyZnak"/>
    <w:semiHidden/>
    <w:rsid w:val="006E75E8"/>
    <w:pPr>
      <w:tabs>
        <w:tab w:val="left" w:pos="0"/>
        <w:tab w:val="left" w:pos="1702"/>
      </w:tabs>
      <w:suppressAutoHyphens/>
      <w:ind w:right="628"/>
    </w:pPr>
    <w:rPr>
      <w:rFonts w:eastAsia="Times New Roman"/>
      <w:sz w:val="24"/>
      <w:szCs w:val="20"/>
      <w:lang w:val="x-none" w:eastAsia="ar-SA"/>
    </w:rPr>
  </w:style>
  <w:style w:type="character" w:customStyle="1" w:styleId="TekstpodstawowyZnak">
    <w:name w:val="Tekst podstawowy Znak"/>
    <w:link w:val="Tekstpodstawowy"/>
    <w:semiHidden/>
    <w:rsid w:val="00513566"/>
    <w:rPr>
      <w:rFonts w:ascii="Times New Roman" w:eastAsia="Times New Roman" w:hAnsi="Times New Roman"/>
      <w:sz w:val="24"/>
      <w:lang w:val="x-none" w:eastAsia="ar-SA"/>
    </w:rPr>
  </w:style>
  <w:style w:type="paragraph" w:customStyle="1" w:styleId="Zwykytekst1">
    <w:name w:val="Zwykły tekst1"/>
    <w:basedOn w:val="Normalny"/>
    <w:rsid w:val="00513566"/>
    <w:pPr>
      <w:suppressAutoHyphens/>
      <w:jc w:val="left"/>
    </w:pPr>
    <w:rPr>
      <w:rFonts w:ascii="Courier New" w:eastAsia="Times New Roman" w:hAnsi="Courier New"/>
      <w:sz w:val="20"/>
      <w:szCs w:val="20"/>
      <w:lang w:eastAsia="ar-SA"/>
    </w:rPr>
  </w:style>
  <w:style w:type="paragraph" w:styleId="Tekstpodstawowywcity3">
    <w:name w:val="Body Text Indent 3"/>
    <w:basedOn w:val="Normalny"/>
    <w:link w:val="Tekstpodstawowywcity3Znak"/>
    <w:unhideWhenUsed/>
    <w:rsid w:val="006E75E8"/>
    <w:pPr>
      <w:spacing w:after="120"/>
      <w:ind w:left="283"/>
    </w:pPr>
    <w:rPr>
      <w:sz w:val="16"/>
      <w:szCs w:val="16"/>
      <w:lang w:val="x-none"/>
    </w:rPr>
  </w:style>
  <w:style w:type="character" w:customStyle="1" w:styleId="Tekstpodstawowywcity3Znak">
    <w:name w:val="Tekst podstawowy wcięty 3 Znak"/>
    <w:link w:val="Tekstpodstawowywcity3"/>
    <w:rsid w:val="00294B90"/>
    <w:rPr>
      <w:rFonts w:ascii="Times New Roman" w:hAnsi="Times New Roman"/>
      <w:sz w:val="16"/>
      <w:szCs w:val="16"/>
      <w:lang w:val="x-none" w:eastAsia="en-US"/>
    </w:rPr>
  </w:style>
  <w:style w:type="character" w:styleId="Hipercze">
    <w:name w:val="Hyperlink"/>
    <w:uiPriority w:val="99"/>
    <w:unhideWhenUsed/>
    <w:rsid w:val="006E75E8"/>
    <w:rPr>
      <w:color w:val="0000FF"/>
      <w:u w:val="single"/>
    </w:rPr>
  </w:style>
  <w:style w:type="character" w:styleId="Uwydatnienie">
    <w:name w:val="Emphasis"/>
    <w:uiPriority w:val="20"/>
    <w:rsid w:val="009C2FC6"/>
    <w:rPr>
      <w:i/>
      <w:iCs/>
    </w:rPr>
  </w:style>
  <w:style w:type="character" w:customStyle="1" w:styleId="WW8Num7z4">
    <w:name w:val="WW8Num7z4"/>
    <w:rsid w:val="0012197C"/>
    <w:rPr>
      <w:rFonts w:ascii="Symbol" w:hAnsi="Symbol"/>
    </w:rPr>
  </w:style>
  <w:style w:type="paragraph" w:styleId="Akapitzlist">
    <w:name w:val="List Paragraph"/>
    <w:basedOn w:val="Normalny"/>
    <w:uiPriority w:val="34"/>
    <w:qFormat/>
    <w:rsid w:val="006E75E8"/>
    <w:pPr>
      <w:suppressAutoHyphens/>
      <w:ind w:left="720"/>
      <w:jc w:val="left"/>
    </w:pPr>
    <w:rPr>
      <w:rFonts w:eastAsia="Times New Roman"/>
      <w:sz w:val="24"/>
      <w:szCs w:val="24"/>
      <w:lang w:eastAsia="ar-SA"/>
    </w:rPr>
  </w:style>
  <w:style w:type="character" w:customStyle="1" w:styleId="Nagwek6Znak">
    <w:name w:val="Nagłówek 6 Znak"/>
    <w:aliases w:val="Wypunktowanie3 Znak"/>
    <w:link w:val="Nagwek6"/>
    <w:uiPriority w:val="9"/>
    <w:rsid w:val="0012197C"/>
    <w:rPr>
      <w:rFonts w:ascii="Times New Roman" w:eastAsia="Times New Roman" w:hAnsi="Times New Roman"/>
      <w:bCs/>
      <w:sz w:val="22"/>
      <w:szCs w:val="22"/>
      <w:lang w:val="x-none" w:eastAsia="en-US"/>
    </w:rPr>
  </w:style>
  <w:style w:type="paragraph" w:customStyle="1" w:styleId="Tekstpodstawowy31">
    <w:name w:val="Tekst podstawowy 31"/>
    <w:basedOn w:val="Normalny"/>
    <w:rsid w:val="00781C0C"/>
    <w:pPr>
      <w:suppressAutoHyphens/>
    </w:pPr>
    <w:rPr>
      <w:rFonts w:eastAsia="Times New Roman"/>
      <w:sz w:val="24"/>
      <w:szCs w:val="20"/>
      <w:lang w:eastAsia="ar-SA"/>
    </w:rPr>
  </w:style>
  <w:style w:type="paragraph" w:styleId="Podtytu">
    <w:name w:val="Subtitle"/>
    <w:basedOn w:val="Normalny"/>
    <w:next w:val="Normalny"/>
    <w:link w:val="PodtytuZnak"/>
    <w:uiPriority w:val="11"/>
    <w:qFormat/>
    <w:rsid w:val="003A7228"/>
    <w:pPr>
      <w:jc w:val="center"/>
    </w:pPr>
    <w:rPr>
      <w:rFonts w:eastAsia="Times New Roman"/>
      <w:b/>
      <w:sz w:val="24"/>
      <w:szCs w:val="24"/>
      <w:lang w:val="x-none"/>
    </w:rPr>
  </w:style>
  <w:style w:type="character" w:customStyle="1" w:styleId="PodtytuZnak">
    <w:name w:val="Podtytuł Znak"/>
    <w:link w:val="Podtytu"/>
    <w:uiPriority w:val="11"/>
    <w:rsid w:val="003A7228"/>
    <w:rPr>
      <w:rFonts w:ascii="Times New Roman" w:eastAsia="Times New Roman" w:hAnsi="Times New Roman"/>
      <w:b/>
      <w:sz w:val="24"/>
      <w:szCs w:val="24"/>
      <w:lang w:eastAsia="en-US"/>
    </w:rPr>
  </w:style>
  <w:style w:type="paragraph" w:customStyle="1" w:styleId="Nagwek2a">
    <w:name w:val="Nagłówek 2a"/>
    <w:basedOn w:val="Nagwek2"/>
    <w:rsid w:val="006E75E8"/>
    <w:pPr>
      <w:suppressAutoHyphens/>
    </w:pPr>
    <w:rPr>
      <w:rFonts w:cs="Arial"/>
      <w:b w:val="0"/>
      <w:i w:val="0"/>
      <w:sz w:val="24"/>
      <w:u w:val="single"/>
      <w:lang w:eastAsia="ar-SA"/>
    </w:rPr>
  </w:style>
  <w:style w:type="paragraph" w:styleId="Tekstpodstawowywcity2">
    <w:name w:val="Body Text Indent 2"/>
    <w:basedOn w:val="Normalny"/>
    <w:link w:val="Tekstpodstawowywcity2Znak"/>
    <w:semiHidden/>
    <w:unhideWhenUsed/>
    <w:rsid w:val="006E75E8"/>
    <w:pPr>
      <w:spacing w:after="120" w:line="480" w:lineRule="auto"/>
      <w:ind w:left="283"/>
    </w:pPr>
    <w:rPr>
      <w:lang w:val="x-none"/>
    </w:rPr>
  </w:style>
  <w:style w:type="character" w:customStyle="1" w:styleId="Tekstpodstawowywcity2Znak">
    <w:name w:val="Tekst podstawowy wcięty 2 Znak"/>
    <w:link w:val="Tekstpodstawowywcity2"/>
    <w:semiHidden/>
    <w:rsid w:val="003351A9"/>
    <w:rPr>
      <w:rFonts w:ascii="Times New Roman" w:hAnsi="Times New Roman"/>
      <w:sz w:val="22"/>
      <w:szCs w:val="22"/>
      <w:lang w:val="x-none" w:eastAsia="en-US"/>
    </w:rPr>
  </w:style>
  <w:style w:type="paragraph" w:styleId="Tekstpodstawowy2">
    <w:name w:val="Body Text 2"/>
    <w:basedOn w:val="Normalny"/>
    <w:link w:val="Tekstpodstawowy2Znak"/>
    <w:unhideWhenUsed/>
    <w:rsid w:val="006E75E8"/>
    <w:pPr>
      <w:spacing w:after="120" w:line="480" w:lineRule="auto"/>
    </w:pPr>
    <w:rPr>
      <w:lang w:val="x-none"/>
    </w:rPr>
  </w:style>
  <w:style w:type="character" w:customStyle="1" w:styleId="Tekstpodstawowy2Znak">
    <w:name w:val="Tekst podstawowy 2 Znak"/>
    <w:link w:val="Tekstpodstawowy2"/>
    <w:rsid w:val="003351A9"/>
    <w:rPr>
      <w:rFonts w:ascii="Times New Roman" w:hAnsi="Times New Roman"/>
      <w:sz w:val="22"/>
      <w:szCs w:val="22"/>
      <w:lang w:val="x-none" w:eastAsia="en-US"/>
    </w:rPr>
  </w:style>
  <w:style w:type="character" w:customStyle="1" w:styleId="Znakiprzypiswdolnych">
    <w:name w:val="Znaki przypisów dolnych"/>
    <w:rsid w:val="003351A9"/>
    <w:rPr>
      <w:vertAlign w:val="superscript"/>
    </w:rPr>
  </w:style>
  <w:style w:type="paragraph" w:styleId="Tekstpodstawowywcity">
    <w:name w:val="Body Text Indent"/>
    <w:basedOn w:val="Normalny"/>
    <w:link w:val="TekstpodstawowywcityZnak"/>
    <w:semiHidden/>
    <w:rsid w:val="006E75E8"/>
    <w:pPr>
      <w:suppressAutoHyphens/>
      <w:spacing w:after="120"/>
      <w:ind w:left="283"/>
      <w:jc w:val="left"/>
    </w:pPr>
    <w:rPr>
      <w:rFonts w:eastAsia="Times New Roman"/>
      <w:sz w:val="24"/>
      <w:szCs w:val="24"/>
      <w:lang w:val="x-none" w:eastAsia="ar-SA"/>
    </w:rPr>
  </w:style>
  <w:style w:type="character" w:customStyle="1" w:styleId="TekstpodstawowywcityZnak">
    <w:name w:val="Tekst podstawowy wcięty Znak"/>
    <w:link w:val="Tekstpodstawowywcity"/>
    <w:semiHidden/>
    <w:rsid w:val="003351A9"/>
    <w:rPr>
      <w:rFonts w:ascii="Times New Roman" w:eastAsia="Times New Roman" w:hAnsi="Times New Roman"/>
      <w:sz w:val="24"/>
      <w:szCs w:val="24"/>
      <w:lang w:val="x-none" w:eastAsia="ar-SA"/>
    </w:rPr>
  </w:style>
  <w:style w:type="paragraph" w:customStyle="1" w:styleId="Tekstpodstawowy21">
    <w:name w:val="Tekst podstawowy 21"/>
    <w:basedOn w:val="Normalny"/>
    <w:rsid w:val="003351A9"/>
    <w:pPr>
      <w:suppressAutoHyphens/>
      <w:spacing w:after="120" w:line="480" w:lineRule="auto"/>
      <w:jc w:val="left"/>
    </w:pPr>
    <w:rPr>
      <w:rFonts w:eastAsia="Times New Roman"/>
      <w:sz w:val="24"/>
      <w:szCs w:val="24"/>
      <w:lang w:eastAsia="ar-SA"/>
    </w:rPr>
  </w:style>
  <w:style w:type="paragraph" w:customStyle="1" w:styleId="Tekstpodstawowywcity21">
    <w:name w:val="Tekst podstawowy wcięty 21"/>
    <w:basedOn w:val="Normalny"/>
    <w:rsid w:val="003351A9"/>
    <w:pPr>
      <w:suppressAutoHyphens/>
      <w:spacing w:after="120" w:line="480" w:lineRule="auto"/>
      <w:ind w:left="283"/>
      <w:jc w:val="left"/>
    </w:pPr>
    <w:rPr>
      <w:rFonts w:eastAsia="Times New Roman"/>
      <w:sz w:val="24"/>
      <w:szCs w:val="24"/>
      <w:lang w:eastAsia="ar-SA"/>
    </w:rPr>
  </w:style>
  <w:style w:type="paragraph" w:customStyle="1" w:styleId="Tekstpodstawowy22">
    <w:name w:val="Tekst podstawowy 22"/>
    <w:basedOn w:val="Normalny"/>
    <w:rsid w:val="006E75E8"/>
    <w:pPr>
      <w:suppressAutoHyphens/>
      <w:ind w:left="1701" w:hanging="1701"/>
    </w:pPr>
    <w:rPr>
      <w:rFonts w:eastAsia="Times New Roman"/>
      <w:sz w:val="24"/>
      <w:szCs w:val="20"/>
      <w:lang w:eastAsia="ar-SA"/>
    </w:rPr>
  </w:style>
  <w:style w:type="paragraph" w:styleId="Tekstprzypisudolnego">
    <w:name w:val="footnote text"/>
    <w:basedOn w:val="Normalny"/>
    <w:link w:val="TekstprzypisudolnegoZnak"/>
    <w:semiHidden/>
    <w:rsid w:val="00B33ADF"/>
    <w:pPr>
      <w:suppressAutoHyphens/>
    </w:pPr>
    <w:rPr>
      <w:rFonts w:eastAsia="Times New Roman"/>
      <w:sz w:val="16"/>
      <w:szCs w:val="20"/>
      <w:lang w:val="x-none" w:eastAsia="ar-SA"/>
    </w:rPr>
  </w:style>
  <w:style w:type="character" w:customStyle="1" w:styleId="TekstprzypisudolnegoZnak">
    <w:name w:val="Tekst przypisu dolnego Znak"/>
    <w:link w:val="Tekstprzypisudolnego"/>
    <w:semiHidden/>
    <w:rsid w:val="00B33ADF"/>
    <w:rPr>
      <w:rFonts w:ascii="Times New Roman" w:eastAsia="Times New Roman" w:hAnsi="Times New Roman"/>
      <w:sz w:val="16"/>
      <w:lang w:val="x-none" w:eastAsia="ar-SA"/>
    </w:rPr>
  </w:style>
  <w:style w:type="paragraph" w:styleId="Lista2">
    <w:name w:val="List 2"/>
    <w:basedOn w:val="Normalny"/>
    <w:unhideWhenUsed/>
    <w:rsid w:val="006E75E8"/>
    <w:pPr>
      <w:suppressAutoHyphens/>
      <w:ind w:left="566" w:hanging="283"/>
      <w:contextualSpacing/>
      <w:jc w:val="left"/>
    </w:pPr>
    <w:rPr>
      <w:rFonts w:eastAsia="Times New Roman"/>
      <w:sz w:val="24"/>
      <w:szCs w:val="24"/>
      <w:lang w:eastAsia="ar-SA"/>
    </w:rPr>
  </w:style>
  <w:style w:type="character" w:customStyle="1" w:styleId="Nagwek7Znak">
    <w:name w:val="Nagłówek 7 Znak"/>
    <w:aliases w:val="Uchwała Znak"/>
    <w:link w:val="Nagwek7"/>
    <w:uiPriority w:val="9"/>
    <w:rsid w:val="003351A9"/>
    <w:rPr>
      <w:rFonts w:ascii="Arial" w:eastAsia="Times New Roman" w:hAnsi="Arial" w:cs="Times New Roman"/>
      <w:i/>
      <w:sz w:val="18"/>
      <w:szCs w:val="24"/>
      <w:lang w:eastAsia="en-US"/>
    </w:rPr>
  </w:style>
  <w:style w:type="paragraph" w:styleId="NormalnyWeb">
    <w:name w:val="Normal (Web)"/>
    <w:basedOn w:val="Normalny"/>
    <w:uiPriority w:val="99"/>
    <w:rsid w:val="006E75E8"/>
    <w:pPr>
      <w:spacing w:before="100" w:after="119"/>
      <w:jc w:val="left"/>
    </w:pPr>
    <w:rPr>
      <w:rFonts w:eastAsia="Times New Roman"/>
      <w:sz w:val="24"/>
      <w:szCs w:val="24"/>
      <w:lang w:eastAsia="ar-SA"/>
    </w:rPr>
  </w:style>
  <w:style w:type="paragraph" w:styleId="Spistreci1">
    <w:name w:val="toc 1"/>
    <w:basedOn w:val="Normalny"/>
    <w:next w:val="Normalny"/>
    <w:autoRedefine/>
    <w:uiPriority w:val="39"/>
    <w:unhideWhenUsed/>
    <w:qFormat/>
    <w:rsid w:val="00D2258D"/>
    <w:pPr>
      <w:tabs>
        <w:tab w:val="left" w:pos="10206"/>
      </w:tabs>
      <w:spacing w:before="60" w:after="60"/>
    </w:pPr>
    <w:rPr>
      <w:b/>
      <w:bCs/>
      <w:i/>
      <w:iCs/>
      <w:noProof/>
      <w:szCs w:val="24"/>
    </w:rPr>
  </w:style>
  <w:style w:type="paragraph" w:styleId="Spistreci2">
    <w:name w:val="toc 2"/>
    <w:basedOn w:val="Normalny"/>
    <w:next w:val="Normalny"/>
    <w:autoRedefine/>
    <w:uiPriority w:val="39"/>
    <w:unhideWhenUsed/>
    <w:qFormat/>
    <w:rsid w:val="00D2258D"/>
    <w:pPr>
      <w:tabs>
        <w:tab w:val="right" w:pos="10206"/>
      </w:tabs>
      <w:spacing w:before="60" w:after="60"/>
    </w:pPr>
    <w:rPr>
      <w:i/>
      <w:iCs/>
      <w:noProof/>
      <w:sz w:val="20"/>
      <w:szCs w:val="20"/>
    </w:rPr>
  </w:style>
  <w:style w:type="paragraph" w:styleId="Spistreci3">
    <w:name w:val="toc 3"/>
    <w:basedOn w:val="Normalny"/>
    <w:next w:val="Normalny"/>
    <w:autoRedefine/>
    <w:uiPriority w:val="39"/>
    <w:unhideWhenUsed/>
    <w:qFormat/>
    <w:rsid w:val="006E75E8"/>
    <w:pPr>
      <w:pBdr>
        <w:between w:val="double" w:sz="6" w:space="0" w:color="auto"/>
      </w:pBdr>
      <w:spacing w:before="120" w:after="120"/>
      <w:ind w:left="220"/>
      <w:jc w:val="center"/>
    </w:pPr>
    <w:rPr>
      <w:rFonts w:ascii="Calibri" w:hAnsi="Calibri"/>
      <w:sz w:val="20"/>
      <w:szCs w:val="20"/>
    </w:rPr>
  </w:style>
  <w:style w:type="paragraph" w:styleId="Spistreci4">
    <w:name w:val="toc 4"/>
    <w:basedOn w:val="Normalny"/>
    <w:next w:val="Normalny"/>
    <w:autoRedefine/>
    <w:unhideWhenUsed/>
    <w:rsid w:val="006E75E8"/>
    <w:pPr>
      <w:pBdr>
        <w:between w:val="double" w:sz="6" w:space="0" w:color="auto"/>
      </w:pBdr>
      <w:spacing w:before="120" w:after="120"/>
      <w:ind w:left="440"/>
      <w:jc w:val="center"/>
    </w:pPr>
    <w:rPr>
      <w:rFonts w:ascii="Calibri" w:hAnsi="Calibri"/>
      <w:sz w:val="20"/>
      <w:szCs w:val="20"/>
    </w:rPr>
  </w:style>
  <w:style w:type="paragraph" w:styleId="Spistreci5">
    <w:name w:val="toc 5"/>
    <w:basedOn w:val="Normalny"/>
    <w:next w:val="Normalny"/>
    <w:autoRedefine/>
    <w:unhideWhenUsed/>
    <w:rsid w:val="006E75E8"/>
    <w:pPr>
      <w:pBdr>
        <w:between w:val="double" w:sz="6" w:space="0" w:color="auto"/>
      </w:pBdr>
      <w:spacing w:before="120" w:after="120"/>
      <w:ind w:left="660"/>
      <w:jc w:val="center"/>
    </w:pPr>
    <w:rPr>
      <w:rFonts w:ascii="Calibri" w:hAnsi="Calibri"/>
      <w:sz w:val="20"/>
      <w:szCs w:val="20"/>
    </w:rPr>
  </w:style>
  <w:style w:type="paragraph" w:styleId="Spistreci6">
    <w:name w:val="toc 6"/>
    <w:basedOn w:val="Normalny"/>
    <w:next w:val="Normalny"/>
    <w:autoRedefine/>
    <w:unhideWhenUsed/>
    <w:rsid w:val="006E75E8"/>
    <w:pPr>
      <w:pBdr>
        <w:between w:val="double" w:sz="6" w:space="0" w:color="auto"/>
      </w:pBdr>
      <w:spacing w:before="120" w:after="120"/>
      <w:ind w:left="880"/>
      <w:jc w:val="center"/>
    </w:pPr>
    <w:rPr>
      <w:rFonts w:ascii="Calibri" w:hAnsi="Calibri"/>
      <w:sz w:val="20"/>
      <w:szCs w:val="20"/>
    </w:rPr>
  </w:style>
  <w:style w:type="paragraph" w:styleId="Spistreci7">
    <w:name w:val="toc 7"/>
    <w:basedOn w:val="Normalny"/>
    <w:next w:val="Normalny"/>
    <w:autoRedefine/>
    <w:unhideWhenUsed/>
    <w:rsid w:val="006E75E8"/>
    <w:pPr>
      <w:pBdr>
        <w:between w:val="double" w:sz="6" w:space="0" w:color="auto"/>
      </w:pBdr>
      <w:spacing w:before="120" w:after="120"/>
      <w:ind w:left="1100"/>
      <w:jc w:val="center"/>
    </w:pPr>
    <w:rPr>
      <w:rFonts w:ascii="Calibri" w:hAnsi="Calibri"/>
      <w:sz w:val="20"/>
      <w:szCs w:val="20"/>
    </w:rPr>
  </w:style>
  <w:style w:type="paragraph" w:styleId="Spistreci8">
    <w:name w:val="toc 8"/>
    <w:basedOn w:val="Normalny"/>
    <w:next w:val="Normalny"/>
    <w:autoRedefine/>
    <w:unhideWhenUsed/>
    <w:rsid w:val="006E75E8"/>
    <w:pPr>
      <w:pBdr>
        <w:between w:val="double" w:sz="6" w:space="0" w:color="auto"/>
      </w:pBdr>
      <w:spacing w:before="120" w:after="120"/>
      <w:ind w:left="1320"/>
      <w:jc w:val="center"/>
    </w:pPr>
    <w:rPr>
      <w:rFonts w:ascii="Calibri" w:hAnsi="Calibri"/>
      <w:sz w:val="20"/>
      <w:szCs w:val="20"/>
    </w:rPr>
  </w:style>
  <w:style w:type="paragraph" w:styleId="Spistreci9">
    <w:name w:val="toc 9"/>
    <w:basedOn w:val="Normalny"/>
    <w:next w:val="Normalny"/>
    <w:autoRedefine/>
    <w:unhideWhenUsed/>
    <w:rsid w:val="006E75E8"/>
    <w:pPr>
      <w:pBdr>
        <w:between w:val="double" w:sz="6" w:space="0" w:color="auto"/>
      </w:pBdr>
      <w:spacing w:before="120" w:after="120"/>
      <w:ind w:left="1540"/>
      <w:jc w:val="center"/>
    </w:pPr>
    <w:rPr>
      <w:rFonts w:ascii="Calibri" w:hAnsi="Calibri"/>
      <w:sz w:val="20"/>
      <w:szCs w:val="20"/>
    </w:rPr>
  </w:style>
  <w:style w:type="paragraph" w:styleId="Nagwekspisutreci">
    <w:name w:val="TOC Heading"/>
    <w:basedOn w:val="Nagwek1"/>
    <w:next w:val="Normalny"/>
    <w:uiPriority w:val="39"/>
    <w:unhideWhenUsed/>
    <w:qFormat/>
    <w:rsid w:val="006E75E8"/>
    <w:pPr>
      <w:keepLines/>
      <w:spacing w:before="480" w:after="0" w:line="276" w:lineRule="auto"/>
      <w:jc w:val="left"/>
      <w:outlineLvl w:val="9"/>
    </w:pPr>
    <w:rPr>
      <w:rFonts w:ascii="Cambria" w:hAnsi="Cambria"/>
      <w:color w:val="365F91"/>
      <w:kern w:val="0"/>
      <w:sz w:val="28"/>
      <w:szCs w:val="28"/>
      <w:lang w:eastAsia="pl-PL"/>
    </w:rPr>
  </w:style>
  <w:style w:type="paragraph" w:styleId="Tekstdymka">
    <w:name w:val="Balloon Text"/>
    <w:basedOn w:val="Normalny"/>
    <w:link w:val="TekstdymkaZnak"/>
    <w:semiHidden/>
    <w:unhideWhenUsed/>
    <w:rsid w:val="006E75E8"/>
    <w:rPr>
      <w:rFonts w:ascii="Tahoma" w:hAnsi="Tahoma"/>
      <w:sz w:val="16"/>
      <w:szCs w:val="16"/>
      <w:lang w:val="x-none"/>
    </w:rPr>
  </w:style>
  <w:style w:type="character" w:customStyle="1" w:styleId="TekstdymkaZnak">
    <w:name w:val="Tekst dymka Znak"/>
    <w:link w:val="Tekstdymka"/>
    <w:semiHidden/>
    <w:rsid w:val="00F90629"/>
    <w:rPr>
      <w:rFonts w:ascii="Tahoma" w:hAnsi="Tahoma"/>
      <w:sz w:val="16"/>
      <w:szCs w:val="16"/>
      <w:lang w:val="x-none" w:eastAsia="en-US"/>
    </w:rPr>
  </w:style>
  <w:style w:type="character" w:styleId="Odwoanieprzypisudolnego">
    <w:name w:val="footnote reference"/>
    <w:uiPriority w:val="99"/>
    <w:semiHidden/>
    <w:unhideWhenUsed/>
    <w:rsid w:val="006E75E8"/>
    <w:rPr>
      <w:vertAlign w:val="superscript"/>
    </w:rPr>
  </w:style>
  <w:style w:type="paragraph" w:styleId="Zwykytekst">
    <w:name w:val="Plain Text"/>
    <w:basedOn w:val="Normalny"/>
    <w:link w:val="ZwykytekstZnak"/>
    <w:semiHidden/>
    <w:rsid w:val="003D4FFC"/>
    <w:pPr>
      <w:jc w:val="left"/>
    </w:pPr>
    <w:rPr>
      <w:rFonts w:ascii="Courier New" w:eastAsia="Times New Roman" w:hAnsi="Courier New"/>
      <w:sz w:val="20"/>
      <w:szCs w:val="20"/>
      <w:lang w:val="x-none" w:eastAsia="x-none"/>
    </w:rPr>
  </w:style>
  <w:style w:type="character" w:customStyle="1" w:styleId="ZwykytekstZnak">
    <w:name w:val="Zwykły tekst Znak"/>
    <w:link w:val="Zwykytekst"/>
    <w:semiHidden/>
    <w:rsid w:val="003D4FFC"/>
    <w:rPr>
      <w:rFonts w:ascii="Courier New" w:eastAsia="Times New Roman" w:hAnsi="Courier New"/>
    </w:rPr>
  </w:style>
  <w:style w:type="paragraph" w:styleId="Tekstkomentarza">
    <w:name w:val="annotation text"/>
    <w:basedOn w:val="Normalny"/>
    <w:link w:val="TekstkomentarzaZnak"/>
    <w:rsid w:val="006F3196"/>
    <w:pPr>
      <w:jc w:val="left"/>
    </w:pPr>
    <w:rPr>
      <w:rFonts w:eastAsia="Times New Roman"/>
      <w:sz w:val="20"/>
      <w:szCs w:val="20"/>
      <w:lang w:val="x-none" w:eastAsia="x-none"/>
    </w:rPr>
  </w:style>
  <w:style w:type="character" w:customStyle="1" w:styleId="TekstkomentarzaZnak">
    <w:name w:val="Tekst komentarza Znak"/>
    <w:link w:val="Tekstkomentarza"/>
    <w:rsid w:val="006F3196"/>
    <w:rPr>
      <w:rFonts w:ascii="Times New Roman" w:eastAsia="Times New Roman" w:hAnsi="Times New Roman"/>
    </w:rPr>
  </w:style>
  <w:style w:type="paragraph" w:customStyle="1" w:styleId="Style2">
    <w:name w:val="Style 2"/>
    <w:basedOn w:val="Normalny"/>
    <w:uiPriority w:val="99"/>
    <w:rsid w:val="00635618"/>
    <w:pPr>
      <w:widowControl w:val="0"/>
      <w:autoSpaceDE w:val="0"/>
      <w:autoSpaceDN w:val="0"/>
      <w:adjustRightInd w:val="0"/>
      <w:jc w:val="left"/>
    </w:pPr>
    <w:rPr>
      <w:rFonts w:eastAsia="Times New Roman"/>
      <w:sz w:val="20"/>
      <w:szCs w:val="20"/>
      <w:lang w:val="en-US" w:eastAsia="pl-PL"/>
    </w:rPr>
  </w:style>
  <w:style w:type="paragraph" w:customStyle="1" w:styleId="Style1">
    <w:name w:val="Style 1"/>
    <w:basedOn w:val="Normalny"/>
    <w:uiPriority w:val="99"/>
    <w:rsid w:val="00635618"/>
    <w:pPr>
      <w:widowControl w:val="0"/>
      <w:autoSpaceDE w:val="0"/>
      <w:autoSpaceDN w:val="0"/>
      <w:spacing w:line="218" w:lineRule="auto"/>
      <w:jc w:val="left"/>
    </w:pPr>
    <w:rPr>
      <w:rFonts w:eastAsia="Times New Roman"/>
      <w:sz w:val="19"/>
      <w:szCs w:val="19"/>
      <w:lang w:val="en-US" w:eastAsia="pl-PL"/>
    </w:rPr>
  </w:style>
  <w:style w:type="character" w:customStyle="1" w:styleId="CharacterStyle2">
    <w:name w:val="Character Style 2"/>
    <w:uiPriority w:val="99"/>
    <w:rsid w:val="00635618"/>
    <w:rPr>
      <w:sz w:val="20"/>
    </w:rPr>
  </w:style>
  <w:style w:type="character" w:customStyle="1" w:styleId="CharacterStyle1">
    <w:name w:val="Character Style 1"/>
    <w:uiPriority w:val="99"/>
    <w:rsid w:val="00635618"/>
    <w:rPr>
      <w:sz w:val="19"/>
    </w:rPr>
  </w:style>
  <w:style w:type="paragraph" w:customStyle="1" w:styleId="Style3">
    <w:name w:val="Style 3"/>
    <w:basedOn w:val="Normalny"/>
    <w:uiPriority w:val="99"/>
    <w:rsid w:val="00635618"/>
    <w:pPr>
      <w:widowControl w:val="0"/>
      <w:autoSpaceDE w:val="0"/>
      <w:autoSpaceDN w:val="0"/>
      <w:spacing w:before="108" w:line="336" w:lineRule="exact"/>
      <w:ind w:left="72"/>
    </w:pPr>
    <w:rPr>
      <w:rFonts w:eastAsia="Times New Roman"/>
      <w:sz w:val="23"/>
      <w:szCs w:val="23"/>
      <w:lang w:val="en-US" w:eastAsia="pl-PL"/>
    </w:rPr>
  </w:style>
  <w:style w:type="character" w:customStyle="1" w:styleId="CharacterStyle3">
    <w:name w:val="Character Style 3"/>
    <w:uiPriority w:val="99"/>
    <w:rsid w:val="00635618"/>
    <w:rPr>
      <w:sz w:val="23"/>
    </w:rPr>
  </w:style>
  <w:style w:type="paragraph" w:customStyle="1" w:styleId="Style4">
    <w:name w:val="Style 4"/>
    <w:basedOn w:val="Normalny"/>
    <w:uiPriority w:val="99"/>
    <w:rsid w:val="00635618"/>
    <w:pPr>
      <w:widowControl w:val="0"/>
      <w:autoSpaceDE w:val="0"/>
      <w:autoSpaceDN w:val="0"/>
      <w:spacing w:before="108" w:line="336" w:lineRule="exact"/>
      <w:ind w:left="648" w:hanging="504"/>
      <w:jc w:val="left"/>
    </w:pPr>
    <w:rPr>
      <w:rFonts w:eastAsia="Times New Roman"/>
      <w:sz w:val="23"/>
      <w:szCs w:val="23"/>
      <w:lang w:val="en-US" w:eastAsia="pl-PL"/>
    </w:rPr>
  </w:style>
  <w:style w:type="paragraph" w:customStyle="1" w:styleId="Nagwek3a">
    <w:name w:val="Nagłówek 3a"/>
    <w:basedOn w:val="Nagwek2a"/>
    <w:rsid w:val="006E75E8"/>
    <w:pPr>
      <w:suppressAutoHyphens w:val="0"/>
      <w:spacing w:before="240" w:after="60"/>
      <w:ind w:left="708"/>
      <w:jc w:val="left"/>
    </w:pPr>
    <w:rPr>
      <w:lang w:val="pl-PL" w:eastAsia="pl-PL"/>
    </w:rPr>
  </w:style>
  <w:style w:type="paragraph" w:customStyle="1" w:styleId="Styl1">
    <w:name w:val="Styl1"/>
    <w:basedOn w:val="Normalny"/>
    <w:next w:val="Spistreci1"/>
    <w:rsid w:val="006E75E8"/>
    <w:pPr>
      <w:jc w:val="left"/>
    </w:pPr>
    <w:rPr>
      <w:rFonts w:eastAsia="Times New Roman"/>
      <w:sz w:val="24"/>
      <w:szCs w:val="24"/>
      <w:lang w:eastAsia="pl-PL"/>
    </w:rPr>
  </w:style>
  <w:style w:type="paragraph" w:styleId="Tekstpodstawowy3">
    <w:name w:val="Body Text 3"/>
    <w:basedOn w:val="Normalny"/>
    <w:link w:val="Tekstpodstawowy3Znak"/>
    <w:semiHidden/>
    <w:rsid w:val="006E75E8"/>
    <w:rPr>
      <w:rFonts w:eastAsia="Times New Roman"/>
      <w:sz w:val="24"/>
      <w:szCs w:val="20"/>
      <w:lang w:eastAsia="pl-PL"/>
    </w:rPr>
  </w:style>
  <w:style w:type="character" w:customStyle="1" w:styleId="Tekstpodstawowy3Znak">
    <w:name w:val="Tekst podstawowy 3 Znak"/>
    <w:link w:val="Tekstpodstawowy3"/>
    <w:semiHidden/>
    <w:rsid w:val="006E75E8"/>
    <w:rPr>
      <w:rFonts w:ascii="Times New Roman" w:eastAsia="Times New Roman" w:hAnsi="Times New Roman"/>
      <w:sz w:val="24"/>
    </w:rPr>
  </w:style>
  <w:style w:type="paragraph" w:styleId="Tekstblokowy">
    <w:name w:val="Block Text"/>
    <w:basedOn w:val="Normalny"/>
    <w:semiHidden/>
    <w:rsid w:val="006E75E8"/>
    <w:pPr>
      <w:tabs>
        <w:tab w:val="left" w:pos="1276"/>
      </w:tabs>
      <w:ind w:left="426" w:right="628" w:hanging="426"/>
    </w:pPr>
    <w:rPr>
      <w:rFonts w:eastAsia="Times New Roman"/>
      <w:sz w:val="24"/>
      <w:szCs w:val="20"/>
      <w:lang w:eastAsia="pl-PL"/>
    </w:rPr>
  </w:style>
  <w:style w:type="character" w:styleId="Numerstrony">
    <w:name w:val="page number"/>
    <w:semiHidden/>
    <w:rsid w:val="006E75E8"/>
  </w:style>
  <w:style w:type="character" w:styleId="Odwoaniedokomentarza">
    <w:name w:val="annotation reference"/>
    <w:semiHidden/>
    <w:rsid w:val="006E75E8"/>
    <w:rPr>
      <w:sz w:val="16"/>
      <w:szCs w:val="16"/>
    </w:rPr>
  </w:style>
  <w:style w:type="paragraph" w:styleId="Tekstprzypisukocowego">
    <w:name w:val="endnote text"/>
    <w:basedOn w:val="Normalny"/>
    <w:link w:val="TekstprzypisukocowegoZnak"/>
    <w:semiHidden/>
    <w:rsid w:val="006E75E8"/>
    <w:pPr>
      <w:jc w:val="left"/>
    </w:pPr>
    <w:rPr>
      <w:rFonts w:eastAsia="Times New Roman"/>
      <w:sz w:val="20"/>
      <w:szCs w:val="20"/>
      <w:lang w:eastAsia="pl-PL"/>
    </w:rPr>
  </w:style>
  <w:style w:type="character" w:customStyle="1" w:styleId="TekstprzypisukocowegoZnak">
    <w:name w:val="Tekst przypisu końcowego Znak"/>
    <w:link w:val="Tekstprzypisukocowego"/>
    <w:semiHidden/>
    <w:rsid w:val="006E75E8"/>
    <w:rPr>
      <w:rFonts w:ascii="Times New Roman" w:eastAsia="Times New Roman" w:hAnsi="Times New Roman"/>
    </w:rPr>
  </w:style>
  <w:style w:type="character" w:styleId="Odwoanieprzypisukocowego">
    <w:name w:val="endnote reference"/>
    <w:semiHidden/>
    <w:rsid w:val="006E75E8"/>
    <w:rPr>
      <w:vertAlign w:val="superscript"/>
    </w:rPr>
  </w:style>
  <w:style w:type="paragraph" w:styleId="Tematkomentarza">
    <w:name w:val="annotation subject"/>
    <w:basedOn w:val="Tekstkomentarza"/>
    <w:next w:val="Tekstkomentarza"/>
    <w:link w:val="TematkomentarzaZnak"/>
    <w:semiHidden/>
    <w:rsid w:val="006E75E8"/>
    <w:rPr>
      <w:b/>
      <w:bCs/>
      <w:lang w:val="pl-PL" w:eastAsia="pl-PL"/>
    </w:rPr>
  </w:style>
  <w:style w:type="character" w:customStyle="1" w:styleId="TematkomentarzaZnak">
    <w:name w:val="Temat komentarza Znak"/>
    <w:link w:val="Tematkomentarza"/>
    <w:semiHidden/>
    <w:rsid w:val="006E75E8"/>
    <w:rPr>
      <w:rFonts w:ascii="Times New Roman" w:eastAsia="Times New Roman" w:hAnsi="Times New Roman"/>
      <w:b/>
      <w:bCs/>
    </w:rPr>
  </w:style>
  <w:style w:type="character" w:styleId="UyteHipercze">
    <w:name w:val="FollowedHyperlink"/>
    <w:semiHidden/>
    <w:rsid w:val="006E75E8"/>
    <w:rPr>
      <w:color w:val="800080"/>
      <w:u w:val="single"/>
    </w:rPr>
  </w:style>
  <w:style w:type="paragraph" w:styleId="Poprawka">
    <w:name w:val="Revision"/>
    <w:hidden/>
    <w:uiPriority w:val="99"/>
    <w:semiHidden/>
    <w:rsid w:val="006E75E8"/>
    <w:rPr>
      <w:rFonts w:ascii="Times New Roman" w:eastAsia="Times New Roman" w:hAnsi="Times New Roman"/>
      <w:sz w:val="24"/>
      <w:szCs w:val="24"/>
    </w:rPr>
  </w:style>
  <w:style w:type="paragraph" w:customStyle="1" w:styleId="Default">
    <w:name w:val="Default"/>
    <w:rsid w:val="006E75E8"/>
    <w:pPr>
      <w:autoSpaceDE w:val="0"/>
      <w:autoSpaceDN w:val="0"/>
      <w:adjustRightInd w:val="0"/>
    </w:pPr>
    <w:rPr>
      <w:rFonts w:ascii="GE Inspira" w:eastAsia="Times New Roman" w:hAnsi="GE Inspira" w:cs="GE Inspira"/>
      <w:color w:val="000000"/>
      <w:sz w:val="24"/>
      <w:szCs w:val="24"/>
    </w:rPr>
  </w:style>
  <w:style w:type="paragraph" w:customStyle="1" w:styleId="divpoint">
    <w:name w:val="div.point"/>
    <w:uiPriority w:val="99"/>
    <w:rsid w:val="006E75E8"/>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divpkt">
    <w:name w:val="div.pkt"/>
    <w:uiPriority w:val="99"/>
    <w:rsid w:val="006E75E8"/>
    <w:pPr>
      <w:widowControl w:val="0"/>
      <w:autoSpaceDE w:val="0"/>
      <w:autoSpaceDN w:val="0"/>
      <w:adjustRightInd w:val="0"/>
      <w:spacing w:line="40" w:lineRule="atLeast"/>
      <w:ind w:left="240"/>
      <w:jc w:val="both"/>
    </w:pPr>
    <w:rPr>
      <w:rFonts w:ascii="Helvetica" w:eastAsia="Times New Roman" w:hAnsi="Helvetica" w:cs="Helvetica"/>
      <w:color w:val="000000"/>
      <w:sz w:val="18"/>
      <w:szCs w:val="18"/>
    </w:rPr>
  </w:style>
  <w:style w:type="paragraph" w:customStyle="1" w:styleId="divquotblock">
    <w:name w:val="div.quotblock"/>
    <w:uiPriority w:val="99"/>
    <w:rsid w:val="006E75E8"/>
    <w:pPr>
      <w:widowControl w:val="0"/>
      <w:autoSpaceDE w:val="0"/>
      <w:autoSpaceDN w:val="0"/>
      <w:adjustRightInd w:val="0"/>
      <w:spacing w:line="40" w:lineRule="atLeast"/>
      <w:jc w:val="both"/>
    </w:pPr>
    <w:rPr>
      <w:rFonts w:ascii="Helvetica" w:eastAsia="Times New Roman" w:hAnsi="Helvetica" w:cs="Helvetica"/>
      <w:color w:val="00FF00"/>
      <w:sz w:val="18"/>
      <w:szCs w:val="18"/>
    </w:rPr>
  </w:style>
  <w:style w:type="character" w:customStyle="1" w:styleId="highlight">
    <w:name w:val="highlight"/>
    <w:rsid w:val="00F80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53656">
      <w:bodyDiv w:val="1"/>
      <w:marLeft w:val="0"/>
      <w:marRight w:val="0"/>
      <w:marTop w:val="0"/>
      <w:marBottom w:val="0"/>
      <w:divBdr>
        <w:top w:val="none" w:sz="0" w:space="0" w:color="auto"/>
        <w:left w:val="none" w:sz="0" w:space="0" w:color="auto"/>
        <w:bottom w:val="none" w:sz="0" w:space="0" w:color="auto"/>
        <w:right w:val="none" w:sz="0" w:space="0" w:color="auto"/>
      </w:divBdr>
      <w:divsChild>
        <w:div w:id="928006790">
          <w:marLeft w:val="0"/>
          <w:marRight w:val="0"/>
          <w:marTop w:val="0"/>
          <w:marBottom w:val="0"/>
          <w:divBdr>
            <w:top w:val="none" w:sz="0" w:space="0" w:color="auto"/>
            <w:left w:val="none" w:sz="0" w:space="0" w:color="auto"/>
            <w:bottom w:val="none" w:sz="0" w:space="0" w:color="auto"/>
            <w:right w:val="none" w:sz="0" w:space="0" w:color="auto"/>
          </w:divBdr>
          <w:divsChild>
            <w:div w:id="979386664">
              <w:marLeft w:val="0"/>
              <w:marRight w:val="0"/>
              <w:marTop w:val="0"/>
              <w:marBottom w:val="0"/>
              <w:divBdr>
                <w:top w:val="none" w:sz="0" w:space="0" w:color="auto"/>
                <w:left w:val="none" w:sz="0" w:space="0" w:color="auto"/>
                <w:bottom w:val="none" w:sz="0" w:space="0" w:color="auto"/>
                <w:right w:val="none" w:sz="0" w:space="0" w:color="auto"/>
              </w:divBdr>
              <w:divsChild>
                <w:div w:id="1027675526">
                  <w:marLeft w:val="376"/>
                  <w:marRight w:val="0"/>
                  <w:marTop w:val="0"/>
                  <w:marBottom w:val="0"/>
                  <w:divBdr>
                    <w:top w:val="none" w:sz="0" w:space="0" w:color="auto"/>
                    <w:left w:val="none" w:sz="0" w:space="0" w:color="auto"/>
                    <w:bottom w:val="none" w:sz="0" w:space="0" w:color="auto"/>
                    <w:right w:val="none" w:sz="0" w:space="0" w:color="auto"/>
                  </w:divBdr>
                  <w:divsChild>
                    <w:div w:id="652611783">
                      <w:marLeft w:val="0"/>
                      <w:marRight w:val="0"/>
                      <w:marTop w:val="0"/>
                      <w:marBottom w:val="0"/>
                      <w:divBdr>
                        <w:top w:val="none" w:sz="0" w:space="0" w:color="auto"/>
                        <w:left w:val="none" w:sz="0" w:space="0" w:color="auto"/>
                        <w:bottom w:val="none" w:sz="0" w:space="0" w:color="auto"/>
                        <w:right w:val="none" w:sz="0" w:space="0" w:color="auto"/>
                      </w:divBdr>
                      <w:divsChild>
                        <w:div w:id="1945258844">
                          <w:marLeft w:val="0"/>
                          <w:marRight w:val="0"/>
                          <w:marTop w:val="0"/>
                          <w:marBottom w:val="0"/>
                          <w:divBdr>
                            <w:top w:val="none" w:sz="0" w:space="0" w:color="auto"/>
                            <w:left w:val="none" w:sz="0" w:space="0" w:color="auto"/>
                            <w:bottom w:val="none" w:sz="0" w:space="0" w:color="auto"/>
                            <w:right w:val="none" w:sz="0" w:space="0" w:color="auto"/>
                          </w:divBdr>
                          <w:divsChild>
                            <w:div w:id="8496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606258">
      <w:bodyDiv w:val="1"/>
      <w:marLeft w:val="0"/>
      <w:marRight w:val="0"/>
      <w:marTop w:val="0"/>
      <w:marBottom w:val="0"/>
      <w:divBdr>
        <w:top w:val="none" w:sz="0" w:space="0" w:color="auto"/>
        <w:left w:val="none" w:sz="0" w:space="0" w:color="auto"/>
        <w:bottom w:val="none" w:sz="0" w:space="0" w:color="auto"/>
        <w:right w:val="none" w:sz="0" w:space="0" w:color="auto"/>
      </w:divBdr>
      <w:divsChild>
        <w:div w:id="1087726027">
          <w:marLeft w:val="0"/>
          <w:marRight w:val="0"/>
          <w:marTop w:val="0"/>
          <w:marBottom w:val="0"/>
          <w:divBdr>
            <w:top w:val="none" w:sz="0" w:space="0" w:color="auto"/>
            <w:left w:val="none" w:sz="0" w:space="0" w:color="auto"/>
            <w:bottom w:val="none" w:sz="0" w:space="0" w:color="auto"/>
            <w:right w:val="none" w:sz="0" w:space="0" w:color="auto"/>
          </w:divBdr>
          <w:divsChild>
            <w:div w:id="164781902">
              <w:marLeft w:val="0"/>
              <w:marRight w:val="0"/>
              <w:marTop w:val="0"/>
              <w:marBottom w:val="0"/>
              <w:divBdr>
                <w:top w:val="none" w:sz="0" w:space="0" w:color="auto"/>
                <w:left w:val="none" w:sz="0" w:space="0" w:color="auto"/>
                <w:bottom w:val="none" w:sz="0" w:space="0" w:color="auto"/>
                <w:right w:val="none" w:sz="0" w:space="0" w:color="auto"/>
              </w:divBdr>
            </w:div>
            <w:div w:id="265314060">
              <w:marLeft w:val="0"/>
              <w:marRight w:val="0"/>
              <w:marTop w:val="0"/>
              <w:marBottom w:val="0"/>
              <w:divBdr>
                <w:top w:val="none" w:sz="0" w:space="0" w:color="auto"/>
                <w:left w:val="none" w:sz="0" w:space="0" w:color="auto"/>
                <w:bottom w:val="none" w:sz="0" w:space="0" w:color="auto"/>
                <w:right w:val="none" w:sz="0" w:space="0" w:color="auto"/>
              </w:divBdr>
            </w:div>
            <w:div w:id="381752650">
              <w:marLeft w:val="0"/>
              <w:marRight w:val="0"/>
              <w:marTop w:val="0"/>
              <w:marBottom w:val="0"/>
              <w:divBdr>
                <w:top w:val="none" w:sz="0" w:space="0" w:color="auto"/>
                <w:left w:val="none" w:sz="0" w:space="0" w:color="auto"/>
                <w:bottom w:val="none" w:sz="0" w:space="0" w:color="auto"/>
                <w:right w:val="none" w:sz="0" w:space="0" w:color="auto"/>
              </w:divBdr>
            </w:div>
            <w:div w:id="516426077">
              <w:marLeft w:val="0"/>
              <w:marRight w:val="0"/>
              <w:marTop w:val="0"/>
              <w:marBottom w:val="0"/>
              <w:divBdr>
                <w:top w:val="none" w:sz="0" w:space="0" w:color="auto"/>
                <w:left w:val="none" w:sz="0" w:space="0" w:color="auto"/>
                <w:bottom w:val="none" w:sz="0" w:space="0" w:color="auto"/>
                <w:right w:val="none" w:sz="0" w:space="0" w:color="auto"/>
              </w:divBdr>
            </w:div>
            <w:div w:id="846559638">
              <w:marLeft w:val="0"/>
              <w:marRight w:val="0"/>
              <w:marTop w:val="0"/>
              <w:marBottom w:val="0"/>
              <w:divBdr>
                <w:top w:val="none" w:sz="0" w:space="0" w:color="auto"/>
                <w:left w:val="none" w:sz="0" w:space="0" w:color="auto"/>
                <w:bottom w:val="none" w:sz="0" w:space="0" w:color="auto"/>
                <w:right w:val="none" w:sz="0" w:space="0" w:color="auto"/>
              </w:divBdr>
            </w:div>
            <w:div w:id="907113238">
              <w:marLeft w:val="0"/>
              <w:marRight w:val="0"/>
              <w:marTop w:val="0"/>
              <w:marBottom w:val="0"/>
              <w:divBdr>
                <w:top w:val="none" w:sz="0" w:space="0" w:color="auto"/>
                <w:left w:val="none" w:sz="0" w:space="0" w:color="auto"/>
                <w:bottom w:val="none" w:sz="0" w:space="0" w:color="auto"/>
                <w:right w:val="none" w:sz="0" w:space="0" w:color="auto"/>
              </w:divBdr>
            </w:div>
            <w:div w:id="1038361758">
              <w:marLeft w:val="0"/>
              <w:marRight w:val="0"/>
              <w:marTop w:val="0"/>
              <w:marBottom w:val="0"/>
              <w:divBdr>
                <w:top w:val="none" w:sz="0" w:space="0" w:color="auto"/>
                <w:left w:val="none" w:sz="0" w:space="0" w:color="auto"/>
                <w:bottom w:val="none" w:sz="0" w:space="0" w:color="auto"/>
                <w:right w:val="none" w:sz="0" w:space="0" w:color="auto"/>
              </w:divBdr>
            </w:div>
            <w:div w:id="1123812260">
              <w:marLeft w:val="0"/>
              <w:marRight w:val="0"/>
              <w:marTop w:val="0"/>
              <w:marBottom w:val="0"/>
              <w:divBdr>
                <w:top w:val="none" w:sz="0" w:space="0" w:color="auto"/>
                <w:left w:val="none" w:sz="0" w:space="0" w:color="auto"/>
                <w:bottom w:val="none" w:sz="0" w:space="0" w:color="auto"/>
                <w:right w:val="none" w:sz="0" w:space="0" w:color="auto"/>
              </w:divBdr>
            </w:div>
            <w:div w:id="1195922681">
              <w:marLeft w:val="0"/>
              <w:marRight w:val="0"/>
              <w:marTop w:val="0"/>
              <w:marBottom w:val="0"/>
              <w:divBdr>
                <w:top w:val="none" w:sz="0" w:space="0" w:color="auto"/>
                <w:left w:val="none" w:sz="0" w:space="0" w:color="auto"/>
                <w:bottom w:val="none" w:sz="0" w:space="0" w:color="auto"/>
                <w:right w:val="none" w:sz="0" w:space="0" w:color="auto"/>
              </w:divBdr>
            </w:div>
            <w:div w:id="1200388621">
              <w:marLeft w:val="0"/>
              <w:marRight w:val="0"/>
              <w:marTop w:val="0"/>
              <w:marBottom w:val="0"/>
              <w:divBdr>
                <w:top w:val="none" w:sz="0" w:space="0" w:color="auto"/>
                <w:left w:val="none" w:sz="0" w:space="0" w:color="auto"/>
                <w:bottom w:val="none" w:sz="0" w:space="0" w:color="auto"/>
                <w:right w:val="none" w:sz="0" w:space="0" w:color="auto"/>
              </w:divBdr>
            </w:div>
            <w:div w:id="1202665024">
              <w:marLeft w:val="0"/>
              <w:marRight w:val="0"/>
              <w:marTop w:val="0"/>
              <w:marBottom w:val="0"/>
              <w:divBdr>
                <w:top w:val="none" w:sz="0" w:space="0" w:color="auto"/>
                <w:left w:val="none" w:sz="0" w:space="0" w:color="auto"/>
                <w:bottom w:val="none" w:sz="0" w:space="0" w:color="auto"/>
                <w:right w:val="none" w:sz="0" w:space="0" w:color="auto"/>
              </w:divBdr>
            </w:div>
            <w:div w:id="1233664240">
              <w:marLeft w:val="0"/>
              <w:marRight w:val="0"/>
              <w:marTop w:val="0"/>
              <w:marBottom w:val="0"/>
              <w:divBdr>
                <w:top w:val="none" w:sz="0" w:space="0" w:color="auto"/>
                <w:left w:val="none" w:sz="0" w:space="0" w:color="auto"/>
                <w:bottom w:val="none" w:sz="0" w:space="0" w:color="auto"/>
                <w:right w:val="none" w:sz="0" w:space="0" w:color="auto"/>
              </w:divBdr>
            </w:div>
            <w:div w:id="1294213440">
              <w:marLeft w:val="0"/>
              <w:marRight w:val="0"/>
              <w:marTop w:val="0"/>
              <w:marBottom w:val="0"/>
              <w:divBdr>
                <w:top w:val="none" w:sz="0" w:space="0" w:color="auto"/>
                <w:left w:val="none" w:sz="0" w:space="0" w:color="auto"/>
                <w:bottom w:val="none" w:sz="0" w:space="0" w:color="auto"/>
                <w:right w:val="none" w:sz="0" w:space="0" w:color="auto"/>
              </w:divBdr>
            </w:div>
            <w:div w:id="1580169556">
              <w:marLeft w:val="0"/>
              <w:marRight w:val="0"/>
              <w:marTop w:val="0"/>
              <w:marBottom w:val="0"/>
              <w:divBdr>
                <w:top w:val="none" w:sz="0" w:space="0" w:color="auto"/>
                <w:left w:val="none" w:sz="0" w:space="0" w:color="auto"/>
                <w:bottom w:val="none" w:sz="0" w:space="0" w:color="auto"/>
                <w:right w:val="none" w:sz="0" w:space="0" w:color="auto"/>
              </w:divBdr>
            </w:div>
            <w:div w:id="1769303902">
              <w:marLeft w:val="0"/>
              <w:marRight w:val="0"/>
              <w:marTop w:val="0"/>
              <w:marBottom w:val="0"/>
              <w:divBdr>
                <w:top w:val="none" w:sz="0" w:space="0" w:color="auto"/>
                <w:left w:val="none" w:sz="0" w:space="0" w:color="auto"/>
                <w:bottom w:val="none" w:sz="0" w:space="0" w:color="auto"/>
                <w:right w:val="none" w:sz="0" w:space="0" w:color="auto"/>
              </w:divBdr>
            </w:div>
            <w:div w:id="1814133699">
              <w:marLeft w:val="0"/>
              <w:marRight w:val="0"/>
              <w:marTop w:val="0"/>
              <w:marBottom w:val="0"/>
              <w:divBdr>
                <w:top w:val="none" w:sz="0" w:space="0" w:color="auto"/>
                <w:left w:val="none" w:sz="0" w:space="0" w:color="auto"/>
                <w:bottom w:val="none" w:sz="0" w:space="0" w:color="auto"/>
                <w:right w:val="none" w:sz="0" w:space="0" w:color="auto"/>
              </w:divBdr>
            </w:div>
            <w:div w:id="1816602689">
              <w:marLeft w:val="0"/>
              <w:marRight w:val="0"/>
              <w:marTop w:val="0"/>
              <w:marBottom w:val="0"/>
              <w:divBdr>
                <w:top w:val="none" w:sz="0" w:space="0" w:color="auto"/>
                <w:left w:val="none" w:sz="0" w:space="0" w:color="auto"/>
                <w:bottom w:val="none" w:sz="0" w:space="0" w:color="auto"/>
                <w:right w:val="none" w:sz="0" w:space="0" w:color="auto"/>
              </w:divBdr>
            </w:div>
            <w:div w:id="1934894179">
              <w:marLeft w:val="0"/>
              <w:marRight w:val="0"/>
              <w:marTop w:val="0"/>
              <w:marBottom w:val="0"/>
              <w:divBdr>
                <w:top w:val="none" w:sz="0" w:space="0" w:color="auto"/>
                <w:left w:val="none" w:sz="0" w:space="0" w:color="auto"/>
                <w:bottom w:val="none" w:sz="0" w:space="0" w:color="auto"/>
                <w:right w:val="none" w:sz="0" w:space="0" w:color="auto"/>
              </w:divBdr>
            </w:div>
            <w:div w:id="20402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5503">
      <w:bodyDiv w:val="1"/>
      <w:marLeft w:val="0"/>
      <w:marRight w:val="0"/>
      <w:marTop w:val="0"/>
      <w:marBottom w:val="0"/>
      <w:divBdr>
        <w:top w:val="none" w:sz="0" w:space="0" w:color="auto"/>
        <w:left w:val="none" w:sz="0" w:space="0" w:color="auto"/>
        <w:bottom w:val="none" w:sz="0" w:space="0" w:color="auto"/>
        <w:right w:val="none" w:sz="0" w:space="0" w:color="auto"/>
      </w:divBdr>
    </w:div>
    <w:div w:id="1507481621">
      <w:bodyDiv w:val="1"/>
      <w:marLeft w:val="0"/>
      <w:marRight w:val="0"/>
      <w:marTop w:val="0"/>
      <w:marBottom w:val="0"/>
      <w:divBdr>
        <w:top w:val="none" w:sz="0" w:space="0" w:color="auto"/>
        <w:left w:val="none" w:sz="0" w:space="0" w:color="auto"/>
        <w:bottom w:val="none" w:sz="0" w:space="0" w:color="auto"/>
        <w:right w:val="none" w:sz="0" w:space="0" w:color="auto"/>
      </w:divBdr>
    </w:div>
    <w:div w:id="1519848078">
      <w:bodyDiv w:val="1"/>
      <w:marLeft w:val="0"/>
      <w:marRight w:val="0"/>
      <w:marTop w:val="0"/>
      <w:marBottom w:val="0"/>
      <w:divBdr>
        <w:top w:val="none" w:sz="0" w:space="0" w:color="auto"/>
        <w:left w:val="none" w:sz="0" w:space="0" w:color="auto"/>
        <w:bottom w:val="none" w:sz="0" w:space="0" w:color="auto"/>
        <w:right w:val="none" w:sz="0" w:space="0" w:color="auto"/>
      </w:divBdr>
      <w:divsChild>
        <w:div w:id="229313706">
          <w:marLeft w:val="0"/>
          <w:marRight w:val="0"/>
          <w:marTop w:val="0"/>
          <w:marBottom w:val="0"/>
          <w:divBdr>
            <w:top w:val="none" w:sz="0" w:space="0" w:color="auto"/>
            <w:left w:val="none" w:sz="0" w:space="0" w:color="auto"/>
            <w:bottom w:val="none" w:sz="0" w:space="0" w:color="auto"/>
            <w:right w:val="none" w:sz="0" w:space="0" w:color="auto"/>
          </w:divBdr>
          <w:divsChild>
            <w:div w:id="447237713">
              <w:marLeft w:val="0"/>
              <w:marRight w:val="0"/>
              <w:marTop w:val="0"/>
              <w:marBottom w:val="0"/>
              <w:divBdr>
                <w:top w:val="none" w:sz="0" w:space="0" w:color="auto"/>
                <w:left w:val="none" w:sz="0" w:space="0" w:color="auto"/>
                <w:bottom w:val="none" w:sz="0" w:space="0" w:color="auto"/>
                <w:right w:val="none" w:sz="0" w:space="0" w:color="auto"/>
              </w:divBdr>
              <w:divsChild>
                <w:div w:id="1211453493">
                  <w:marLeft w:val="376"/>
                  <w:marRight w:val="0"/>
                  <w:marTop w:val="0"/>
                  <w:marBottom w:val="0"/>
                  <w:divBdr>
                    <w:top w:val="none" w:sz="0" w:space="0" w:color="auto"/>
                    <w:left w:val="none" w:sz="0" w:space="0" w:color="auto"/>
                    <w:bottom w:val="none" w:sz="0" w:space="0" w:color="auto"/>
                    <w:right w:val="none" w:sz="0" w:space="0" w:color="auto"/>
                  </w:divBdr>
                  <w:divsChild>
                    <w:div w:id="2099666105">
                      <w:marLeft w:val="0"/>
                      <w:marRight w:val="0"/>
                      <w:marTop w:val="0"/>
                      <w:marBottom w:val="0"/>
                      <w:divBdr>
                        <w:top w:val="none" w:sz="0" w:space="0" w:color="auto"/>
                        <w:left w:val="none" w:sz="0" w:space="0" w:color="auto"/>
                        <w:bottom w:val="none" w:sz="0" w:space="0" w:color="auto"/>
                        <w:right w:val="none" w:sz="0" w:space="0" w:color="auto"/>
                      </w:divBdr>
                      <w:divsChild>
                        <w:div w:id="1903177768">
                          <w:marLeft w:val="0"/>
                          <w:marRight w:val="0"/>
                          <w:marTop w:val="0"/>
                          <w:marBottom w:val="0"/>
                          <w:divBdr>
                            <w:top w:val="none" w:sz="0" w:space="0" w:color="auto"/>
                            <w:left w:val="none" w:sz="0" w:space="0" w:color="auto"/>
                            <w:bottom w:val="none" w:sz="0" w:space="0" w:color="auto"/>
                            <w:right w:val="none" w:sz="0" w:space="0" w:color="auto"/>
                          </w:divBdr>
                          <w:divsChild>
                            <w:div w:id="124283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982933">
      <w:bodyDiv w:val="1"/>
      <w:marLeft w:val="0"/>
      <w:marRight w:val="0"/>
      <w:marTop w:val="0"/>
      <w:marBottom w:val="0"/>
      <w:divBdr>
        <w:top w:val="none" w:sz="0" w:space="0" w:color="auto"/>
        <w:left w:val="none" w:sz="0" w:space="0" w:color="auto"/>
        <w:bottom w:val="none" w:sz="0" w:space="0" w:color="auto"/>
        <w:right w:val="none" w:sz="0" w:space="0" w:color="auto"/>
      </w:divBdr>
    </w:div>
    <w:div w:id="1802532319">
      <w:bodyDiv w:val="1"/>
      <w:marLeft w:val="0"/>
      <w:marRight w:val="0"/>
      <w:marTop w:val="0"/>
      <w:marBottom w:val="0"/>
      <w:divBdr>
        <w:top w:val="none" w:sz="0" w:space="0" w:color="auto"/>
        <w:left w:val="none" w:sz="0" w:space="0" w:color="auto"/>
        <w:bottom w:val="none" w:sz="0" w:space="0" w:color="auto"/>
        <w:right w:val="none" w:sz="0" w:space="0" w:color="auto"/>
      </w:divBdr>
    </w:div>
    <w:div w:id="21414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rf.gov.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gb.pl/kursy_walut"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3D611-76DC-4B83-BDE7-32A8827AB618}">
  <ds:schemaRefs>
    <ds:schemaRef ds:uri="http://schemas.openxmlformats.org/officeDocument/2006/bibliography"/>
  </ds:schemaRefs>
</ds:datastoreItem>
</file>

<file path=customXml/itemProps2.xml><?xml version="1.0" encoding="utf-8"?>
<ds:datastoreItem xmlns:ds="http://schemas.openxmlformats.org/officeDocument/2006/customXml" ds:itemID="{803CC467-F9AB-4BA8-8995-65851725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E9F36B0</Template>
  <TotalTime>899</TotalTime>
  <Pages>33</Pages>
  <Words>21345</Words>
  <Characters>128074</Characters>
  <Application>Microsoft Office Word</Application>
  <DocSecurity>0</DocSecurity>
  <Lines>1067</Lines>
  <Paragraphs>298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149121</CharactersWithSpaces>
  <SharedDoc>false</SharedDoc>
  <HLinks>
    <vt:vector size="402" baseType="variant">
      <vt:variant>
        <vt:i4>7077941</vt:i4>
      </vt:variant>
      <vt:variant>
        <vt:i4>387</vt:i4>
      </vt:variant>
      <vt:variant>
        <vt:i4>0</vt:i4>
      </vt:variant>
      <vt:variant>
        <vt:i4>5</vt:i4>
      </vt:variant>
      <vt:variant>
        <vt:lpwstr>https://www.bfg.pl/</vt:lpwstr>
      </vt:variant>
      <vt:variant>
        <vt:lpwstr/>
      </vt:variant>
      <vt:variant>
        <vt:i4>7077941</vt:i4>
      </vt:variant>
      <vt:variant>
        <vt:i4>384</vt:i4>
      </vt:variant>
      <vt:variant>
        <vt:i4>0</vt:i4>
      </vt:variant>
      <vt:variant>
        <vt:i4>5</vt:i4>
      </vt:variant>
      <vt:variant>
        <vt:lpwstr>https://www.bfg.pl/</vt:lpwstr>
      </vt:variant>
      <vt:variant>
        <vt:lpwstr/>
      </vt:variant>
      <vt:variant>
        <vt:i4>6422766</vt:i4>
      </vt:variant>
      <vt:variant>
        <vt:i4>381</vt:i4>
      </vt:variant>
      <vt:variant>
        <vt:i4>0</vt:i4>
      </vt:variant>
      <vt:variant>
        <vt:i4>5</vt:i4>
      </vt:variant>
      <vt:variant>
        <vt:lpwstr>http://pózn.zm/</vt:lpwstr>
      </vt:variant>
      <vt:variant>
        <vt:lpwstr/>
      </vt:variant>
      <vt:variant>
        <vt:i4>6422766</vt:i4>
      </vt:variant>
      <vt:variant>
        <vt:i4>378</vt:i4>
      </vt:variant>
      <vt:variant>
        <vt:i4>0</vt:i4>
      </vt:variant>
      <vt:variant>
        <vt:i4>5</vt:i4>
      </vt:variant>
      <vt:variant>
        <vt:lpwstr>http://pózn.zm/</vt:lpwstr>
      </vt:variant>
      <vt:variant>
        <vt:lpwstr/>
      </vt:variant>
      <vt:variant>
        <vt:i4>5898327</vt:i4>
      </vt:variant>
      <vt:variant>
        <vt:i4>375</vt:i4>
      </vt:variant>
      <vt:variant>
        <vt:i4>0</vt:i4>
      </vt:variant>
      <vt:variant>
        <vt:i4>5</vt:i4>
      </vt:variant>
      <vt:variant>
        <vt:lpwstr>http://www.rf.gov.pl/</vt:lpwstr>
      </vt:variant>
      <vt:variant>
        <vt:lpwstr/>
      </vt:variant>
      <vt:variant>
        <vt:i4>1048625</vt:i4>
      </vt:variant>
      <vt:variant>
        <vt:i4>368</vt:i4>
      </vt:variant>
      <vt:variant>
        <vt:i4>0</vt:i4>
      </vt:variant>
      <vt:variant>
        <vt:i4>5</vt:i4>
      </vt:variant>
      <vt:variant>
        <vt:lpwstr/>
      </vt:variant>
      <vt:variant>
        <vt:lpwstr>_Toc530244021</vt:lpwstr>
      </vt:variant>
      <vt:variant>
        <vt:i4>1048625</vt:i4>
      </vt:variant>
      <vt:variant>
        <vt:i4>362</vt:i4>
      </vt:variant>
      <vt:variant>
        <vt:i4>0</vt:i4>
      </vt:variant>
      <vt:variant>
        <vt:i4>5</vt:i4>
      </vt:variant>
      <vt:variant>
        <vt:lpwstr/>
      </vt:variant>
      <vt:variant>
        <vt:lpwstr>_Toc530244020</vt:lpwstr>
      </vt:variant>
      <vt:variant>
        <vt:i4>1245233</vt:i4>
      </vt:variant>
      <vt:variant>
        <vt:i4>356</vt:i4>
      </vt:variant>
      <vt:variant>
        <vt:i4>0</vt:i4>
      </vt:variant>
      <vt:variant>
        <vt:i4>5</vt:i4>
      </vt:variant>
      <vt:variant>
        <vt:lpwstr/>
      </vt:variant>
      <vt:variant>
        <vt:lpwstr>_Toc530244019</vt:lpwstr>
      </vt:variant>
      <vt:variant>
        <vt:i4>1245233</vt:i4>
      </vt:variant>
      <vt:variant>
        <vt:i4>350</vt:i4>
      </vt:variant>
      <vt:variant>
        <vt:i4>0</vt:i4>
      </vt:variant>
      <vt:variant>
        <vt:i4>5</vt:i4>
      </vt:variant>
      <vt:variant>
        <vt:lpwstr/>
      </vt:variant>
      <vt:variant>
        <vt:lpwstr>_Toc530244018</vt:lpwstr>
      </vt:variant>
      <vt:variant>
        <vt:i4>1245233</vt:i4>
      </vt:variant>
      <vt:variant>
        <vt:i4>344</vt:i4>
      </vt:variant>
      <vt:variant>
        <vt:i4>0</vt:i4>
      </vt:variant>
      <vt:variant>
        <vt:i4>5</vt:i4>
      </vt:variant>
      <vt:variant>
        <vt:lpwstr/>
      </vt:variant>
      <vt:variant>
        <vt:lpwstr>_Toc530244017</vt:lpwstr>
      </vt:variant>
      <vt:variant>
        <vt:i4>1245233</vt:i4>
      </vt:variant>
      <vt:variant>
        <vt:i4>338</vt:i4>
      </vt:variant>
      <vt:variant>
        <vt:i4>0</vt:i4>
      </vt:variant>
      <vt:variant>
        <vt:i4>5</vt:i4>
      </vt:variant>
      <vt:variant>
        <vt:lpwstr/>
      </vt:variant>
      <vt:variant>
        <vt:lpwstr>_Toc530244016</vt:lpwstr>
      </vt:variant>
      <vt:variant>
        <vt:i4>1245233</vt:i4>
      </vt:variant>
      <vt:variant>
        <vt:i4>332</vt:i4>
      </vt:variant>
      <vt:variant>
        <vt:i4>0</vt:i4>
      </vt:variant>
      <vt:variant>
        <vt:i4>5</vt:i4>
      </vt:variant>
      <vt:variant>
        <vt:lpwstr/>
      </vt:variant>
      <vt:variant>
        <vt:lpwstr>_Toc530244015</vt:lpwstr>
      </vt:variant>
      <vt:variant>
        <vt:i4>1245233</vt:i4>
      </vt:variant>
      <vt:variant>
        <vt:i4>326</vt:i4>
      </vt:variant>
      <vt:variant>
        <vt:i4>0</vt:i4>
      </vt:variant>
      <vt:variant>
        <vt:i4>5</vt:i4>
      </vt:variant>
      <vt:variant>
        <vt:lpwstr/>
      </vt:variant>
      <vt:variant>
        <vt:lpwstr>_Toc530244014</vt:lpwstr>
      </vt:variant>
      <vt:variant>
        <vt:i4>1245233</vt:i4>
      </vt:variant>
      <vt:variant>
        <vt:i4>320</vt:i4>
      </vt:variant>
      <vt:variant>
        <vt:i4>0</vt:i4>
      </vt:variant>
      <vt:variant>
        <vt:i4>5</vt:i4>
      </vt:variant>
      <vt:variant>
        <vt:lpwstr/>
      </vt:variant>
      <vt:variant>
        <vt:lpwstr>_Toc530244013</vt:lpwstr>
      </vt:variant>
      <vt:variant>
        <vt:i4>1245233</vt:i4>
      </vt:variant>
      <vt:variant>
        <vt:i4>314</vt:i4>
      </vt:variant>
      <vt:variant>
        <vt:i4>0</vt:i4>
      </vt:variant>
      <vt:variant>
        <vt:i4>5</vt:i4>
      </vt:variant>
      <vt:variant>
        <vt:lpwstr/>
      </vt:variant>
      <vt:variant>
        <vt:lpwstr>_Toc530244012</vt:lpwstr>
      </vt:variant>
      <vt:variant>
        <vt:i4>1245233</vt:i4>
      </vt:variant>
      <vt:variant>
        <vt:i4>308</vt:i4>
      </vt:variant>
      <vt:variant>
        <vt:i4>0</vt:i4>
      </vt:variant>
      <vt:variant>
        <vt:i4>5</vt:i4>
      </vt:variant>
      <vt:variant>
        <vt:lpwstr/>
      </vt:variant>
      <vt:variant>
        <vt:lpwstr>_Toc530244011</vt:lpwstr>
      </vt:variant>
      <vt:variant>
        <vt:i4>1245233</vt:i4>
      </vt:variant>
      <vt:variant>
        <vt:i4>302</vt:i4>
      </vt:variant>
      <vt:variant>
        <vt:i4>0</vt:i4>
      </vt:variant>
      <vt:variant>
        <vt:i4>5</vt:i4>
      </vt:variant>
      <vt:variant>
        <vt:lpwstr/>
      </vt:variant>
      <vt:variant>
        <vt:lpwstr>_Toc530244010</vt:lpwstr>
      </vt:variant>
      <vt:variant>
        <vt:i4>1179697</vt:i4>
      </vt:variant>
      <vt:variant>
        <vt:i4>296</vt:i4>
      </vt:variant>
      <vt:variant>
        <vt:i4>0</vt:i4>
      </vt:variant>
      <vt:variant>
        <vt:i4>5</vt:i4>
      </vt:variant>
      <vt:variant>
        <vt:lpwstr/>
      </vt:variant>
      <vt:variant>
        <vt:lpwstr>_Toc530244009</vt:lpwstr>
      </vt:variant>
      <vt:variant>
        <vt:i4>1179697</vt:i4>
      </vt:variant>
      <vt:variant>
        <vt:i4>290</vt:i4>
      </vt:variant>
      <vt:variant>
        <vt:i4>0</vt:i4>
      </vt:variant>
      <vt:variant>
        <vt:i4>5</vt:i4>
      </vt:variant>
      <vt:variant>
        <vt:lpwstr/>
      </vt:variant>
      <vt:variant>
        <vt:lpwstr>_Toc530244008</vt:lpwstr>
      </vt:variant>
      <vt:variant>
        <vt:i4>1179697</vt:i4>
      </vt:variant>
      <vt:variant>
        <vt:i4>284</vt:i4>
      </vt:variant>
      <vt:variant>
        <vt:i4>0</vt:i4>
      </vt:variant>
      <vt:variant>
        <vt:i4>5</vt:i4>
      </vt:variant>
      <vt:variant>
        <vt:lpwstr/>
      </vt:variant>
      <vt:variant>
        <vt:lpwstr>_Toc530244007</vt:lpwstr>
      </vt:variant>
      <vt:variant>
        <vt:i4>1179697</vt:i4>
      </vt:variant>
      <vt:variant>
        <vt:i4>278</vt:i4>
      </vt:variant>
      <vt:variant>
        <vt:i4>0</vt:i4>
      </vt:variant>
      <vt:variant>
        <vt:i4>5</vt:i4>
      </vt:variant>
      <vt:variant>
        <vt:lpwstr/>
      </vt:variant>
      <vt:variant>
        <vt:lpwstr>_Toc530244006</vt:lpwstr>
      </vt:variant>
      <vt:variant>
        <vt:i4>1179697</vt:i4>
      </vt:variant>
      <vt:variant>
        <vt:i4>272</vt:i4>
      </vt:variant>
      <vt:variant>
        <vt:i4>0</vt:i4>
      </vt:variant>
      <vt:variant>
        <vt:i4>5</vt:i4>
      </vt:variant>
      <vt:variant>
        <vt:lpwstr/>
      </vt:variant>
      <vt:variant>
        <vt:lpwstr>_Toc530244005</vt:lpwstr>
      </vt:variant>
      <vt:variant>
        <vt:i4>1179697</vt:i4>
      </vt:variant>
      <vt:variant>
        <vt:i4>266</vt:i4>
      </vt:variant>
      <vt:variant>
        <vt:i4>0</vt:i4>
      </vt:variant>
      <vt:variant>
        <vt:i4>5</vt:i4>
      </vt:variant>
      <vt:variant>
        <vt:lpwstr/>
      </vt:variant>
      <vt:variant>
        <vt:lpwstr>_Toc530244004</vt:lpwstr>
      </vt:variant>
      <vt:variant>
        <vt:i4>1179697</vt:i4>
      </vt:variant>
      <vt:variant>
        <vt:i4>260</vt:i4>
      </vt:variant>
      <vt:variant>
        <vt:i4>0</vt:i4>
      </vt:variant>
      <vt:variant>
        <vt:i4>5</vt:i4>
      </vt:variant>
      <vt:variant>
        <vt:lpwstr/>
      </vt:variant>
      <vt:variant>
        <vt:lpwstr>_Toc530244003</vt:lpwstr>
      </vt:variant>
      <vt:variant>
        <vt:i4>1179697</vt:i4>
      </vt:variant>
      <vt:variant>
        <vt:i4>254</vt:i4>
      </vt:variant>
      <vt:variant>
        <vt:i4>0</vt:i4>
      </vt:variant>
      <vt:variant>
        <vt:i4>5</vt:i4>
      </vt:variant>
      <vt:variant>
        <vt:lpwstr/>
      </vt:variant>
      <vt:variant>
        <vt:lpwstr>_Toc530244002</vt:lpwstr>
      </vt:variant>
      <vt:variant>
        <vt:i4>1179697</vt:i4>
      </vt:variant>
      <vt:variant>
        <vt:i4>248</vt:i4>
      </vt:variant>
      <vt:variant>
        <vt:i4>0</vt:i4>
      </vt:variant>
      <vt:variant>
        <vt:i4>5</vt:i4>
      </vt:variant>
      <vt:variant>
        <vt:lpwstr/>
      </vt:variant>
      <vt:variant>
        <vt:lpwstr>_Toc530244001</vt:lpwstr>
      </vt:variant>
      <vt:variant>
        <vt:i4>1179697</vt:i4>
      </vt:variant>
      <vt:variant>
        <vt:i4>242</vt:i4>
      </vt:variant>
      <vt:variant>
        <vt:i4>0</vt:i4>
      </vt:variant>
      <vt:variant>
        <vt:i4>5</vt:i4>
      </vt:variant>
      <vt:variant>
        <vt:lpwstr/>
      </vt:variant>
      <vt:variant>
        <vt:lpwstr>_Toc530244000</vt:lpwstr>
      </vt:variant>
      <vt:variant>
        <vt:i4>1835064</vt:i4>
      </vt:variant>
      <vt:variant>
        <vt:i4>236</vt:i4>
      </vt:variant>
      <vt:variant>
        <vt:i4>0</vt:i4>
      </vt:variant>
      <vt:variant>
        <vt:i4>5</vt:i4>
      </vt:variant>
      <vt:variant>
        <vt:lpwstr/>
      </vt:variant>
      <vt:variant>
        <vt:lpwstr>_Toc530243999</vt:lpwstr>
      </vt:variant>
      <vt:variant>
        <vt:i4>1835064</vt:i4>
      </vt:variant>
      <vt:variant>
        <vt:i4>230</vt:i4>
      </vt:variant>
      <vt:variant>
        <vt:i4>0</vt:i4>
      </vt:variant>
      <vt:variant>
        <vt:i4>5</vt:i4>
      </vt:variant>
      <vt:variant>
        <vt:lpwstr/>
      </vt:variant>
      <vt:variant>
        <vt:lpwstr>_Toc530243998</vt:lpwstr>
      </vt:variant>
      <vt:variant>
        <vt:i4>1835064</vt:i4>
      </vt:variant>
      <vt:variant>
        <vt:i4>224</vt:i4>
      </vt:variant>
      <vt:variant>
        <vt:i4>0</vt:i4>
      </vt:variant>
      <vt:variant>
        <vt:i4>5</vt:i4>
      </vt:variant>
      <vt:variant>
        <vt:lpwstr/>
      </vt:variant>
      <vt:variant>
        <vt:lpwstr>_Toc530243997</vt:lpwstr>
      </vt:variant>
      <vt:variant>
        <vt:i4>1835064</vt:i4>
      </vt:variant>
      <vt:variant>
        <vt:i4>218</vt:i4>
      </vt:variant>
      <vt:variant>
        <vt:i4>0</vt:i4>
      </vt:variant>
      <vt:variant>
        <vt:i4>5</vt:i4>
      </vt:variant>
      <vt:variant>
        <vt:lpwstr/>
      </vt:variant>
      <vt:variant>
        <vt:lpwstr>_Toc530243996</vt:lpwstr>
      </vt:variant>
      <vt:variant>
        <vt:i4>1835064</vt:i4>
      </vt:variant>
      <vt:variant>
        <vt:i4>212</vt:i4>
      </vt:variant>
      <vt:variant>
        <vt:i4>0</vt:i4>
      </vt:variant>
      <vt:variant>
        <vt:i4>5</vt:i4>
      </vt:variant>
      <vt:variant>
        <vt:lpwstr/>
      </vt:variant>
      <vt:variant>
        <vt:lpwstr>_Toc530243995</vt:lpwstr>
      </vt:variant>
      <vt:variant>
        <vt:i4>1835064</vt:i4>
      </vt:variant>
      <vt:variant>
        <vt:i4>206</vt:i4>
      </vt:variant>
      <vt:variant>
        <vt:i4>0</vt:i4>
      </vt:variant>
      <vt:variant>
        <vt:i4>5</vt:i4>
      </vt:variant>
      <vt:variant>
        <vt:lpwstr/>
      </vt:variant>
      <vt:variant>
        <vt:lpwstr>_Toc530243994</vt:lpwstr>
      </vt:variant>
      <vt:variant>
        <vt:i4>1835064</vt:i4>
      </vt:variant>
      <vt:variant>
        <vt:i4>200</vt:i4>
      </vt:variant>
      <vt:variant>
        <vt:i4>0</vt:i4>
      </vt:variant>
      <vt:variant>
        <vt:i4>5</vt:i4>
      </vt:variant>
      <vt:variant>
        <vt:lpwstr/>
      </vt:variant>
      <vt:variant>
        <vt:lpwstr>_Toc530243993</vt:lpwstr>
      </vt:variant>
      <vt:variant>
        <vt:i4>1835064</vt:i4>
      </vt:variant>
      <vt:variant>
        <vt:i4>194</vt:i4>
      </vt:variant>
      <vt:variant>
        <vt:i4>0</vt:i4>
      </vt:variant>
      <vt:variant>
        <vt:i4>5</vt:i4>
      </vt:variant>
      <vt:variant>
        <vt:lpwstr/>
      </vt:variant>
      <vt:variant>
        <vt:lpwstr>_Toc530243992</vt:lpwstr>
      </vt:variant>
      <vt:variant>
        <vt:i4>1835064</vt:i4>
      </vt:variant>
      <vt:variant>
        <vt:i4>188</vt:i4>
      </vt:variant>
      <vt:variant>
        <vt:i4>0</vt:i4>
      </vt:variant>
      <vt:variant>
        <vt:i4>5</vt:i4>
      </vt:variant>
      <vt:variant>
        <vt:lpwstr/>
      </vt:variant>
      <vt:variant>
        <vt:lpwstr>_Toc530243991</vt:lpwstr>
      </vt:variant>
      <vt:variant>
        <vt:i4>1835064</vt:i4>
      </vt:variant>
      <vt:variant>
        <vt:i4>182</vt:i4>
      </vt:variant>
      <vt:variant>
        <vt:i4>0</vt:i4>
      </vt:variant>
      <vt:variant>
        <vt:i4>5</vt:i4>
      </vt:variant>
      <vt:variant>
        <vt:lpwstr/>
      </vt:variant>
      <vt:variant>
        <vt:lpwstr>_Toc530243990</vt:lpwstr>
      </vt:variant>
      <vt:variant>
        <vt:i4>1900600</vt:i4>
      </vt:variant>
      <vt:variant>
        <vt:i4>176</vt:i4>
      </vt:variant>
      <vt:variant>
        <vt:i4>0</vt:i4>
      </vt:variant>
      <vt:variant>
        <vt:i4>5</vt:i4>
      </vt:variant>
      <vt:variant>
        <vt:lpwstr/>
      </vt:variant>
      <vt:variant>
        <vt:lpwstr>_Toc530243989</vt:lpwstr>
      </vt:variant>
      <vt:variant>
        <vt:i4>1900600</vt:i4>
      </vt:variant>
      <vt:variant>
        <vt:i4>170</vt:i4>
      </vt:variant>
      <vt:variant>
        <vt:i4>0</vt:i4>
      </vt:variant>
      <vt:variant>
        <vt:i4>5</vt:i4>
      </vt:variant>
      <vt:variant>
        <vt:lpwstr/>
      </vt:variant>
      <vt:variant>
        <vt:lpwstr>_Toc530243988</vt:lpwstr>
      </vt:variant>
      <vt:variant>
        <vt:i4>1900600</vt:i4>
      </vt:variant>
      <vt:variant>
        <vt:i4>164</vt:i4>
      </vt:variant>
      <vt:variant>
        <vt:i4>0</vt:i4>
      </vt:variant>
      <vt:variant>
        <vt:i4>5</vt:i4>
      </vt:variant>
      <vt:variant>
        <vt:lpwstr/>
      </vt:variant>
      <vt:variant>
        <vt:lpwstr>_Toc530243987</vt:lpwstr>
      </vt:variant>
      <vt:variant>
        <vt:i4>1900600</vt:i4>
      </vt:variant>
      <vt:variant>
        <vt:i4>158</vt:i4>
      </vt:variant>
      <vt:variant>
        <vt:i4>0</vt:i4>
      </vt:variant>
      <vt:variant>
        <vt:i4>5</vt:i4>
      </vt:variant>
      <vt:variant>
        <vt:lpwstr/>
      </vt:variant>
      <vt:variant>
        <vt:lpwstr>_Toc530243986</vt:lpwstr>
      </vt:variant>
      <vt:variant>
        <vt:i4>1900600</vt:i4>
      </vt:variant>
      <vt:variant>
        <vt:i4>152</vt:i4>
      </vt:variant>
      <vt:variant>
        <vt:i4>0</vt:i4>
      </vt:variant>
      <vt:variant>
        <vt:i4>5</vt:i4>
      </vt:variant>
      <vt:variant>
        <vt:lpwstr/>
      </vt:variant>
      <vt:variant>
        <vt:lpwstr>_Toc530243985</vt:lpwstr>
      </vt:variant>
      <vt:variant>
        <vt:i4>1900600</vt:i4>
      </vt:variant>
      <vt:variant>
        <vt:i4>146</vt:i4>
      </vt:variant>
      <vt:variant>
        <vt:i4>0</vt:i4>
      </vt:variant>
      <vt:variant>
        <vt:i4>5</vt:i4>
      </vt:variant>
      <vt:variant>
        <vt:lpwstr/>
      </vt:variant>
      <vt:variant>
        <vt:lpwstr>_Toc530243984</vt:lpwstr>
      </vt:variant>
      <vt:variant>
        <vt:i4>1900600</vt:i4>
      </vt:variant>
      <vt:variant>
        <vt:i4>140</vt:i4>
      </vt:variant>
      <vt:variant>
        <vt:i4>0</vt:i4>
      </vt:variant>
      <vt:variant>
        <vt:i4>5</vt:i4>
      </vt:variant>
      <vt:variant>
        <vt:lpwstr/>
      </vt:variant>
      <vt:variant>
        <vt:lpwstr>_Toc530243983</vt:lpwstr>
      </vt:variant>
      <vt:variant>
        <vt:i4>1900600</vt:i4>
      </vt:variant>
      <vt:variant>
        <vt:i4>134</vt:i4>
      </vt:variant>
      <vt:variant>
        <vt:i4>0</vt:i4>
      </vt:variant>
      <vt:variant>
        <vt:i4>5</vt:i4>
      </vt:variant>
      <vt:variant>
        <vt:lpwstr/>
      </vt:variant>
      <vt:variant>
        <vt:lpwstr>_Toc530243982</vt:lpwstr>
      </vt:variant>
      <vt:variant>
        <vt:i4>1900600</vt:i4>
      </vt:variant>
      <vt:variant>
        <vt:i4>128</vt:i4>
      </vt:variant>
      <vt:variant>
        <vt:i4>0</vt:i4>
      </vt:variant>
      <vt:variant>
        <vt:i4>5</vt:i4>
      </vt:variant>
      <vt:variant>
        <vt:lpwstr/>
      </vt:variant>
      <vt:variant>
        <vt:lpwstr>_Toc530243981</vt:lpwstr>
      </vt:variant>
      <vt:variant>
        <vt:i4>1900600</vt:i4>
      </vt:variant>
      <vt:variant>
        <vt:i4>122</vt:i4>
      </vt:variant>
      <vt:variant>
        <vt:i4>0</vt:i4>
      </vt:variant>
      <vt:variant>
        <vt:i4>5</vt:i4>
      </vt:variant>
      <vt:variant>
        <vt:lpwstr/>
      </vt:variant>
      <vt:variant>
        <vt:lpwstr>_Toc530243980</vt:lpwstr>
      </vt:variant>
      <vt:variant>
        <vt:i4>1179704</vt:i4>
      </vt:variant>
      <vt:variant>
        <vt:i4>116</vt:i4>
      </vt:variant>
      <vt:variant>
        <vt:i4>0</vt:i4>
      </vt:variant>
      <vt:variant>
        <vt:i4>5</vt:i4>
      </vt:variant>
      <vt:variant>
        <vt:lpwstr/>
      </vt:variant>
      <vt:variant>
        <vt:lpwstr>_Toc530243979</vt:lpwstr>
      </vt:variant>
      <vt:variant>
        <vt:i4>1179704</vt:i4>
      </vt:variant>
      <vt:variant>
        <vt:i4>110</vt:i4>
      </vt:variant>
      <vt:variant>
        <vt:i4>0</vt:i4>
      </vt:variant>
      <vt:variant>
        <vt:i4>5</vt:i4>
      </vt:variant>
      <vt:variant>
        <vt:lpwstr/>
      </vt:variant>
      <vt:variant>
        <vt:lpwstr>_Toc530243978</vt:lpwstr>
      </vt:variant>
      <vt:variant>
        <vt:i4>1179704</vt:i4>
      </vt:variant>
      <vt:variant>
        <vt:i4>104</vt:i4>
      </vt:variant>
      <vt:variant>
        <vt:i4>0</vt:i4>
      </vt:variant>
      <vt:variant>
        <vt:i4>5</vt:i4>
      </vt:variant>
      <vt:variant>
        <vt:lpwstr/>
      </vt:variant>
      <vt:variant>
        <vt:lpwstr>_Toc530243977</vt:lpwstr>
      </vt:variant>
      <vt:variant>
        <vt:i4>1179704</vt:i4>
      </vt:variant>
      <vt:variant>
        <vt:i4>98</vt:i4>
      </vt:variant>
      <vt:variant>
        <vt:i4>0</vt:i4>
      </vt:variant>
      <vt:variant>
        <vt:i4>5</vt:i4>
      </vt:variant>
      <vt:variant>
        <vt:lpwstr/>
      </vt:variant>
      <vt:variant>
        <vt:lpwstr>_Toc530243976</vt:lpwstr>
      </vt:variant>
      <vt:variant>
        <vt:i4>1179704</vt:i4>
      </vt:variant>
      <vt:variant>
        <vt:i4>92</vt:i4>
      </vt:variant>
      <vt:variant>
        <vt:i4>0</vt:i4>
      </vt:variant>
      <vt:variant>
        <vt:i4>5</vt:i4>
      </vt:variant>
      <vt:variant>
        <vt:lpwstr/>
      </vt:variant>
      <vt:variant>
        <vt:lpwstr>_Toc530243975</vt:lpwstr>
      </vt:variant>
      <vt:variant>
        <vt:i4>1179704</vt:i4>
      </vt:variant>
      <vt:variant>
        <vt:i4>86</vt:i4>
      </vt:variant>
      <vt:variant>
        <vt:i4>0</vt:i4>
      </vt:variant>
      <vt:variant>
        <vt:i4>5</vt:i4>
      </vt:variant>
      <vt:variant>
        <vt:lpwstr/>
      </vt:variant>
      <vt:variant>
        <vt:lpwstr>_Toc530243974</vt:lpwstr>
      </vt:variant>
      <vt:variant>
        <vt:i4>1179704</vt:i4>
      </vt:variant>
      <vt:variant>
        <vt:i4>80</vt:i4>
      </vt:variant>
      <vt:variant>
        <vt:i4>0</vt:i4>
      </vt:variant>
      <vt:variant>
        <vt:i4>5</vt:i4>
      </vt:variant>
      <vt:variant>
        <vt:lpwstr/>
      </vt:variant>
      <vt:variant>
        <vt:lpwstr>_Toc530243973</vt:lpwstr>
      </vt:variant>
      <vt:variant>
        <vt:i4>1179704</vt:i4>
      </vt:variant>
      <vt:variant>
        <vt:i4>74</vt:i4>
      </vt:variant>
      <vt:variant>
        <vt:i4>0</vt:i4>
      </vt:variant>
      <vt:variant>
        <vt:i4>5</vt:i4>
      </vt:variant>
      <vt:variant>
        <vt:lpwstr/>
      </vt:variant>
      <vt:variant>
        <vt:lpwstr>_Toc530243972</vt:lpwstr>
      </vt:variant>
      <vt:variant>
        <vt:i4>1179704</vt:i4>
      </vt:variant>
      <vt:variant>
        <vt:i4>68</vt:i4>
      </vt:variant>
      <vt:variant>
        <vt:i4>0</vt:i4>
      </vt:variant>
      <vt:variant>
        <vt:i4>5</vt:i4>
      </vt:variant>
      <vt:variant>
        <vt:lpwstr/>
      </vt:variant>
      <vt:variant>
        <vt:lpwstr>_Toc530243971</vt:lpwstr>
      </vt:variant>
      <vt:variant>
        <vt:i4>1179704</vt:i4>
      </vt:variant>
      <vt:variant>
        <vt:i4>62</vt:i4>
      </vt:variant>
      <vt:variant>
        <vt:i4>0</vt:i4>
      </vt:variant>
      <vt:variant>
        <vt:i4>5</vt:i4>
      </vt:variant>
      <vt:variant>
        <vt:lpwstr/>
      </vt:variant>
      <vt:variant>
        <vt:lpwstr>_Toc530243970</vt:lpwstr>
      </vt:variant>
      <vt:variant>
        <vt:i4>1245240</vt:i4>
      </vt:variant>
      <vt:variant>
        <vt:i4>56</vt:i4>
      </vt:variant>
      <vt:variant>
        <vt:i4>0</vt:i4>
      </vt:variant>
      <vt:variant>
        <vt:i4>5</vt:i4>
      </vt:variant>
      <vt:variant>
        <vt:lpwstr/>
      </vt:variant>
      <vt:variant>
        <vt:lpwstr>_Toc530243969</vt:lpwstr>
      </vt:variant>
      <vt:variant>
        <vt:i4>1245240</vt:i4>
      </vt:variant>
      <vt:variant>
        <vt:i4>50</vt:i4>
      </vt:variant>
      <vt:variant>
        <vt:i4>0</vt:i4>
      </vt:variant>
      <vt:variant>
        <vt:i4>5</vt:i4>
      </vt:variant>
      <vt:variant>
        <vt:lpwstr/>
      </vt:variant>
      <vt:variant>
        <vt:lpwstr>_Toc530243968</vt:lpwstr>
      </vt:variant>
      <vt:variant>
        <vt:i4>1245240</vt:i4>
      </vt:variant>
      <vt:variant>
        <vt:i4>44</vt:i4>
      </vt:variant>
      <vt:variant>
        <vt:i4>0</vt:i4>
      </vt:variant>
      <vt:variant>
        <vt:i4>5</vt:i4>
      </vt:variant>
      <vt:variant>
        <vt:lpwstr/>
      </vt:variant>
      <vt:variant>
        <vt:lpwstr>_Toc530243967</vt:lpwstr>
      </vt:variant>
      <vt:variant>
        <vt:i4>1245240</vt:i4>
      </vt:variant>
      <vt:variant>
        <vt:i4>38</vt:i4>
      </vt:variant>
      <vt:variant>
        <vt:i4>0</vt:i4>
      </vt:variant>
      <vt:variant>
        <vt:i4>5</vt:i4>
      </vt:variant>
      <vt:variant>
        <vt:lpwstr/>
      </vt:variant>
      <vt:variant>
        <vt:lpwstr>_Toc530243966</vt:lpwstr>
      </vt:variant>
      <vt:variant>
        <vt:i4>1245240</vt:i4>
      </vt:variant>
      <vt:variant>
        <vt:i4>32</vt:i4>
      </vt:variant>
      <vt:variant>
        <vt:i4>0</vt:i4>
      </vt:variant>
      <vt:variant>
        <vt:i4>5</vt:i4>
      </vt:variant>
      <vt:variant>
        <vt:lpwstr/>
      </vt:variant>
      <vt:variant>
        <vt:lpwstr>_Toc530243965</vt:lpwstr>
      </vt:variant>
      <vt:variant>
        <vt:i4>1245240</vt:i4>
      </vt:variant>
      <vt:variant>
        <vt:i4>26</vt:i4>
      </vt:variant>
      <vt:variant>
        <vt:i4>0</vt:i4>
      </vt:variant>
      <vt:variant>
        <vt:i4>5</vt:i4>
      </vt:variant>
      <vt:variant>
        <vt:lpwstr/>
      </vt:variant>
      <vt:variant>
        <vt:lpwstr>_Toc530243964</vt:lpwstr>
      </vt:variant>
      <vt:variant>
        <vt:i4>1245240</vt:i4>
      </vt:variant>
      <vt:variant>
        <vt:i4>20</vt:i4>
      </vt:variant>
      <vt:variant>
        <vt:i4>0</vt:i4>
      </vt:variant>
      <vt:variant>
        <vt:i4>5</vt:i4>
      </vt:variant>
      <vt:variant>
        <vt:lpwstr/>
      </vt:variant>
      <vt:variant>
        <vt:lpwstr>_Toc530243963</vt:lpwstr>
      </vt:variant>
      <vt:variant>
        <vt:i4>1245240</vt:i4>
      </vt:variant>
      <vt:variant>
        <vt:i4>14</vt:i4>
      </vt:variant>
      <vt:variant>
        <vt:i4>0</vt:i4>
      </vt:variant>
      <vt:variant>
        <vt:i4>5</vt:i4>
      </vt:variant>
      <vt:variant>
        <vt:lpwstr/>
      </vt:variant>
      <vt:variant>
        <vt:lpwstr>_Toc530243962</vt:lpwstr>
      </vt:variant>
      <vt:variant>
        <vt:i4>1245240</vt:i4>
      </vt:variant>
      <vt:variant>
        <vt:i4>8</vt:i4>
      </vt:variant>
      <vt:variant>
        <vt:i4>0</vt:i4>
      </vt:variant>
      <vt:variant>
        <vt:i4>5</vt:i4>
      </vt:variant>
      <vt:variant>
        <vt:lpwstr/>
      </vt:variant>
      <vt:variant>
        <vt:lpwstr>_Toc530243961</vt:lpwstr>
      </vt:variant>
      <vt:variant>
        <vt:i4>1245240</vt:i4>
      </vt:variant>
      <vt:variant>
        <vt:i4>2</vt:i4>
      </vt:variant>
      <vt:variant>
        <vt:i4>0</vt:i4>
      </vt:variant>
      <vt:variant>
        <vt:i4>5</vt:i4>
      </vt:variant>
      <vt:variant>
        <vt:lpwstr/>
      </vt:variant>
      <vt:variant>
        <vt:lpwstr>_Toc530243960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Kinasiewicz</dc:creator>
  <cp:lastModifiedBy>Jacek.Szymczak</cp:lastModifiedBy>
  <cp:revision>57</cp:revision>
  <cp:lastPrinted>2019-07-23T07:15:00Z</cp:lastPrinted>
  <dcterms:created xsi:type="dcterms:W3CDTF">2018-11-20T10:43:00Z</dcterms:created>
  <dcterms:modified xsi:type="dcterms:W3CDTF">2019-11-13T13:39:00Z</dcterms:modified>
</cp:coreProperties>
</file>